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3AE2" w:rsidRPr="00F43AE2" w:rsidRDefault="00CC53CA" w:rsidP="00F43AE2">
      <w:pPr>
        <w:jc w:val="center"/>
        <w:rPr>
          <w:rFonts w:ascii="Times New Roman" w:hAnsi="Times New Roman"/>
          <w:sz w:val="28"/>
          <w:szCs w:val="28"/>
        </w:rPr>
      </w:pPr>
      <w:r w:rsidRPr="00CC53CA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>
            <wp:extent cx="509905" cy="654685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654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43AE2" w:rsidRPr="006912EC" w:rsidRDefault="006912EC" w:rsidP="00F43AE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912EC">
        <w:rPr>
          <w:rFonts w:ascii="Times New Roman" w:hAnsi="Times New Roman"/>
          <w:b/>
          <w:sz w:val="32"/>
          <w:szCs w:val="32"/>
        </w:rPr>
        <w:t>РОССИЙСКАЯ  ФЕДЕРАЦИЯ</w:t>
      </w:r>
    </w:p>
    <w:p w:rsidR="00F43AE2" w:rsidRPr="006912EC" w:rsidRDefault="006912EC" w:rsidP="00F43AE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912EC">
        <w:rPr>
          <w:rFonts w:ascii="Times New Roman" w:hAnsi="Times New Roman"/>
          <w:b/>
          <w:sz w:val="32"/>
          <w:szCs w:val="32"/>
        </w:rPr>
        <w:t>РОСТОВСКАЯ ОБЛАСТЬ</w:t>
      </w:r>
    </w:p>
    <w:p w:rsidR="00F43AE2" w:rsidRPr="006912EC" w:rsidRDefault="006912EC" w:rsidP="00F43AE2">
      <w:pPr>
        <w:spacing w:after="0" w:line="240" w:lineRule="auto"/>
        <w:jc w:val="center"/>
        <w:rPr>
          <w:rFonts w:ascii="Times New Roman" w:hAnsi="Times New Roman"/>
          <w:b/>
          <w:sz w:val="32"/>
          <w:szCs w:val="32"/>
        </w:rPr>
      </w:pPr>
      <w:r w:rsidRPr="006912EC">
        <w:rPr>
          <w:rFonts w:ascii="Times New Roman" w:hAnsi="Times New Roman"/>
          <w:b/>
          <w:sz w:val="32"/>
          <w:szCs w:val="32"/>
        </w:rPr>
        <w:t>ОКТЯБРЬСКИЙ РАЙОН</w:t>
      </w:r>
    </w:p>
    <w:p w:rsidR="00F43AE2" w:rsidRPr="00F43AE2" w:rsidRDefault="00F43AE2" w:rsidP="00F43A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3AE2">
        <w:rPr>
          <w:rFonts w:ascii="Times New Roman" w:hAnsi="Times New Roman"/>
          <w:b/>
          <w:sz w:val="28"/>
          <w:szCs w:val="28"/>
        </w:rPr>
        <w:t>Муниципальное образование «Крас</w:t>
      </w:r>
      <w:r w:rsidR="00F239BC">
        <w:rPr>
          <w:rFonts w:ascii="Times New Roman" w:hAnsi="Times New Roman"/>
          <w:b/>
          <w:sz w:val="28"/>
          <w:szCs w:val="28"/>
        </w:rPr>
        <w:t xml:space="preserve">юковское </w:t>
      </w:r>
      <w:r w:rsidRPr="00F43AE2">
        <w:rPr>
          <w:rFonts w:ascii="Times New Roman" w:hAnsi="Times New Roman"/>
          <w:b/>
          <w:sz w:val="28"/>
          <w:szCs w:val="28"/>
        </w:rPr>
        <w:t xml:space="preserve"> сельское поселение»</w:t>
      </w:r>
    </w:p>
    <w:p w:rsidR="00F43AE2" w:rsidRPr="00F43AE2" w:rsidRDefault="00F43AE2" w:rsidP="00F43AE2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43AE2">
        <w:rPr>
          <w:rFonts w:ascii="Times New Roman" w:hAnsi="Times New Roman"/>
          <w:b/>
          <w:sz w:val="28"/>
          <w:szCs w:val="28"/>
        </w:rPr>
        <w:t>Администрация  Крас</w:t>
      </w:r>
      <w:r w:rsidR="006912EC">
        <w:rPr>
          <w:rFonts w:ascii="Times New Roman" w:hAnsi="Times New Roman"/>
          <w:b/>
          <w:sz w:val="28"/>
          <w:szCs w:val="28"/>
        </w:rPr>
        <w:t>юковского</w:t>
      </w:r>
      <w:r w:rsidRPr="00F43AE2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</w:p>
    <w:p w:rsidR="00B05B6B" w:rsidRDefault="00B05B6B" w:rsidP="00F43AE2">
      <w:pPr>
        <w:jc w:val="center"/>
        <w:rPr>
          <w:rFonts w:ascii="Times New Roman" w:hAnsi="Times New Roman"/>
          <w:b/>
          <w:caps/>
          <w:sz w:val="36"/>
          <w:szCs w:val="36"/>
        </w:rPr>
      </w:pPr>
    </w:p>
    <w:p w:rsidR="00F43AE2" w:rsidRPr="006912EC" w:rsidRDefault="00F43AE2" w:rsidP="00F43AE2">
      <w:pPr>
        <w:jc w:val="center"/>
        <w:rPr>
          <w:rFonts w:ascii="Times New Roman" w:hAnsi="Times New Roman"/>
          <w:b/>
          <w:caps/>
          <w:sz w:val="36"/>
          <w:szCs w:val="36"/>
        </w:rPr>
      </w:pPr>
      <w:r w:rsidRPr="006912EC">
        <w:rPr>
          <w:rFonts w:ascii="Times New Roman" w:hAnsi="Times New Roman"/>
          <w:b/>
          <w:caps/>
          <w:sz w:val="36"/>
          <w:szCs w:val="36"/>
        </w:rPr>
        <w:t>ПОСТАНОВЛЕНИЕ</w:t>
      </w:r>
    </w:p>
    <w:p w:rsidR="00F43AE2" w:rsidRPr="00F43AE2" w:rsidRDefault="00F25E39" w:rsidP="00F43AE2">
      <w:pPr>
        <w:spacing w:after="0" w:line="240" w:lineRule="auto"/>
        <w:jc w:val="both"/>
        <w:rPr>
          <w:rFonts w:ascii="Times New Roman" w:hAnsi="Times New Roman"/>
          <w:b/>
          <w:caps/>
          <w:sz w:val="28"/>
          <w:szCs w:val="28"/>
        </w:rPr>
      </w:pP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17.03.2026</w:t>
      </w:r>
      <w:r w:rsidR="00F43AE2" w:rsidRPr="00F43A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                                </w:t>
      </w:r>
      <w:r w:rsidR="00F43AE2" w:rsidRPr="00F43A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sym w:font="Times New Roman" w:char="2116"/>
      </w:r>
      <w:r w:rsidR="00F43AE2" w:rsidRPr="00F43A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69</w:t>
      </w:r>
      <w:r w:rsidR="00F43AE2" w:rsidRPr="00F43AE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                               </w:t>
      </w:r>
      <w:r w:rsidR="006912EC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сл. Красюковская</w:t>
      </w:r>
    </w:p>
    <w:p w:rsidR="00D119E0" w:rsidRPr="00D119E0" w:rsidRDefault="00D119E0" w:rsidP="00D119E0">
      <w:pPr>
        <w:spacing w:after="0" w:line="240" w:lineRule="auto"/>
        <w:ind w:firstLine="567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4138"/>
      </w:tblGrid>
      <w:tr w:rsidR="00F43AE2" w:rsidRPr="006912EC" w:rsidTr="003F1A74">
        <w:trPr>
          <w:trHeight w:val="259"/>
        </w:trPr>
        <w:tc>
          <w:tcPr>
            <w:tcW w:w="4138" w:type="dxa"/>
            <w:tcBorders>
              <w:top w:val="nil"/>
              <w:left w:val="nil"/>
              <w:bottom w:val="nil"/>
              <w:right w:val="nil"/>
            </w:tcBorders>
          </w:tcPr>
          <w:p w:rsidR="00F43AE2" w:rsidRPr="006912EC" w:rsidRDefault="00F43AE2" w:rsidP="00F43AE2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</w:pPr>
            <w:r w:rsidRPr="006912EC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Об утверждении административного регламента предоставления муниципальной услуги «Выдача выписки из похозяйственных книг» </w:t>
            </w:r>
          </w:p>
          <w:p w:rsidR="00F43AE2" w:rsidRPr="006912EC" w:rsidRDefault="00F43AE2" w:rsidP="00D119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EA7501" w:rsidRPr="005C53FA" w:rsidRDefault="00EA7501" w:rsidP="00D119E0">
      <w:pPr>
        <w:spacing w:after="0" w:line="240" w:lineRule="auto"/>
        <w:ind w:firstLine="567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</w:p>
    <w:p w:rsidR="001872BD" w:rsidRDefault="005C53FA" w:rsidP="005C53F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 соответствии с Федеральными законами от 06.10.2003 № 131-ФЗ </w:t>
      </w:r>
      <w:r w:rsidR="00901E6F"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 общих принципах организации местного самоуправления в Российской Федерации</w:t>
      </w:r>
      <w:r w:rsidR="00901E6F"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от 27.07.2010 № 210-ФЗ </w:t>
      </w:r>
      <w:r w:rsidR="00901E6F"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Об организации предоставления государственных и муниципальных </w:t>
      </w:r>
      <w:r w:rsidR="00D119E0"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услуг</w:t>
      </w:r>
      <w:r w:rsidR="00901E6F"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="00D119E0"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</w:t>
      </w:r>
      <w:r w:rsidR="00EA7501"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Приказом Министерства сельского хозяйства РФ от 27.09.2022  № 629 «Об утверждении формы и порядка ведения похозяйственных книг»</w:t>
      </w:r>
      <w:r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,</w:t>
      </w:r>
      <w:r w:rsidR="00EA7501"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руководствуясь</w:t>
      </w:r>
      <w:r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Уставом </w:t>
      </w:r>
      <w:r w:rsidR="001872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Крас</w:t>
      </w:r>
      <w:r w:rsidR="006912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юковского</w:t>
      </w:r>
      <w:r w:rsidR="001872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сельского</w:t>
      </w:r>
      <w:r w:rsidR="00D119E0"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поселения, </w:t>
      </w:r>
      <w:r w:rsidR="001872B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1872BD" w:rsidRDefault="001872BD" w:rsidP="005C53F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="00D119E0" w:rsidRPr="00F43AE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ПОСТАНОВЛЯ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Ю</w:t>
      </w:r>
      <w:r w:rsidR="00D119E0" w:rsidRPr="00F43AE2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:</w:t>
      </w:r>
    </w:p>
    <w:p w:rsidR="00ED5756" w:rsidRPr="00F43AE2" w:rsidRDefault="00ED5756" w:rsidP="005C53FA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5C53FA" w:rsidRPr="00F43AE2" w:rsidRDefault="005C53FA" w:rsidP="005C53F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Утвердить административный регламент по предоставлению </w:t>
      </w:r>
      <w:r w:rsidR="00D119E0"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</w:t>
      </w:r>
      <w:r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униципальной услуги </w:t>
      </w:r>
      <w:r w:rsidR="00901E6F"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5D1A60"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Выдача выписки из похозяйственных книг</w:t>
      </w:r>
      <w:r w:rsidR="00901E6F"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согласно приложению к настоящему постановлению.</w:t>
      </w:r>
    </w:p>
    <w:p w:rsidR="00F25E39" w:rsidRDefault="00484894" w:rsidP="003D7AAD">
      <w:pPr>
        <w:pStyle w:val="124"/>
        <w:ind w:left="-108"/>
        <w:jc w:val="left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 </w:t>
      </w:r>
      <w:r w:rsidR="005C53FA" w:rsidRPr="00F43AE2">
        <w:rPr>
          <w:color w:val="000000"/>
          <w:szCs w:val="28"/>
          <w:lang w:eastAsia="ru-RU"/>
        </w:rPr>
        <w:t xml:space="preserve">2. </w:t>
      </w:r>
      <w:r w:rsidR="005D1A60" w:rsidRPr="00F43AE2">
        <w:rPr>
          <w:color w:val="000000"/>
          <w:szCs w:val="28"/>
          <w:lang w:eastAsia="ru-RU"/>
        </w:rPr>
        <w:t>Признать утратившим силу</w:t>
      </w:r>
      <w:r>
        <w:rPr>
          <w:color w:val="000000"/>
          <w:szCs w:val="28"/>
          <w:lang w:eastAsia="ru-RU"/>
        </w:rPr>
        <w:t xml:space="preserve"> постановление № </w:t>
      </w:r>
      <w:r w:rsidR="00F25E39">
        <w:rPr>
          <w:color w:val="000000"/>
          <w:szCs w:val="28"/>
          <w:lang w:eastAsia="ru-RU"/>
        </w:rPr>
        <w:t>223</w:t>
      </w:r>
      <w:r>
        <w:rPr>
          <w:color w:val="000000"/>
          <w:szCs w:val="28"/>
          <w:lang w:eastAsia="ru-RU"/>
        </w:rPr>
        <w:t xml:space="preserve"> от </w:t>
      </w:r>
      <w:r w:rsidR="00F25E39">
        <w:rPr>
          <w:color w:val="000000"/>
          <w:szCs w:val="28"/>
          <w:lang w:eastAsia="ru-RU"/>
        </w:rPr>
        <w:t>12.05.</w:t>
      </w:r>
      <w:r>
        <w:rPr>
          <w:color w:val="000000"/>
          <w:szCs w:val="28"/>
          <w:lang w:eastAsia="ru-RU"/>
        </w:rPr>
        <w:t>2016 «</w:t>
      </w:r>
      <w:r w:rsidR="00F25E39" w:rsidRPr="00F25E39">
        <w:rPr>
          <w:color w:val="000000"/>
          <w:szCs w:val="28"/>
          <w:lang w:eastAsia="ru-RU"/>
        </w:rPr>
        <w:t xml:space="preserve">О внесении изменений в постановление </w:t>
      </w:r>
      <w:r w:rsidR="003D7AAD">
        <w:rPr>
          <w:color w:val="000000"/>
          <w:szCs w:val="28"/>
          <w:lang w:eastAsia="ru-RU"/>
        </w:rPr>
        <w:t>Администрации</w:t>
      </w:r>
      <w:r w:rsidR="00F25E39" w:rsidRPr="00F25E39">
        <w:rPr>
          <w:color w:val="000000"/>
          <w:szCs w:val="28"/>
          <w:lang w:eastAsia="ru-RU"/>
        </w:rPr>
        <w:t xml:space="preserve"> Красюковского сельского поселения от30.12.2014г №320  «Об утверждении Административного регламента исполнения муниципальной функции выдачи справок,   выписок из домовой и похозяйственных книг в </w:t>
      </w:r>
      <w:r w:rsidR="003D7AAD">
        <w:rPr>
          <w:color w:val="000000"/>
          <w:szCs w:val="28"/>
          <w:lang w:eastAsia="ru-RU"/>
        </w:rPr>
        <w:t>Администрации</w:t>
      </w:r>
      <w:r w:rsidR="00F25E39" w:rsidRPr="00F25E39">
        <w:rPr>
          <w:color w:val="000000"/>
          <w:szCs w:val="28"/>
          <w:lang w:eastAsia="ru-RU"/>
        </w:rPr>
        <w:t xml:space="preserve"> Красюковского сельского поселения»</w:t>
      </w:r>
    </w:p>
    <w:p w:rsidR="00D119E0" w:rsidRPr="00F43AE2" w:rsidRDefault="005D1A60" w:rsidP="00D119E0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3. </w:t>
      </w:r>
      <w:r w:rsidR="004848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</w:t>
      </w:r>
      <w:r w:rsidR="00D119E0"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азместить </w:t>
      </w:r>
      <w:r w:rsidR="004848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настоящее постановление </w:t>
      </w:r>
      <w:r w:rsidR="00D119E0"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на официальном сайте </w:t>
      </w:r>
      <w:r w:rsidR="004848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Крас</w:t>
      </w:r>
      <w:r w:rsidR="006912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юковского</w:t>
      </w:r>
      <w:r w:rsidR="0048489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сельского поселения</w:t>
      </w:r>
      <w:r w:rsidR="00D119E0"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</w:t>
      </w:r>
      <w:r w:rsidR="00901E6F"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</w:t>
      </w:r>
      <w:r w:rsidR="00D119E0"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Интернет</w:t>
      </w:r>
      <w:r w:rsidR="00901E6F"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»</w:t>
      </w:r>
      <w:r w:rsidR="00D119E0"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:rsidR="00D119E0" w:rsidRDefault="005D1A60" w:rsidP="0048489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4</w:t>
      </w:r>
      <w:r w:rsidR="00D119E0"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Контроль за исполнением настоящего постановления </w:t>
      </w:r>
      <w:r w:rsidR="002E0C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возлагаю на </w:t>
      </w:r>
      <w:r w:rsidR="006912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главного специалиста по делопроизводству и архивной работе</w:t>
      </w:r>
      <w:r w:rsidR="002E0C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-</w:t>
      </w:r>
      <w:r w:rsidR="006912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Тарасовой Л.О.</w:t>
      </w:r>
      <w:r w:rsidR="002E0CDB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484894" w:rsidRPr="00F43AE2" w:rsidRDefault="00484894" w:rsidP="00484894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C53FA" w:rsidRDefault="00D119E0" w:rsidP="00D119E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Глава </w:t>
      </w:r>
      <w:r w:rsidR="003D7AA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Администрации</w:t>
      </w:r>
    </w:p>
    <w:p w:rsidR="00484894" w:rsidRPr="00F43AE2" w:rsidRDefault="00484894" w:rsidP="00D119E0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Крас</w:t>
      </w:r>
      <w:r w:rsidR="006912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юковского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сельского поселения                                   </w:t>
      </w:r>
      <w:r w:rsidR="006912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</w:t>
      </w:r>
      <w:r w:rsidR="00ED57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  <w:r w:rsidR="006912E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В.Бабенко</w:t>
      </w:r>
    </w:p>
    <w:p w:rsidR="005C53FA" w:rsidRPr="00F43AE2" w:rsidRDefault="00484894" w:rsidP="005C53FA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П</w:t>
      </w:r>
      <w:r w:rsidR="005C53FA" w:rsidRPr="00F43AE2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риложение</w:t>
      </w:r>
    </w:p>
    <w:p w:rsidR="005C53FA" w:rsidRPr="00F43AE2" w:rsidRDefault="00484894" w:rsidP="005C53FA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к постановлению </w:t>
      </w:r>
      <w:r w:rsidR="003D7AAD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Администрации</w:t>
      </w:r>
    </w:p>
    <w:p w:rsidR="00D119E0" w:rsidRPr="00F43AE2" w:rsidRDefault="00484894" w:rsidP="005C53FA">
      <w:pPr>
        <w:spacing w:after="0" w:line="240" w:lineRule="auto"/>
        <w:ind w:firstLine="709"/>
        <w:jc w:val="right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Крас</w:t>
      </w:r>
      <w:r w:rsidR="00ED575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юковского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сельского поселения</w:t>
      </w:r>
    </w:p>
    <w:p w:rsidR="005C53FA" w:rsidRPr="00484894" w:rsidRDefault="005C53FA" w:rsidP="005C53FA">
      <w:pPr>
        <w:spacing w:after="0" w:line="240" w:lineRule="auto"/>
        <w:ind w:firstLine="70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484894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 xml:space="preserve">17.03.2026 </w:t>
      </w:r>
      <w:r w:rsidR="00D119E0" w:rsidRPr="00484894">
        <w:rPr>
          <w:rFonts w:ascii="Times New Roman" w:eastAsia="Times New Roman" w:hAnsi="Times New Roman"/>
          <w:sz w:val="28"/>
          <w:szCs w:val="28"/>
          <w:lang w:eastAsia="ru-RU"/>
        </w:rPr>
        <w:t>г. №</w:t>
      </w:r>
      <w:r w:rsidR="00B05B6B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69</w:t>
      </w:r>
    </w:p>
    <w:p w:rsidR="005C53FA" w:rsidRPr="00F43AE2" w:rsidRDefault="005C53FA" w:rsidP="005C53FA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  <w:t>АДМИНИСТРАТИВНЫЙ РЕГЛАМЕНТ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  <w:t>ПРЕДОСТАВЛЕНИЯ МУНИЦИПАЛЬНОЙ УСЛУГИ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b/>
          <w:bCs/>
          <w:color w:val="26282F"/>
          <w:sz w:val="28"/>
          <w:szCs w:val="28"/>
          <w:lang w:eastAsia="ru-RU"/>
        </w:rPr>
        <w:t>«ВЫДАЧА ВЫПИСКИ ИЗ ПОХОЗЯЙСТВЕННЫХ КНИГ»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РАЗДЕЛ I. ОБЩИЕ ПОЛОЖЕНИЯ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1D497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1. 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>Предмет регулирования административного регламента</w:t>
      </w:r>
    </w:p>
    <w:p w:rsidR="005D1A60" w:rsidRPr="001D497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1. Настоящий административный регламент устанавливает порядок и стандарт предоставления муниципальной услуги «Выдача выписки из похозяйственных книг», в то</w:t>
      </w:r>
      <w:r w:rsidR="00484894">
        <w:rPr>
          <w:rFonts w:ascii="Times New Roman" w:eastAsia="Times New Roman" w:hAnsi="Times New Roman"/>
          <w:sz w:val="28"/>
          <w:szCs w:val="28"/>
          <w:lang w:eastAsia="ru-RU"/>
        </w:rPr>
        <w:t xml:space="preserve">м числе порядок взаимодействия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D5756">
        <w:rPr>
          <w:rFonts w:ascii="Times New Roman" w:eastAsia="Times New Roman" w:hAnsi="Times New Roman"/>
          <w:sz w:val="28"/>
          <w:szCs w:val="28"/>
          <w:lang w:eastAsia="ru-RU"/>
        </w:rPr>
        <w:t>Красюковского</w:t>
      </w:r>
      <w:r w:rsidR="0048489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- администрация) с гражданами и их уполномоченными представителями, сроки и последовательность административных проце</w:t>
      </w:r>
      <w:r w:rsidR="00484894">
        <w:rPr>
          <w:rFonts w:ascii="Times New Roman" w:eastAsia="Times New Roman" w:hAnsi="Times New Roman"/>
          <w:sz w:val="28"/>
          <w:szCs w:val="28"/>
          <w:lang w:eastAsia="ru-RU"/>
        </w:rPr>
        <w:t>дур (действий), осуществляемых А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дминистрацией в процессе реализации полномочий по выдаче выписки из похозяйственных книг, которые ведутся орган</w:t>
      </w:r>
      <w:r w:rsidR="00484894">
        <w:rPr>
          <w:rFonts w:ascii="Times New Roman" w:eastAsia="Times New Roman" w:hAnsi="Times New Roman"/>
          <w:sz w:val="28"/>
          <w:szCs w:val="28"/>
          <w:lang w:eastAsia="ru-RU"/>
        </w:rPr>
        <w:t>ом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местного самоуправления </w:t>
      </w:r>
      <w:r w:rsidR="00ED5756">
        <w:rPr>
          <w:rFonts w:ascii="Times New Roman" w:eastAsia="Times New Roman" w:hAnsi="Times New Roman"/>
          <w:sz w:val="28"/>
          <w:szCs w:val="28"/>
          <w:lang w:eastAsia="ru-RU"/>
        </w:rPr>
        <w:t>Красюковского</w:t>
      </w:r>
      <w:r w:rsidR="00484894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- похозяйственные книги).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2. Целью настоящего административного регламента является обеспечение открытости порядка предоставления муниципальной услуги, предусмотренной пунктом 1 настоящего административного регламента (далее - муниципальная услуга), повышения качества ее исполнения, создания условий для участия граждан в отношениях, возникающих при предоставлении муниципальной услуги.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2. 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>Круг заявителей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3. Муниципальная услуга предоставляется гражданам, ведущим личное подсобное хозяйство</w:t>
      </w:r>
      <w:r w:rsidR="001A0962"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(далее ЛПХ)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на территории муниципального образования (далее - заявители).</w:t>
      </w:r>
    </w:p>
    <w:p w:rsidR="001A0962" w:rsidRPr="00F43AE2" w:rsidRDefault="001A0962" w:rsidP="001A09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Глава ЛПХ имеет право получить выписку из книги только в отношении своего ЛПХ в любом объеме, по любому перечню сведений и для любых целей.</w:t>
      </w:r>
    </w:p>
    <w:p w:rsidR="001A0962" w:rsidRPr="00F43AE2" w:rsidRDefault="001A0962" w:rsidP="001A09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Иной член ЛПХ имеет право получить выписку из книги только в отношении своего ЛПХ в любом объеме, по любому перечню сведений и для любых целей, за исключением персональных данных главы ЛПХ.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4. От имени заявителя за предоставлением муниципальной услуги может обратиться его уполномоченный представитель (далее - представитель).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5. В случае обращения заявителя или его представителя с запросом о предоставлении нескольких государственных услуг и (или) муниципальных услуг при однократном обращении в многофункциональный центр предоставления государственных и муниципальных услуг (далее - комплексный запрос), 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за исключением государственных услуг и муниципальных услуг, предоставление которых посредством комплексного запроса не осуществляется, при условии, что одной из муниципальных услуг, указанных в комплексном запросе, является муниципальная услуга, предоставляемая в соответствии с настоящим административным регламентом, многофункциональный центр предоставления государственных и муниципальных услуг (далее - МФЦ) для обеспечения получения заявителем муниципальной услуги действует в интересах заявителя без доверенности и направляет в администрацию запрос о предоставлении муниципальной услуги, подписанный уполномоченным работником МФЦ и скрепленный печатью МФЦ, а также сведения, документы и (или) информацию, необходимые для предоставления муниципальной услуги, с приложением заверенной МФЦ копии комплексного запроса, без составления и подписания такого запроса заявителем или его представителем.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3. 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порядку информирования о предоставлении муниципальной услуги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6. Для получения информации по вопросам предоставления муниципальной услуги и о ходе предоставления муниципальной услуги заявитель или </w:t>
      </w:r>
      <w:r w:rsidR="002F42AD">
        <w:rPr>
          <w:rFonts w:ascii="Times New Roman" w:eastAsia="Times New Roman" w:hAnsi="Times New Roman"/>
          <w:sz w:val="28"/>
          <w:szCs w:val="28"/>
          <w:lang w:eastAsia="ru-RU"/>
        </w:rPr>
        <w:t>его представитель обращается в Ад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министрацию.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7. Информация по вопросам предоставления муниципальной услуги предоставляется: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1) при личном контакте с заявителем или его представителем;</w:t>
      </w:r>
    </w:p>
    <w:p w:rsidR="005D1A60" w:rsidRPr="002F42AD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2) с использованием средств телефонной связи, через официальный сайт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в информационно-телекоммуникационной сети «Интернет» (далее - сеть «Интернет») </w:t>
      </w:r>
      <w:r w:rsidRPr="002F42AD">
        <w:rPr>
          <w:rFonts w:ascii="Times New Roman" w:eastAsia="Times New Roman" w:hAnsi="Times New Roman"/>
          <w:sz w:val="28"/>
          <w:szCs w:val="28"/>
          <w:lang w:eastAsia="ru-RU"/>
        </w:rPr>
        <w:t xml:space="preserve">по адресу </w:t>
      </w:r>
      <w:r w:rsidR="002F42AD" w:rsidRPr="002F42AD">
        <w:rPr>
          <w:rFonts w:ascii="Times New Roman" w:eastAsia="Times New Roman" w:hAnsi="Times New Roman"/>
          <w:sz w:val="28"/>
          <w:szCs w:val="28"/>
          <w:lang w:eastAsia="ru-RU"/>
        </w:rPr>
        <w:t>kras</w:t>
      </w:r>
      <w:r w:rsidR="00CC53CA">
        <w:rPr>
          <w:rFonts w:ascii="Times New Roman" w:eastAsia="Times New Roman" w:hAnsi="Times New Roman"/>
          <w:sz w:val="28"/>
          <w:szCs w:val="28"/>
          <w:lang w:val="en-US" w:eastAsia="ru-RU"/>
        </w:rPr>
        <w:t>ukovskoe</w:t>
      </w:r>
      <w:r w:rsidR="002F42AD" w:rsidRPr="002F42AD">
        <w:rPr>
          <w:rFonts w:ascii="Times New Roman" w:eastAsia="Times New Roman" w:hAnsi="Times New Roman"/>
          <w:sz w:val="28"/>
          <w:szCs w:val="28"/>
          <w:lang w:eastAsia="ru-RU"/>
        </w:rPr>
        <w:t xml:space="preserve">.ru 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- официальный сайт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), через федеральную государственную информационную систему «Единый портал государственных и муниципальных услуг (функций)»,  (далее - Портал), </w:t>
      </w:r>
      <w:r w:rsidR="00ED5756">
        <w:rPr>
          <w:rFonts w:ascii="Times New Roman" w:eastAsia="Times New Roman" w:hAnsi="Times New Roman"/>
          <w:sz w:val="28"/>
          <w:szCs w:val="28"/>
          <w:lang w:val="en-US" w:eastAsia="ru-RU"/>
        </w:rPr>
        <w:t>krasykovskoe</w:t>
      </w:r>
      <w:r w:rsidR="00ED5756" w:rsidRPr="00ED5756">
        <w:rPr>
          <w:rFonts w:ascii="Times New Roman" w:eastAsia="Times New Roman" w:hAnsi="Times New Roman"/>
          <w:sz w:val="28"/>
          <w:szCs w:val="28"/>
          <w:lang w:eastAsia="ru-RU"/>
        </w:rPr>
        <w:t>-</w:t>
      </w:r>
      <w:r w:rsidR="00ED5756">
        <w:rPr>
          <w:rFonts w:ascii="Times New Roman" w:eastAsia="Times New Roman" w:hAnsi="Times New Roman"/>
          <w:sz w:val="28"/>
          <w:szCs w:val="28"/>
          <w:lang w:val="en-US" w:eastAsia="ru-RU"/>
        </w:rPr>
        <w:t>sp</w:t>
      </w:r>
      <w:r w:rsidR="00ED5756" w:rsidRPr="00ED5756">
        <w:rPr>
          <w:rFonts w:ascii="Times New Roman" w:eastAsia="Times New Roman" w:hAnsi="Times New Roman"/>
          <w:sz w:val="28"/>
          <w:szCs w:val="28"/>
          <w:lang w:eastAsia="ru-RU"/>
        </w:rPr>
        <w:t>@</w:t>
      </w:r>
      <w:r w:rsidR="002F42AD" w:rsidRPr="002F42AD">
        <w:rPr>
          <w:rFonts w:ascii="Times New Roman" w:hAnsi="Times New Roman"/>
          <w:sz w:val="28"/>
          <w:szCs w:val="28"/>
          <w:lang w:val="en-US"/>
        </w:rPr>
        <w:t>mail</w:t>
      </w:r>
      <w:r w:rsidR="002F42AD" w:rsidRPr="002F42AD">
        <w:rPr>
          <w:rFonts w:ascii="Times New Roman" w:hAnsi="Times New Roman"/>
          <w:sz w:val="28"/>
          <w:szCs w:val="28"/>
        </w:rPr>
        <w:t>.</w:t>
      </w:r>
      <w:r w:rsidR="002F42AD" w:rsidRPr="002F42AD">
        <w:rPr>
          <w:rFonts w:ascii="Times New Roman" w:hAnsi="Times New Roman"/>
          <w:sz w:val="28"/>
          <w:szCs w:val="28"/>
          <w:lang w:val="en-US"/>
        </w:rPr>
        <w:t>ru</w:t>
      </w:r>
      <w:r w:rsidR="002F42AD" w:rsidRPr="00F43AE2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2F42AD">
        <w:rPr>
          <w:rFonts w:ascii="Times New Roman" w:eastAsia="Times New Roman" w:hAnsi="Times New Roman"/>
          <w:sz w:val="28"/>
          <w:szCs w:val="28"/>
          <w:lang w:eastAsia="ru-RU"/>
        </w:rPr>
        <w:t xml:space="preserve">(далее - электронная почта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2F42AD">
        <w:rPr>
          <w:rFonts w:ascii="Times New Roman" w:eastAsia="Times New Roman" w:hAnsi="Times New Roman"/>
          <w:sz w:val="28"/>
          <w:szCs w:val="28"/>
          <w:lang w:eastAsia="ru-RU"/>
        </w:rPr>
        <w:t>);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3) письменно в случае письменного обращения заявителя или его представителя.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8. Информация о ходе предоставления муниципальной услуги предоставляется: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1) при личном контакте с заявителем или его представителем;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2) с использованием телефонной связи, через официальный сайт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, по </w:t>
      </w:r>
      <w:r w:rsidR="002F42AD">
        <w:rPr>
          <w:rFonts w:ascii="Times New Roman" w:eastAsia="Times New Roman" w:hAnsi="Times New Roman"/>
          <w:sz w:val="28"/>
          <w:szCs w:val="28"/>
          <w:lang w:eastAsia="ru-RU"/>
        </w:rPr>
        <w:t xml:space="preserve">электронной почте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3) письменно в случае письменного обращения заявителя или его представителя.</w:t>
      </w:r>
    </w:p>
    <w:p w:rsidR="005D1A60" w:rsidRDefault="002F42AD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9. Должностные лица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="005D1A60"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, осуществляющие предоставление информации по вопросам предоставления муниципальной услуги и о ходе предоставления муниципальной услуги, должны принять все необходимые меры по предоставлению заявителю или его представителю исчерпывающей информации по вопросам их обращений, в том числе с привлечением других должностных лиц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="005D1A60" w:rsidRPr="00F43AE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B05B6B" w:rsidRPr="00F43AE2" w:rsidRDefault="00B05B6B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10. Должностные лица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предоставляют следующую информацию по вопросам предоставления муниципальной услуги и о ходе предоставления муниципальной услуги: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1) об органе местного самоуправления муниципального образования, предоставляющем муниципальную услугу, органах государственной власти и организациях, участвующих в предоставлении муниципальной услуги, включая информацию о месте их нахождения, графике работы, контактных телефонах, а также о МФЦ, осуществляющих предоставление муниципальной услуги;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2) о порядке предоставления муниципальной услуги и ходе предоставления муниципальной услуги;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3) о перечне документов, необходимых для предоставления муниципальной услуги;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4) о времени приема документов, необходимых для предоставления муниципальной услуги;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5) о сроке предоставления муниципальной услуги;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6) об основаниях отказа в приеме документов, необходимых для предоставления муниципальной услуги;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7) об основаниях отказа в предоставлении муниципальной услуги;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8) о порядке обжалования решений и действий (бездействия), принимаемых (совершаемых) в рамках предоставления муниципальной услуги.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11. 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1) актуальность;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2) своевременность;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3) четкость и доступность в изложении информации;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4) полнота информации;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5) соответствие информации требованиям законодательства.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12. 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по телефону.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13. При ответах на телефонные звонки должностные лица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подробно и в вежливой (корректной) форме информируют заявителей или их представителей по интересующим их вопросам. Ответ на телефонный звонок начинается с информации о наименовании органа местного самоуправления, в которое позвонил заявитель или его представитель, фамилии, имени и (если имеется) отчестве лица, принявшего телефонный звонок.</w:t>
      </w:r>
    </w:p>
    <w:p w:rsid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При н</w:t>
      </w:r>
      <w:r w:rsidR="002F42AD">
        <w:rPr>
          <w:rFonts w:ascii="Times New Roman" w:eastAsia="Times New Roman" w:hAnsi="Times New Roman"/>
          <w:sz w:val="28"/>
          <w:szCs w:val="28"/>
          <w:lang w:eastAsia="ru-RU"/>
        </w:rPr>
        <w:t xml:space="preserve">евозможности должностного лица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, принявшего звонок, самостоятельно ответить на поставленные вопросы телефонный звонок переадресовывается (переводится) на другое должностное лицо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же </w:t>
      </w:r>
      <w:r w:rsidR="002F42AD" w:rsidRPr="00F43AE2">
        <w:rPr>
          <w:rFonts w:ascii="Times New Roman" w:eastAsia="Times New Roman" w:hAnsi="Times New Roman"/>
          <w:sz w:val="28"/>
          <w:szCs w:val="28"/>
          <w:lang w:eastAsia="ru-RU"/>
        </w:rPr>
        <w:t>заявителю,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его представителю сообщается телефонный номер, по которому можно получить необходимую информацию по вопросам предоставления муниципальной услуги и о ходе предоставления муниципальной услуги.</w:t>
      </w:r>
    </w:p>
    <w:p w:rsidR="00B05B6B" w:rsidRPr="00F43AE2" w:rsidRDefault="00B05B6B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14. 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услуги, предоставленная должностным лицом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, он может обратиться </w:t>
      </w:r>
      <w:r w:rsidR="002F42AD">
        <w:rPr>
          <w:rFonts w:ascii="Times New Roman" w:eastAsia="Times New Roman" w:hAnsi="Times New Roman"/>
          <w:sz w:val="28"/>
          <w:szCs w:val="28"/>
          <w:lang w:eastAsia="ru-RU"/>
        </w:rPr>
        <w:t xml:space="preserve">к главе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лицу, исполняющему его полномочия (далее - глава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), в соответствии с графиком приема заявителей или их представителей.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Прием заявителе</w:t>
      </w:r>
      <w:r w:rsidR="002F42AD">
        <w:rPr>
          <w:rFonts w:ascii="Times New Roman" w:eastAsia="Times New Roman" w:hAnsi="Times New Roman"/>
          <w:sz w:val="28"/>
          <w:szCs w:val="28"/>
          <w:lang w:eastAsia="ru-RU"/>
        </w:rPr>
        <w:t xml:space="preserve">й или их представителей главой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проводится по предварительной записи, которая осуществляется по телефону </w:t>
      </w:r>
      <w:r w:rsidR="002F42AD" w:rsidRPr="002F42AD">
        <w:rPr>
          <w:rFonts w:ascii="Times New Roman" w:eastAsia="Times New Roman" w:hAnsi="Times New Roman"/>
          <w:sz w:val="28"/>
          <w:szCs w:val="28"/>
          <w:lang w:eastAsia="ru-RU"/>
        </w:rPr>
        <w:t>8(863)60-3-</w:t>
      </w:r>
      <w:r w:rsidR="00CC53CA" w:rsidRPr="001D497B">
        <w:rPr>
          <w:rFonts w:ascii="Times New Roman" w:eastAsia="Times New Roman" w:hAnsi="Times New Roman"/>
          <w:sz w:val="28"/>
          <w:szCs w:val="28"/>
          <w:lang w:eastAsia="ru-RU"/>
        </w:rPr>
        <w:t>44-85</w:t>
      </w:r>
      <w:r w:rsidR="002F42AD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77E5">
        <w:rPr>
          <w:rFonts w:ascii="Times New Roman" w:eastAsia="Times New Roman" w:hAnsi="Times New Roman"/>
          <w:sz w:val="28"/>
          <w:szCs w:val="28"/>
          <w:lang w:eastAsia="ru-RU"/>
        </w:rPr>
        <w:t>15. 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обращения. Обращения заявителей или их представителей о ходе предоставления муниципальной услуги рассматриваются не позднее рабочего дня, следующего за днем регистрации обращения.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Днем регистрации обращения является день его поступления в администрацию.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Ответ на обращение, поступившее в администрацию в форме электронного документа направляется в форме электронного документа по адресу электронной почты, указанному в обращении.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 на обращение, поступившее в администрацию в письменной форме, направляется по почтовому адресу, указанному в </w:t>
      </w:r>
      <w:r w:rsidR="00ED5756" w:rsidRPr="00ED575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данном обращении.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16. Информация о месте нахождения и графике работы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МФЦ, контактные телефоны, адрес официального сайта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и электронной почты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порядке предоставления муниципальной услуги, а также порядке получения информации по вопросам предоставления муниципальной услуги и о ходе предоставления муниципальной услуги размещается: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1) на официальном сайте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1D77E5">
        <w:rPr>
          <w:rFonts w:ascii="Times New Roman" w:eastAsia="Times New Roman" w:hAnsi="Times New Roman"/>
          <w:sz w:val="28"/>
          <w:szCs w:val="28"/>
          <w:lang w:eastAsia="ru-RU"/>
        </w:rPr>
        <w:t>2) на Портале.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17. На информационных стендах, расположенных в помещениях, занимаемых администрацией, размещается следующая информация: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1) об органе местного самоуправления, предоставляющем муниципальную услугу, включая информацию о месте нахождения, графике работы, контактных телефонах, адресе официального сайта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и электронной почты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а также о МФЦ, осуществляющих предоставление муниципальной услуги;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2) о порядке предоставления муниципальной услуги и ходе предоставления муниципальной услуги, в том числе об услугах, которые являются необходимыми и обязательными для предоставления муниципальной услуги;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3) о перечне документов, необходимых для предоставления муниципальной услуги;</w:t>
      </w:r>
    </w:p>
    <w:p w:rsid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4) о времени приема документов, необходимых для предоставления муниципальной услуги;</w:t>
      </w:r>
    </w:p>
    <w:p w:rsidR="00B05B6B" w:rsidRDefault="00B05B6B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5B6B" w:rsidRDefault="00B05B6B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5B6B" w:rsidRDefault="00B05B6B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5) о сроке предоставления муниципальной услуги;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6) об основаниях отказа в приеме документов, необходимых для предоставления муниципальной услуги;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7) об основаниях отказа в предоставлении муниципальной услуги;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8) о порядке обжалования решений и действий (бездействия), принимаемых (совершаемых) в рамках предоставления муниципальной услуги;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9) 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10) текст настоящего административного регламента.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18. Информирование заявителей или их представителей о порядке предоставления муниципальной услуги в МФЦ, о ходе выполнения запросов о предоставлении муниципальной услуги, а также по иным вопросам, связанным с предоставлением муниципальной услуги, а также консультирование заявителей или их представителей о порядке предоставления муниципальной услуги в МФЦ осуществляются в порядке, установленном настоящей главой, МФЦ, с которыми администрация заключила в соответствии с законодательством соглашения о взаимодействии.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РАЗДЕЛ II. СТАНДАРТ ПРЕДОСТАВЛЕНИЯ МУНИЦИПАЛЬНОЙ УСЛУГИ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1D497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4. 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>Наименование муниципальной услуги</w:t>
      </w:r>
    </w:p>
    <w:p w:rsidR="005D1A60" w:rsidRPr="001D497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19. Под муниципальной услугой в настоящем административном регламенте понимается выдача выписки из похозяйственных книг.</w:t>
      </w:r>
    </w:p>
    <w:p w:rsidR="002E75E3" w:rsidRPr="00F43AE2" w:rsidRDefault="002E75E3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2E75E3" w:rsidRPr="001D497B" w:rsidRDefault="002E75E3" w:rsidP="002E75E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5. 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>Наименование органа, предоставляющего муниципальную услугу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20. Предоставление муниципальной услуги осуществляет администрация.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21. При предоставлении муниципальной услуги администрация не вправе требовать от заявителей или их представителей осуществления действий, в том числе согласований, необходимых для получения муниципальной услуги и связанных с обращением в государственные органы, органы местного самоуправления и организации, за исключением получения услуг, включенных в перечень услуг, указанные в части 1 статьи 9 Федерального закона от 27 июля 2010 года № 210-ФЗ </w:t>
      </w:r>
      <w:r w:rsidR="004306FE" w:rsidRPr="00F43AE2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Об организации предоставления госуда</w:t>
      </w:r>
      <w:r w:rsidR="004306FE" w:rsidRPr="00F43AE2">
        <w:rPr>
          <w:rFonts w:ascii="Times New Roman" w:eastAsia="Times New Roman" w:hAnsi="Times New Roman"/>
          <w:sz w:val="28"/>
          <w:szCs w:val="28"/>
          <w:lang w:eastAsia="ru-RU"/>
        </w:rPr>
        <w:t>рственных и муниципальных услуг»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1D497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6. 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>Описание результата предоставления муниципальной услуги</w:t>
      </w:r>
    </w:p>
    <w:p w:rsidR="005D1A60" w:rsidRPr="001D497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D1A60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22. Конечным результатом предоставления муниципальной услуги является:</w:t>
      </w:r>
    </w:p>
    <w:p w:rsidR="00B05B6B" w:rsidRDefault="00B05B6B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5B6B" w:rsidRDefault="00B05B6B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5B6B" w:rsidRPr="00F43AE2" w:rsidRDefault="00B05B6B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1) предоставление выписки из похозяйственной книги;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2) отказ в предоставлении выписки из похозяйственной книги.</w:t>
      </w:r>
    </w:p>
    <w:p w:rsidR="001A0962" w:rsidRPr="00F43AE2" w:rsidRDefault="001A0962" w:rsidP="001A09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Выписка из похозяйственной книги может составляться в произвольной форме (например, по форме отдельных листов книги, или по разделам (подразделам), или по конкретным пунктам книги).</w:t>
      </w:r>
    </w:p>
    <w:p w:rsidR="001A0962" w:rsidRPr="00F43AE2" w:rsidRDefault="001A0962" w:rsidP="001A096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Выписка из книги в форме электронного документа подписывается усиленной квалифицированной электронной подписью главы местной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уполномоченным им должностным лицом.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7. 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>Срок предоставления муниципальной услуги, срок выдачи документов, являющихся результатом предоставления муниципальной услуги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23. Муниципальная услуга предоставляется в течение </w:t>
      </w:r>
      <w:r w:rsidR="004306FE" w:rsidRPr="00F43AE2">
        <w:rPr>
          <w:rFonts w:ascii="Times New Roman" w:eastAsia="Times New Roman" w:hAnsi="Times New Roman"/>
          <w:sz w:val="28"/>
          <w:szCs w:val="28"/>
          <w:lang w:eastAsia="ru-RU"/>
        </w:rPr>
        <w:t>3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4306FE" w:rsidRPr="00F43AE2">
        <w:rPr>
          <w:rFonts w:ascii="Times New Roman" w:eastAsia="Times New Roman" w:hAnsi="Times New Roman"/>
          <w:sz w:val="28"/>
          <w:szCs w:val="28"/>
          <w:lang w:eastAsia="ru-RU"/>
        </w:rPr>
        <w:t>рабочи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х дней со дня поступления в администрацию документов, указанных в пунктах 26 и 27 настоящего административного регламента.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24. Выписка из похозяйственных книг выдается заявителю или его представителю в течение одного рабочего дня со дня подписания главой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такого документа.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8. 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>Нормативные правовые акты, регулирующие предоставление муниципальной услуги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25. Перечень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сайте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и на Портале.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D83797" w:rsidRDefault="00D83797" w:rsidP="00D83797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D83797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5D1A60" w:rsidRPr="00F43AE2">
        <w:rPr>
          <w:rFonts w:ascii="Times New Roman" w:eastAsia="Times New Roman" w:hAnsi="Times New Roman"/>
          <w:sz w:val="28"/>
          <w:szCs w:val="28"/>
          <w:lang w:eastAsia="ru-RU"/>
        </w:rPr>
        <w:t>Глава 9. Исчерпывающий перечен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ь документов, необходимых в </w:t>
      </w:r>
      <w:r w:rsidRPr="00D83797">
        <w:rPr>
          <w:rFonts w:ascii="Times New Roman" w:hAnsi="Times New Roman"/>
          <w:sz w:val="28"/>
          <w:szCs w:val="28"/>
        </w:rPr>
        <w:t>со</w:t>
      </w:r>
      <w:r>
        <w:rPr>
          <w:rFonts w:ascii="Times New Roman" w:hAnsi="Times New Roman"/>
          <w:sz w:val="28"/>
          <w:szCs w:val="28"/>
        </w:rPr>
        <w:t>от</w:t>
      </w:r>
      <w:r w:rsidRPr="00D83797">
        <w:rPr>
          <w:rFonts w:ascii="Times New Roman" w:hAnsi="Times New Roman"/>
          <w:sz w:val="28"/>
          <w:szCs w:val="28"/>
        </w:rPr>
        <w:t>в</w:t>
      </w:r>
      <w:r>
        <w:rPr>
          <w:rFonts w:ascii="Times New Roman" w:hAnsi="Times New Roman"/>
          <w:sz w:val="28"/>
          <w:szCs w:val="28"/>
        </w:rPr>
        <w:t>е</w:t>
      </w:r>
      <w:r w:rsidR="005D1A60" w:rsidRPr="00D83797">
        <w:rPr>
          <w:rFonts w:ascii="Times New Roman" w:hAnsi="Times New Roman"/>
          <w:sz w:val="28"/>
          <w:szCs w:val="28"/>
        </w:rPr>
        <w:t>тствии с нормативными правовыми актами для предоставления муниц</w:t>
      </w:r>
      <w:r>
        <w:rPr>
          <w:rFonts w:ascii="Times New Roman" w:hAnsi="Times New Roman"/>
          <w:sz w:val="28"/>
          <w:szCs w:val="28"/>
        </w:rPr>
        <w:t>ипа</w:t>
      </w:r>
      <w:r w:rsidR="005D1A60" w:rsidRPr="00D83797">
        <w:rPr>
          <w:rFonts w:ascii="Times New Roman" w:hAnsi="Times New Roman"/>
          <w:sz w:val="28"/>
          <w:szCs w:val="28"/>
        </w:rPr>
        <w:t>льной услуги и услуг, которые являются необходимыми и обязательными для предоставления муниципальной услуги, подлежащих представлению заявителем или его представителя, способы их получения заявителем или его представителем, в том числе в электронной форме, порядок их представления</w:t>
      </w:r>
      <w:r>
        <w:rPr>
          <w:rFonts w:ascii="Times New Roman" w:hAnsi="Times New Roman"/>
          <w:sz w:val="28"/>
          <w:szCs w:val="28"/>
        </w:rPr>
        <w:t>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26. С целью получения выписки из похозяйственных книг заявитель или его представитель подает в администрацию запрос о предоставлении муниципальной услуги в форме заявления о выдаче выписки из похозяйственных книг (далее - заявление) по форме согласно приложению к настоящему административному регламенту.</w:t>
      </w:r>
    </w:p>
    <w:p w:rsidR="004306FE" w:rsidRPr="00F43AE2" w:rsidRDefault="004306FE" w:rsidP="004306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Заявление о предоставлении выписки из книги может быть заполнено от руки, машинописным способом либо посредством электронных печатающих устройств, а также подготовлено в электронной форме с помощью Портала. </w:t>
      </w:r>
    </w:p>
    <w:p w:rsidR="004306FE" w:rsidRPr="00F43AE2" w:rsidRDefault="004306FE" w:rsidP="004306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Заявление, направленное в электронной форме с использованием Портала, может быть подписано усиленной неквалифицированной электронной подписью, сертификат ключа проверки которой создан и используется в ин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в соответствии с Постановлением Правительства Российской Федерации от 01.12.2021 №</w:t>
      </w:r>
      <w:r w:rsidR="001A0962"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2152 «Об утверждении Правил создания и использования сертификата ключа проверки, усиленной неквалифицированной электронной подписи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форме».</w:t>
      </w:r>
    </w:p>
    <w:p w:rsidR="004306FE" w:rsidRPr="00F43AE2" w:rsidRDefault="004306FE" w:rsidP="004306FE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В заявлении о предоставлении выписки из книги главой ЛПХ или иным членом ЛПХ указывается формат предоставления такой выписки (в форме электронного документа или на бумажном носителе).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27. К заявлению заявитель или его представитель прилагает следующие документы: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1) копию документа, удостоверяющего личность заявителя;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2) копию документа, удостоверяющего личность представителя заявителя (в случае подачи документов представителем заявителя);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3) доверенность или иной документ, удостоверяющий полномочия представителя заявителя (в случае подачи документов представителем заявителя).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28. Заявитель или его представитель представляет (направляет) заявление и документы, указанные в пункте 27 настоящего административного регламента, одним из следующих способов: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1) путем личного обращения в администрацию;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2) через организации почтовой связи. В этом случае документы представляются в копиях, заверенных нотариусом или должностным лицом, уполномоченным в соответствии с законодательством на совершение нотариальных действий или органом (должностным лицом), уполномоченным на выдачу соответствующего документа;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3) через личный кабинет на Портале;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4) путем направления на официальный адрес электронной почты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5) через МФЦ.</w:t>
      </w:r>
    </w:p>
    <w:p w:rsidR="00B05B6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29. В случае обращения в МФЦ одновременно с комплексным запросом заявитель или его представитель подает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запросе государственных и (или) муниципальных услуг, за исключением документов, на которые распространяется требование пункта 2 части 1 статьи 7 Федерального закона от 27 июля 2010 года № 210-ФЗ "Об организации предоставления государственных и муниципальных услуг", а также сведений, документов и (или) информации, которые у заявителя или его представителя отсутствуют и должны быть получены по результатам предоставления заявителю или его представителю иных указанных в комплексном запросе государственных и (или) муниципальных услуг. Сведения, документы и (или) информацию, необходимые для предоставления государственных и (или) муници</w:t>
      </w:r>
      <w:r w:rsidR="00B05B6B">
        <w:rPr>
          <w:rFonts w:ascii="Times New Roman" w:eastAsia="Times New Roman" w:hAnsi="Times New Roman"/>
          <w:sz w:val="28"/>
          <w:szCs w:val="28"/>
          <w:lang w:eastAsia="ru-RU"/>
        </w:rPr>
        <w:t>-</w:t>
      </w:r>
    </w:p>
    <w:p w:rsidR="00B05B6B" w:rsidRDefault="00B05B6B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B05B6B" w:rsidRDefault="00B05B6B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B05B6B" w:rsidP="00B05B6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</w:t>
      </w:r>
      <w:r w:rsidR="005D1A60" w:rsidRPr="00F43AE2">
        <w:rPr>
          <w:rFonts w:ascii="Times New Roman" w:eastAsia="Times New Roman" w:hAnsi="Times New Roman"/>
          <w:sz w:val="28"/>
          <w:szCs w:val="28"/>
          <w:lang w:eastAsia="ru-RU"/>
        </w:rPr>
        <w:t>альных услуг, указанных в комплексном запросе, и получаемые в организациях, указанных в части 2 статьи 1 Федерального закона от 27 июля 2010 года № 210-ФЗ "Об организации предоставления государственных и муниципальных услуг", в результате оказания услуг, которые являются необходимыми и обязательными для предоставления государственных и муниципальных услуг, заявитель или его представитель подает в МФЦ одновременно с комплексным запросом самостоятельно.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30. При предоставлении муниципальной услуги администрация не вправе требовать от заявителей или их представителей документы, не указанные в пунктах 26 и 27 настоящего административного регламента.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31. Требования к документам, представляемым заявителем или его представителем: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1) 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 (в случае получения документа в форме электронного документа он должен быть подписан электронной подписью заявителя или его представителя в соответствии с пунктом 69 настоящего административного регламента);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2) тексты документов должны быть написаны разборчиво;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3) документы не должны иметь подчисток, приписок, зачеркнутых слов и не оговоренных в них исправлений;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4) документы не должны быть исполнены карандашом;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5) документы не должны иметь повреждений, наличие которых не позволяет однозначно истолковать их содержание.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10. 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>Исчерпывающий перечень документов, необходимых в соответствии с нормативными правовыми актами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муниципальной услуги, и которые заявитель или его представитель вправе представить, а также способы их получения заявителями или их представителями, в том числе в электронной форме, порядок их представления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32. Документы, необходимые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или его представитель вправе представить, отсутствуют.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1D497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11. 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>Запрет требовать от заявителя представления документов и информации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33. Администрация при предоставлении муниципальной услуги не вправе требовать от заявителей или их представителей: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2) 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муниципальной услуги, в соответствии с нормативными правовыми актами Российской Федерации, нормативными правовыми актами </w:t>
      </w:r>
      <w:r w:rsidR="00D83797">
        <w:rPr>
          <w:rFonts w:ascii="Times New Roman" w:eastAsia="Times New Roman" w:hAnsi="Times New Roman"/>
          <w:sz w:val="28"/>
          <w:szCs w:val="28"/>
          <w:lang w:eastAsia="ru-RU"/>
        </w:rPr>
        <w:t>Ростовской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области, муниципальными правовыми актами, за исключением документов, включенных в определенный частью 6 статьи 7 Федерального закона от 27 июля 2010 года № 210-ФЗ "Об организации предоставления государственных и муниципальных услуг" перечень документов;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3) 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в пункте 4 части 1 статьи 7 Федерального закона от 27 июля 2010 года № 210-ФЗ "Об организации предоставления государственных и муниципальных услуг";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4) предоставления на бумажном носителе документов и информации, электронные образы которых ранее были заверены в соответствии с пунктом 7.2 части 1 статьи 16 Федерального закона от 27 июля 2010 года № 210-ФЗ "Об организации предоставления государственных и муниципальных услуг", за исключением случаев, если нанесение отметок на такие документы либо их изъятие является необходимым условием предоставления муниципальной услуги, и иных случаев, установленных федеральными законами.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1D497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12. 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>Исчерпывающий перечень оснований для отказа в приеме документов, необходимых для предоставления муниципальной услуги</w:t>
      </w:r>
    </w:p>
    <w:p w:rsidR="005D1A60" w:rsidRPr="001D497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34. Основаниями для отказа в приеме документов являются: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1) заявление не соответствует форме заявления, установленной приложением к настоящему административному регламенту;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2) непредставление заявителем или его представителем документов, указанных в пункте 26, 27 настоящего административного регламента;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3) несоответствие представленных заявителем или его представителем документов требованиям, указанным в пункте 31 настоящего административного регламента;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4) наличие в документах нецензурных либо оскорбительных выражений, угроз жизни, здоровью и имуществу должностных лиц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а также членов их семей.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35. В случае установления оснований для отказа в принятии документов 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должностное лицо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ответственное за прием и регистрацию документов, совершает действия по уведомлению заявителя или его представителя в порядке, предусмотренном пунктом 80 настоящего административного регламента.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36. Отказ в приеме документов не препятствует повторному обращению заявителей или их представителей за предоставлением муниципальной услуги и может быть обжалован заявителем или его представителем в порядке, установленном действующим законодательством.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Глава 13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>. Исчерпывающий перечень оснований для приостановления или отказа в предоставлении муниципальной услуги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37. Основания для приостановления предоставления муниципальной услуги законодательством не предусмотрены.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38. Основанием для отказа в предоставлении муниципальной услуги является несоответствие заявителя требованиям, предусмотренным пунктом 3 настоящего административного регламента.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14. 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>Перечень услуг, которые являются необходимыми и обязательными для предоставления муниципальной услуги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39. Услуги, которые являются необходимыми и обязательными для предоставления муниципальной услуги отсутствуют.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15. 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>Порядок, размер и основания взимания государственной пошлины или иной платы, взимаемой за предоставление муниципальной услуги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40. Муниципальная услуга предоставляется без взимания государственной пошлины или иной платы.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41. В случае внесения изменений в выданный в результате предоставления муниципальной услуги документ, направленный на исправление ошибок и опечаток, допущенных по вине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, МФЦ, а также должностных лиц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работников МФЦ, плата с заявителя не взимается.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1D497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Глава 16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>. Порядок, размер и основания взимания платы за предоставление услуг, которые являются необходимыми и обязательными для предоставления муниципальной услуги, включая информацию о методике расчета размера такой платы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42. Плата за услуги, которые являются необходимыми и обязательными для предоставления муниципальной услуги, отсутствует.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1D497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17. 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>Максимальный срок ожидания в очереди при подаче заявления и при получении результата предоставления такой услуги</w:t>
      </w:r>
    </w:p>
    <w:p w:rsidR="005D1A60" w:rsidRPr="001D497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43. Максимальное время ожидания в очереди при подаче заявления и документов не должно превышать 15 минут.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44. Максимальное время ожидания в очереди при получении результата муниципальной услуги не должно превышать 15 минут.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1D497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18. 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>Срок и порядок регистрации заявления, в том числе в электронной форме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45. Регистрацию заявления и документов, предоставленных заявителем или его представителем, осуществляет должностное лицо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ответственное за прием и регистрацию документов, в том числе в электронной форме, в журнале регистрации обращений за предоставлением муниципальной услуги путем присвоения указанным документам входящего номера с указанием даты получения.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46. Срок регистрации представленных в </w:t>
      </w:r>
      <w:r w:rsidR="00B05B6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дминистрацию заявления и документов при непосредственном обращении заявителя или его представителя в </w:t>
      </w:r>
      <w:r w:rsidR="00B05B6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дминистрацию не должен превышать 15 минут, при направлении документов через организации почтовой связи или в электронной форме - один рабочий день со дня получения администрацией указанных документов.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47. Днем регистрации документов является день их поступления в администрацию (до 16.00 часов). При поступлении документов после 16.00 часов их регистрация происходит следующим рабочим днем.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1D497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19. 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>Требования к помещениям, в которых предоставляется муниципальная услуга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48. Вход в здание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оборудуется информационной табличкой (вывеской), содержащей информацию о полном наименовании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49. Администрация обеспечивает инвалидам (включая инвалидов, использующих кресла-коляски и собак-проводников):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1) сопровождение инвалидов, имеющих стойкие расстройства функции зрения и самостоятельного передвижения, и оказание им помощи в здании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2) допуск в здание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3) оказание должностными лицами и работниками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помощи инвалидам в преодолении барьеров, мешающих получению ими услуг наравне с другими лицами.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В случаях, если здание невозможно полностью приспособить с учетом потребностей инвалидов, администрация до его реконструкции или капитального ремонта принимает согласованные с одним из общественных объедине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ний инвалидов, осуществляющих свою деятельность на территории </w:t>
      </w:r>
      <w:r w:rsidR="00ED5756">
        <w:rPr>
          <w:rFonts w:ascii="Times New Roman" w:eastAsia="Times New Roman" w:hAnsi="Times New Roman"/>
          <w:sz w:val="28"/>
          <w:szCs w:val="28"/>
          <w:lang w:eastAsia="ru-RU"/>
        </w:rPr>
        <w:t>Красюковского</w:t>
      </w:r>
      <w:r w:rsidR="00D5236F">
        <w:rPr>
          <w:rFonts w:ascii="Times New Roman" w:eastAsia="Times New Roman" w:hAnsi="Times New Roman"/>
          <w:sz w:val="28"/>
          <w:szCs w:val="28"/>
          <w:lang w:eastAsia="ru-RU"/>
        </w:rPr>
        <w:t xml:space="preserve"> сельского поселения Октябрьского района Ростовской </w:t>
      </w:r>
      <w:r w:rsidR="0088214F"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области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меры для обеспечения доступа инвалидов к месту предоставления муниципальной услуги.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50. Информационные таблички (вывески) размещаются рядом с входом в здание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либо на двери входа в здание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так, чтобы они были хорошо видны заявителям или их представителям.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51. Прием заявителей или их представителей, документов, необходимых для предоставления муниципальной услуги, осуществляется в кабинетах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52. Вход в кабинет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53. Каждое рабочее место должностных лиц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должно быть оборудовано персональным компьютером с возможностью доступа к необходимым информационным базам данных, печатающим и сканирующим устройствам.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54. Места ожидания должны соответствовать комфортным условиям для заявителей или их представителей и оптимальным условиям работы должностных лиц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55. 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56. 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57. Информационные стенды размещаются на видном, доступном для заявителей или их представителей месте и призваны обеспечить заявителя или его представителя 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698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20. 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>Показатели доступности и качества муниципальной услуги, в том числе количество взаимодействий заявителя с должностными лицами при предоставлении муниципальной услуги и их 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МФЦ (в том числе в полном объеме), посредством комплексного запроса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58. Основными показателями доступности и качества муниципальной услуги являются: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1) соблюдение требований к местам предоставления муниципальной услуги, их транспортной доступности;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2) возможность представления заявления и документов, необходимых 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для предоставления муниципальной услуги, через МФЦ;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3) среднее время ожидания в очереди при подаче документов;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4) количество обращений об обжаловании решений и действий (бездействия)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, а также должностных лиц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5) количество взаимодействий заявителя или его представителя с должностными лицами, их продолжительность;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6) возможность получения информации о ходе предоставления муниципальной услуги.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59. Взаимодействие заявителя или его представителя с должностными лицами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осуществляется при личном приеме граждан в соответствии с графиком приема граждан в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60. Взаимодействие заявителя или его представителя с должностными лицами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осуществляется при личном обращении заявителя или его представителя: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1) для подачи документов, необходимых для предоставления муниципальной услуги;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2) для получения результата предоставления муниципальной услуги.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61. Продолжительность взаимодействия заявителя или его представителя с должностными лицами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предоставлении муниципальной услуги не должна превышать 10 минут по каждому из указанных в пункте 60 настоящего административного регламента видов взаимодействия.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62. Количество взаимодействий заявителя или его представителя с должностными лицами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при предоставлении муниципальной услуги не должно превышать двух раз.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63. Заявителю обеспечивается возможность подачи запроса о предоставлении муниципальной услуги и получения результата муниципальном услуги посредством использования электронной почты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Портала, МФЦ.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Заявитель и его представитель имеют возможность получить информацию о ходе предоставления муниципальной услуги в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в порядке, установленном пунктами 7-15 настоящего административного регламента.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1D497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21. 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>Иные требования, в том числе учитывающие особенности предоставления муниципальной услуги в МФЦ и по экстерриториальному принципу, особенности предоставления муниципальной услуги в электронной форме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64. Муниципальная услуга по экстерриториальному принципу не предоставляется.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65. Организация предоставления муниципальной услуги осуществляется по принципу "одного окна" на базе МФЦ при личном обращении заявителя или его представителя.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При предоставлении муниципальной услуги универсальными специалистами МФЦ осуществляются следующие административные действия в рамках оказания муниципальной услуги: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1) информирование заявителей или их представителей о порядке предоставления муниципальной услуги, в том числе посредством комплексного запроса, о ходе выполнения запроса о предоставлении муниципальной услуги, комплексных запросов, по иным вопросам, связанным с предоставлением муниципальной услуги, а также консультированием заявителей или их представителей о порядке предоставления муниципальной услуги в МФЦ;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2) прием заявления и документов, представленных заявителем или его представителем, в том числе комплексного запроса;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3) обработка заявления и представленных документов, в том числе комплексного запроса;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4) направление заявления и документов, представленных заявителем или его представителем, в администрацию;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5) выдача результата предоставления муниципальной услуги (в том числе документов, полученных по результатам предоставления всех государственных и (или) муниципальных услуг, указанных в комплексном запросе) или уведомления об отказе в принятии заявления к рассмотрению.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66. Доступ к информации о сроках и порядке предоставления муниципальной услуги, размещенной на Портале, осуществляется без выполнения заявителем или его представителем каких-либо требований, в том числе без использования программного обеспечения,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или предоставление им персональных данных.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67. Предоставление муниципальной услуги с использованием Портала осуществляется в отношении заявителей, прошедших процедуру регистрации и авторизации.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68. Подача заявителем заявления в электронной форме посредством Портала осуществляется в виде файлов в формате XML, созданных с использованием XML-схем и обеспечивающих считывание и контроль представленных данных.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Подача заявителем заявления в форме электронного документа посредством электронной почты осуществляется в виде файлов в формате doc, docx, odt, txt, xls, xlsx, ods, rtf.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Электронные документы (электронные образы документов), прилагаемые к заявлению, в том числе доверенности, направляются в виде файлов в форматах PDF, TIF.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69. 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подпись. Заявление и документы, подаваемые заявителем в электронной форме с использованием Портала, могут быть подписаны простой электронной подписью.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Усиленная квалифицированная электронная подпись должна соответствовать следующим требованиям: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1) квалифицированный сертификат ключа проверки электронной подписи (далее - квалифицированный сертификат) создан и выдан аккредитованным удостоверяющим центром, аккредитация которого действительна на день 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выдачи указанного сертификата;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2) квалифицированный сертификат действителен на момент подписания запроса и прилагаемых к нему документов (при наличии достоверной информации о моменте подписания заявления и прилагаемых к нему документов) или на день проверки действительности указанного сертификата, если момент подписания запроса и прилагаемых к нему документов не определен;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3) имеется положительный результат проверки принадлежности владельцу квалифицированного сертификата усиленной квалифицированной электронной подписи, с помощью которой подписан запрос и прилагаемые к нему документы, и подтверждено отсутствие изменений, внесенных в указанные документы после их подписания. При этом проверка осуществляется с использованием средств электронной подписи, получивших подтверждение соответствия требованиям, установленным в соответствии с Федеральным законом от 6 апреля 2011 года № 63-ФЗ "Об электронной подписи", и с использованием квалифицированного сертификата лица, подписавшего запрос и прилагаемые к нему документы.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70. При направлении заявления и прилагаемых к нему документов в электронной форме представителем заявителя, действующим на основании доверенности, выданной юридическим лицом, удостоверяется усиленной квалифицированной электронной подписью правомочного должностного лица юридического лица, а доверенность, выданная физическим лицом, - усиленной квалифицированной электронной подписью нотариуса.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1D497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РАЗДЕЛ III. 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>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22. 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>Состав и последовательность административных процедур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71. Предоставление муниципальной услуги включает в себя следующие административные процедуры: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1) прием, регистрация заявления и документов, подлежащих представлению заявителем или его представителем;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2) принятие решения о принятии заявления к рассмотрению или решения об отказе в предоставлении муниципальной услуги;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3) подготовка выписки из похозяйственных книг;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4) направление (выдача) заявителю или его представителю выписки из похозяйственных книг или уведомления об отказе в предоставлении муниципальной услуги.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72. При предоставлении муниципальной услуги МФЦ выполняет следующие действия: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1) информирование заявителей или их представителей о порядке предоставления муниципальной услуги МФЦ, о ходе выполнения запроса о предо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ставления муниципальной услуги, по иным вопросам, связанным с предоставлением муниципальной услуги, а также консультирование заявителей или их представителей о порядке предоставления муниципальной услуги в МФЦ;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2) прием запроса и </w:t>
      </w:r>
      <w:r w:rsidR="001D77E5" w:rsidRPr="00F43AE2">
        <w:rPr>
          <w:rFonts w:ascii="Times New Roman" w:eastAsia="Times New Roman" w:hAnsi="Times New Roman"/>
          <w:sz w:val="28"/>
          <w:szCs w:val="28"/>
          <w:lang w:eastAsia="ru-RU"/>
        </w:rPr>
        <w:t>документов,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представленных заявителем или его представителем, в том числе комплексного запроса;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3) обработка запроса и представленных документов, в том числе комплексного запроса;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4) направление запроса и документов, представленных заявителем или его представителем, в администрацию;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5) выдача результата предоставления муниципальной услуги (в том числе документов, полученных по результатам предоставления всех государственных и (или) муниципальных услуг, указанных в комплексном запросе), уведомления об отказе в приеме документов или уведомления об отказе в предоставлении муниципальной услуги.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23. </w:t>
      </w:r>
      <w:r w:rsidRPr="00B05B6B">
        <w:rPr>
          <w:rFonts w:ascii="Times New Roman" w:eastAsia="Times New Roman" w:hAnsi="Times New Roman"/>
          <w:b/>
          <w:sz w:val="28"/>
          <w:szCs w:val="28"/>
          <w:lang w:eastAsia="ru-RU"/>
        </w:rPr>
        <w:t>Прием, регистрация заявления и документов, представленных заявителем или его представителем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73. 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способов, указанных в пункте 28 настоящего административного регламента.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74. Прием заявления и документов от заявителя или его представителя осуществляется в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по предварительной записи, которая производится по телефону, указанному на официальном сайте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либо при личном обращении заявителя или его представителя в администрацию.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75. Поступившее в администрацию заявление и документы, в том числе в электронной форме, регистрируется должностным лицом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ответственным за прием и регистрацию документов, в журнале регистрации обращений за предоставлением муниципальной услуги.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минут, при направлении документов через организации почтовой связи или в электронной форме - один рабочий день со дня получения администрацией указанных документов.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76. Должностное лицо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ответственное за прием и регистрацию документов, просматривает поступившие документы, проверяет их целостность и комплектность, устанавливает наличие или отсутствие оснований, предусмотренных пунктом 34 настоящего административного регламента, не позднее двух рабочих дней со дня получения заявления и документов.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77. В случае поступления заявления, подписанного усиленной квалифицированной электронной подписью, должностным лицом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ответственным за прием и регистрацию документов, в ходе проверки, предусмотренной пунктом 76 настоящего административного регламента, прово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дится проверка </w:t>
      </w:r>
      <w:r w:rsidR="001D77E5" w:rsidRPr="00F43AE2">
        <w:rPr>
          <w:rFonts w:ascii="Times New Roman" w:eastAsia="Times New Roman" w:hAnsi="Times New Roman"/>
          <w:sz w:val="28"/>
          <w:szCs w:val="28"/>
          <w:lang w:eastAsia="ru-RU"/>
        </w:rPr>
        <w:t>действительности,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усиленной квалифицированной электронной подписи, с использованием которой подписан запрос, на соблюдение требований, предусмотренных пунктом 69 настоящего административного регламента.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78. Проверка усиленной квалифицированной электронной подписи может осуществляться должностным лицом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ответственным за прием и регистрацию документов, самостоятельно с использованием имеющихся средств электронной подписи или средств информационной системы головного удостоверяющего центра, которая входит в состав инфраструктуры, обеспечивающей информационно-технологическое взаимодействие действующих информационных систем, используемых для предоставления государственных услуг и муниципальных услуг в электронной форме.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Проверка </w:t>
      </w:r>
      <w:r w:rsidR="00D5236F" w:rsidRPr="00F43AE2">
        <w:rPr>
          <w:rFonts w:ascii="Times New Roman" w:eastAsia="Times New Roman" w:hAnsi="Times New Roman"/>
          <w:sz w:val="28"/>
          <w:szCs w:val="28"/>
          <w:lang w:eastAsia="ru-RU"/>
        </w:rPr>
        <w:t>действительности,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79. В случае выявления в представленных документах хотя бы одного из оснований, предусмотренных пунктом 34 настоящего административного регламента, должностное лицо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ответственное за прием и регистрацию документов, не позднее срока, предусмотренного пунктом 76 настоящего административного регламента, принимает решение об отказе в приеме документов и подготавливает уведомление об отказе в приеме документов с указанием оснований отказа в приеме документов и обеспечивает его подписание гл</w:t>
      </w:r>
      <w:r w:rsidR="00D5236F">
        <w:rPr>
          <w:rFonts w:ascii="Times New Roman" w:eastAsia="Times New Roman" w:hAnsi="Times New Roman"/>
          <w:sz w:val="28"/>
          <w:szCs w:val="28"/>
          <w:lang w:eastAsia="ru-RU"/>
        </w:rPr>
        <w:t xml:space="preserve">авой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80. В случае отказа в приеме документов, поданных путем личного обращения, должностное лицо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ответственное за прием и регистрацию документов, в течение трех рабочих дней со дня получения заявления и документов направляет заявителю или его представителю уведомление об отказе в приеме документов почтовым отправлением по почтовому адресу, указанному в заявлении, либо по обращению заявителя или его представителя вручает его лично.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отказа в приеме документов, поданных через организации почтовой связи, должностное лицо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ответственное за прием и регистрацию документов, не позднее трех рабочих дней со дня получения заявления и документов направляет заявителю или его представителю почтовым отправлением уведомление об отказе в приеме документов по почтовому адресу, указанному в заявлении.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отказа в приеме документов, поданных через личный кабинет на Портале, должностное лицо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ответственное за прием и регистрацию документов, не позднее трех рабочих дней со дня получения заявления и документов направляет заявителю или его представителю уведомление об отказе в приеме документов в личный кабинет на Портале.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отказа в приеме документов, поданных путем направления на официальный адрес электронной почты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должностное лицо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ответственное за прием и регистрацию документов, не позднее трех рабочих дней со дня получения заявления и документов направляет уведомление об отказе в приеме документов по адресу электронной почты, указанному в заявлении.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В случае отказа в приеме документов, поданных через МФЦ, должностное лицо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ответственное за прием и регистрацию документов, не позднее трех рабочих дней со дня получения заявления и документов направляет (выдает) в МФЦ уведомление об отказе в приеме документов. Не позднее рабочего дня, следующего за днем поступления указанного уведомления, МФЦ направляет (выдает) заявителю или его представителю уведомление об отказе в приеме документов.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81. При отсутствии в представленных заявителем или его представителем документах оснований, предусмотренных пунктом 34 настоящего административного регламента, должностное лицо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, ответственное за прием и регистрацию документов, не позднее срока, предусмотренного пунктом 76 настоящего административного регламента, передает представленные заявителем или его представителем документы должностному лицу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ответственному за предоставление муниципальной услуги.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82. Результатом административной процедуры является прием представленных заявителем или его представителем документов и их передача должностному лицу, ответственному за предоставление муниципальной услуги, либо направление заявителю или его представителю уведомления об отказе в приеме документов.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83. Способом фиксации результата административной процедуры является регистрация должностным лицом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, ответственным за прием и регистрацию документов, факта передачи представленных документов должностному лицу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ответственному за предоставление муниципальной услуги, либо уведомления об отказе в приеме представленных документов в журнале регистрации обращений за предоставлением муниципальной услуги.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1D497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24. 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>Принятие решения о принятии заявления к рассмотрению или решения об отказе в предоставлении муниципальной услуги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84. Основанием для начала административной процедуры является получение должностным лицом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ответственным за предоставление муниципальной услуги, заявления и представленных заявителем или его представителем документов.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85. Должностное лицо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, ответственное за предоставление муниципальной услуги, в течение </w:t>
      </w:r>
      <w:r w:rsidR="00C101A2" w:rsidRPr="00F43AE2">
        <w:rPr>
          <w:rFonts w:ascii="Times New Roman" w:eastAsia="Times New Roman" w:hAnsi="Times New Roman"/>
          <w:sz w:val="28"/>
          <w:szCs w:val="28"/>
          <w:lang w:eastAsia="ru-RU"/>
        </w:rPr>
        <w:t>1 (одного) рабочего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дн</w:t>
      </w:r>
      <w:r w:rsidR="00C101A2" w:rsidRPr="00F43AE2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со дня регистрации заявления осуществляет проверку заявления и представленных заявителем или его представителем документов на наличие оснований, установленных в пункте 38 настоящего административного регламента.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86. В случае установления в ходе проверки, предусмотренной пунктом 85 настоящего административного регламента, наличия основания для отказа в предоставлении муниципальной услуги, указанного в пункте 38 настоящего административного регламента, должностное лицо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, ответственное за предоставление муниципальной услуги, принимает решение об отказе в предоставлении муниципальной услуги, после чего в течение </w:t>
      </w:r>
      <w:r w:rsidR="00C101A2" w:rsidRPr="00F43AE2">
        <w:rPr>
          <w:rFonts w:ascii="Times New Roman" w:eastAsia="Times New Roman" w:hAnsi="Times New Roman"/>
          <w:sz w:val="28"/>
          <w:szCs w:val="28"/>
          <w:lang w:eastAsia="ru-RU"/>
        </w:rPr>
        <w:t>1 (одного) рабочего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дн</w:t>
      </w:r>
      <w:r w:rsidR="00C101A2" w:rsidRPr="00F43AE2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подготавливает письменное уведомление об отказе в предоставлении муниципальной услуги с указанием причин отказа и обеспечивает его 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подписание главой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установления в ходе проверки, предусмотренной пунктом 85 настоящего административного регламента, отсутствия основания для отказа в предоставлении муниципальной услуги, указанного в пункте 38 настоящего административного регламента, должностное лицо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ответственное за предоставление муниципальной услуги, принимает решение о принятии заявления к рассмотрению, о чем делает запись на заявлении и в журнале регистрации обращений за предоставлением муниципальной услуги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87. Результатом административной процедуры является решение о принятии заявления к рассмотрению или уведомление об отказе в предоставлении муниципальной услуги.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88. Способом фиксации результата административной процедуры является запись в журнале регистрации обращений за предоставлением муниципальной услуги о принятии заявления к рассмотрению или письменное уведомление об отказе в предоставлении муниципальной услуги.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1D497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25. 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>Подготовка выписки из похозяйственных книг</w:t>
      </w:r>
    </w:p>
    <w:p w:rsidR="005D1A60" w:rsidRPr="001D497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89. Основанием для начала административной процедуры является принятие должностным лицом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ответственным за предоставление муниципальной услуги, решения о принятии заявления к рассмотрению в соответствии с пунктом 86 настоящего административного регламента.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90. Должностное лицо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, ответственное за предоставление муниципальной услуги, в течение </w:t>
      </w:r>
      <w:r w:rsidR="00C101A2" w:rsidRPr="00F43AE2">
        <w:rPr>
          <w:rFonts w:ascii="Times New Roman" w:eastAsia="Times New Roman" w:hAnsi="Times New Roman"/>
          <w:sz w:val="28"/>
          <w:szCs w:val="28"/>
          <w:lang w:eastAsia="ru-RU"/>
        </w:rPr>
        <w:t>1 (одного)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рабоч</w:t>
      </w:r>
      <w:r w:rsidR="00C101A2" w:rsidRPr="00F43AE2">
        <w:rPr>
          <w:rFonts w:ascii="Times New Roman" w:eastAsia="Times New Roman" w:hAnsi="Times New Roman"/>
          <w:sz w:val="28"/>
          <w:szCs w:val="28"/>
          <w:lang w:eastAsia="ru-RU"/>
        </w:rPr>
        <w:t>его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дн</w:t>
      </w:r>
      <w:r w:rsidR="00C101A2" w:rsidRPr="00F43AE2">
        <w:rPr>
          <w:rFonts w:ascii="Times New Roman" w:eastAsia="Times New Roman" w:hAnsi="Times New Roman"/>
          <w:sz w:val="28"/>
          <w:szCs w:val="28"/>
          <w:lang w:eastAsia="ru-RU"/>
        </w:rPr>
        <w:t>я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со дня принятия решения о принятии заявления к рассмотрению осуществляет поиск сведений, запрашиваемых заявителем в заявлении, и подготавливает соответствующую выписку (выписки) из похозяйственных книг в двух экземплярах.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91. </w:t>
      </w:r>
      <w:r w:rsidR="003E638F" w:rsidRPr="00F43AE2">
        <w:rPr>
          <w:rFonts w:ascii="Times New Roman" w:eastAsia="Times New Roman" w:hAnsi="Times New Roman"/>
          <w:sz w:val="28"/>
          <w:szCs w:val="28"/>
          <w:lang w:eastAsia="ru-RU"/>
        </w:rPr>
        <w:t>Выписка из книги может составляться в произвольной форме (например, по форме отдельных листов книги, или по разделам (подразделам), или по конкретным пунктам книги).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92. После подготовки выписки (выписок), указанной (указанных) в пункте 91 настоящего административного регламента, должностное лицо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, ответственное за предоставление муниципальной услуги, в течение одного рабочего дня со дня их подготовки подписывает каждый экземпляр выписки (выписок), обеспечивает их подписание главой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3E638F" w:rsidRPr="00F43AE2" w:rsidRDefault="003E638F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Выписка из книги в форме электронного документа подписывается усиленной квалифицирован</w:t>
      </w:r>
      <w:r w:rsidR="004A1F55">
        <w:rPr>
          <w:rFonts w:ascii="Times New Roman" w:eastAsia="Times New Roman" w:hAnsi="Times New Roman"/>
          <w:sz w:val="28"/>
          <w:szCs w:val="28"/>
          <w:lang w:eastAsia="ru-RU"/>
        </w:rPr>
        <w:t xml:space="preserve">ной электронной подписью главы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уполномоченным им должностным лицом.</w:t>
      </w:r>
    </w:p>
    <w:p w:rsidR="003E638F" w:rsidRPr="00F43AE2" w:rsidRDefault="003E638F" w:rsidP="003E63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В случае невозможности формирования выписки из книги в форме электронного документа выписка из книги на бумажном носителе составляется в двух экземплярах. Оба экземпляра являются по</w:t>
      </w:r>
      <w:r w:rsidR="004A1F55">
        <w:rPr>
          <w:rFonts w:ascii="Times New Roman" w:eastAsia="Times New Roman" w:hAnsi="Times New Roman"/>
          <w:sz w:val="28"/>
          <w:szCs w:val="28"/>
          <w:lang w:eastAsia="ru-RU"/>
        </w:rPr>
        <w:t xml:space="preserve">длинными, </w:t>
      </w:r>
      <w:r w:rsidR="004A1F55" w:rsidRPr="005C25D6">
        <w:rPr>
          <w:rFonts w:ascii="Times New Roman" w:eastAsia="Times New Roman" w:hAnsi="Times New Roman"/>
          <w:sz w:val="28"/>
          <w:szCs w:val="28"/>
          <w:lang w:eastAsia="ru-RU"/>
        </w:rPr>
        <w:t xml:space="preserve">подписываются главой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5C25D6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уполномоченным им должностным лицом и заверяются печатью органа местного самоуправления (далее - оттиск печати).</w:t>
      </w:r>
    </w:p>
    <w:p w:rsidR="003E638F" w:rsidRPr="00F43AE2" w:rsidRDefault="003E638F" w:rsidP="003E63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В </w:t>
      </w:r>
      <w:r w:rsidR="004A1F55" w:rsidRPr="00F43AE2">
        <w:rPr>
          <w:rFonts w:ascii="Times New Roman" w:eastAsia="Times New Roman" w:hAnsi="Times New Roman"/>
          <w:sz w:val="28"/>
          <w:szCs w:val="28"/>
          <w:lang w:eastAsia="ru-RU"/>
        </w:rPr>
        <w:t>случае,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когда выписка изложена на нескольких листах, они должны быть прошиты и пронумерованы. Запись о количестве прошитых листов (</w:t>
      </w:r>
      <w:r w:rsidR="005C25D6" w:rsidRPr="00F43AE2">
        <w:rPr>
          <w:rFonts w:ascii="Times New Roman" w:eastAsia="Times New Roman" w:hAnsi="Times New Roman"/>
          <w:sz w:val="28"/>
          <w:szCs w:val="28"/>
          <w:lang w:eastAsia="ru-RU"/>
        </w:rPr>
        <w:t>например: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«Всего прошито, пронумеровано и скреплено печатью десять листов») заверяется подписью должностного лица и оттиском печати.</w:t>
      </w:r>
    </w:p>
    <w:p w:rsidR="003E638F" w:rsidRPr="00F43AE2" w:rsidRDefault="003E638F" w:rsidP="003E63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Выписка выдается главе ЛПХ или иному члену ЛПХ по предъявлении документа, удостоверяющего личность, под личную подпись.</w:t>
      </w:r>
    </w:p>
    <w:p w:rsidR="003E638F" w:rsidRPr="00F43AE2" w:rsidRDefault="003E638F" w:rsidP="003E638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Дата и время предоставления выписки из книги, данные должностного лица, предоставившего выписку из книги, а также лица, получившего выписку из книги, подлежат учету в органе местного самоуправления. Второй экземпляр должен храниться в органе местного самоуправления.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93. Результатом административной процедуры является выписка (выписки) из похозяйственных книг.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94. Способом фиксации результата административной процед</w:t>
      </w:r>
      <w:r w:rsidR="004A1F55">
        <w:rPr>
          <w:rFonts w:ascii="Times New Roman" w:eastAsia="Times New Roman" w:hAnsi="Times New Roman"/>
          <w:sz w:val="28"/>
          <w:szCs w:val="28"/>
          <w:lang w:eastAsia="ru-RU"/>
        </w:rPr>
        <w:t xml:space="preserve">уры является подписание главой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выписки (выписок) из похозяйственных книг.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1D497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26. 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>Направление (выдача) заявителю или его представителю выписки из похозяйственных книг или уведомления об отказе в предоставлении муниципальной услуги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95. Основанием для начала административной процед</w:t>
      </w:r>
      <w:r w:rsidR="004A1F55">
        <w:rPr>
          <w:rFonts w:ascii="Times New Roman" w:eastAsia="Times New Roman" w:hAnsi="Times New Roman"/>
          <w:sz w:val="28"/>
          <w:szCs w:val="28"/>
          <w:lang w:eastAsia="ru-RU"/>
        </w:rPr>
        <w:t xml:space="preserve">уры является подписание главой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выписки (выписок) из похозяйственных книг или письменного уведомление об отказе в предоставлении муниципальной услуги.</w:t>
      </w:r>
    </w:p>
    <w:p w:rsidR="005D1A60" w:rsidRPr="00F43AE2" w:rsidRDefault="004A1F55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96. Должностное лицо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="005D1A60"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, ответственное за направление (выдачу) заявителю или его представителю результата муниципальной услуги, в течение одного рабочего дня со дня подписания главой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="005D1A60"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выписки (выписок) из похозяйственных книг направляет заявителю или его представителю выписку (выписки) из похозяйственных книг почтовым отправлением по почтовому адресу, указанному в заявлении, либо по обращению заявителя или его представителя - вручает ее (их) лично.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Уведомление об отказе в предоставлении муниципальной услуги направляется заявителю или его представителю должностным лицом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, ответственным за выдачу (направление) заявителю или его представителю результата муниципальной услуги, почтовым отправлением по почтовому адресу, указанному в заявлении, либо по обращению заявителя или его представителя вручает его лично в течение одного рабочего дней со дня его подписания главой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подачи заявления в электронной форме уведомление об отказе в предоставлении муниципальной услуги направляется в электронной форме заявителю или его представителю должностным лицом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ответственным за выдачу (направление) заявителю или его представителю результата муниципальной услуги, по адресу электронной почты заявителя или его представителя либо в его личный кабинет на Портале в течение одного рабочего дн</w:t>
      </w:r>
      <w:r w:rsidR="004A1F55">
        <w:rPr>
          <w:rFonts w:ascii="Times New Roman" w:eastAsia="Times New Roman" w:hAnsi="Times New Roman"/>
          <w:sz w:val="28"/>
          <w:szCs w:val="28"/>
          <w:lang w:eastAsia="ru-RU"/>
        </w:rPr>
        <w:t xml:space="preserve">я со дня его подписания главой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В случае, если заявление представлял</w:t>
      </w:r>
      <w:r w:rsidR="004A1F55">
        <w:rPr>
          <w:rFonts w:ascii="Times New Roman" w:eastAsia="Times New Roman" w:hAnsi="Times New Roman"/>
          <w:sz w:val="28"/>
          <w:szCs w:val="28"/>
          <w:lang w:eastAsia="ru-RU"/>
        </w:rPr>
        <w:t xml:space="preserve">ось через МФЦ должностное лицо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ответственное за направление (выдачу) заявителю или его представителю результата муниципальной услуги, направляет выписку (выписки) из похозяйственных книг или уведомление об отказе в предоставлении муниципальной услуги в течение одного рабочего д</w:t>
      </w:r>
      <w:r w:rsidR="004A1F55">
        <w:rPr>
          <w:rFonts w:ascii="Times New Roman" w:eastAsia="Times New Roman" w:hAnsi="Times New Roman"/>
          <w:sz w:val="28"/>
          <w:szCs w:val="28"/>
          <w:lang w:eastAsia="ru-RU"/>
        </w:rPr>
        <w:t xml:space="preserve">ня со дня их подписания главой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в МФЦ для выдачи заявителю или его представителю 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лично при условии предъявления документа, удостоверяющего личность.</w:t>
      </w:r>
    </w:p>
    <w:p w:rsidR="003E638F" w:rsidRPr="00F43AE2" w:rsidRDefault="003E638F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Выписка из книги в форме электронного документа предоставляется в личном кабинете на Портале в случае, если заявление направленно в электронной форме с использованием Единого портала. В остальных случаях выписка из книги в форме электронного документа распечатывается и направляется заказным письмом на почтовый адрес главы ЛПХ или иного члена ЛПХ, указанный в заявлении, либо передается главе ЛПХ или иному члену ЛПХ по предъявлении документа, удостоверяющего личность, под личную подпись.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97. При личном получении выписки (выписок) из похозяйственных книг или уведомления об отказе в предоставлении муниципальной услуги заявитель или его представитель расписывается в их получении в журнале регистрации обращений за предоставлением муниципальной услуги.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98. Результатом административной процедуры является направление (выдача) заявителю или его представителю выписки (выписок) из похозяйственных книг или уведомления об отказе в предоставлении муниципальной услуги.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99. Способом фиксации результата административной процедуры является занесение должностным лицом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, ответственным за выдачу заявителю или его представителю результата муниципальной услуги, в журнале регистрации обращений за предоставлением муниципальной услуги отметки о направлении (выдаче) выписки (выписок) из похозяйственных книг заявителю или его </w:t>
      </w:r>
      <w:r w:rsidR="004A1F55" w:rsidRPr="00F43AE2">
        <w:rPr>
          <w:rFonts w:ascii="Times New Roman" w:eastAsia="Times New Roman" w:hAnsi="Times New Roman"/>
          <w:sz w:val="28"/>
          <w:szCs w:val="28"/>
          <w:lang w:eastAsia="ru-RU"/>
        </w:rPr>
        <w:t>представителю,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уведомления об отказе в предоставлении муниципальной услуги заявителю или его представителю.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1D497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Глава 27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>. Особенности выполнения административных действий в МФЦ</w:t>
      </w:r>
    </w:p>
    <w:p w:rsidR="005D1A60" w:rsidRPr="001D497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100. Для получения информации по вопросам предоставления муниципальной услуги, о порядке предоставления государственных и (или) муниципальных услуг посредством комплексного запроса и о ходе предоставления муниципальной услуги заявитель или его представитель вправе обратиться в МФЦ.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101. Информация, указанная в пункте 100 настоящего административного регламента, предоставляется МФЦ: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1) при личном обращении заявителя или его представителя в МФЦ или при поступлении обращений в МФЦ с использованием средств телефонной связи, через официа</w:t>
      </w:r>
      <w:r w:rsidR="003E638F" w:rsidRPr="00F43AE2">
        <w:rPr>
          <w:rFonts w:ascii="Times New Roman" w:eastAsia="Times New Roman" w:hAnsi="Times New Roman"/>
          <w:sz w:val="28"/>
          <w:szCs w:val="28"/>
          <w:lang w:eastAsia="ru-RU"/>
        </w:rPr>
        <w:t>льный сайт МФЦ в сети «Интернет»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2) с использованием </w:t>
      </w:r>
      <w:r w:rsidR="004A1F55" w:rsidRPr="00F43AE2">
        <w:rPr>
          <w:rFonts w:ascii="Times New Roman" w:eastAsia="Times New Roman" w:hAnsi="Times New Roman"/>
          <w:sz w:val="28"/>
          <w:szCs w:val="28"/>
          <w:lang w:eastAsia="ru-RU"/>
        </w:rPr>
        <w:t>информантов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иных программно-аппаратных комплексов, обеспечивающих доступ к информации о государственных и (или) муниципальных услугах, предоставляемых в МФЦ.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102. МФЦ предоставляет информацию: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1) по общим вопросам предоставления муниципальных услуг в МФЦ;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2) по вопросам, указанным в пункте 10 настоящего административного регламента;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3) о ходе рассмотрения запроса о предоставлении муниципальной услуги;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4) о порядке предоставления государственных и (или) муниципальных 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услуг посредством комплексного запроса, том числе: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а) исчерпывающий перечень государственных и (или) муниципальных услуг, организация предоставления которых необходима заявителю;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б) исчерпывающий перечень государственных и (или) муниципальных услуг, а также услуг, которые являются необходимыми и обязательными для предоставления государственных и муниципальных услуг и предоставляются организациями, указанными в части 2 статьи 1 Федерального закона от 27 июля 2010 года № 210-ФЗ "Об организации предоставления государственных и муниципальных услуг", получение которых требуется для предоставления государственных и муниципальных услуг в рамках комплексного запроса;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в) исчерпывающий перечень документов, необходимых для получения государственных и (или) муниципальных услуг на основании комплексного запроса;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г) перечень результатов государственных и (или) муниципальных услуг, входящих в комплексный запрос.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103. Прием заявителей и их представителей в МФЦ осуществляется как по предварительной записи, так и в порядке "живой" очереди при получении талона из терминала "Электронная очередь" в зале ожидания МФЦ.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Предварительная запись на прием в МФЦ осуществляется по телефону или через официальный сайт МФЦ в сети "Интернет".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104. В случае подачи заявления посредством МФЦ (за исключением случая, предусмотренного пунктом 107 настоящего административного регламента) работник МФЦ, осуществляющий прием документов, представленных для получения муниципальной услуги, выполняет следующие действия: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1) определяет предмет обращения;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2) устанавливает личность заявителя или личность и полномочия его представителя;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3) проводит проверку правильности заполнения формы заявления;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4) проводит проверку полноты пакета документов и соответствия документов требованиям, указанным в пункте 31 настоящего административного регламента;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5) осуществляет сканирование представленных документов, формирует электронное дело в автоматизированной системе МФЦ, все документы которого связываются единым уникальным идентификационным кодом, позволяющим установить принадлежность документов конкретному заявителю и виду обращения за муниципальной услугой и заверяет электронное дело своей электронной подписью;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6) направляет пакет документов в администрацию: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а) в электронном виде (в составе пакетов электронных дел) - в день обращения заявителя или его представителя в МФЦ;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б) на бумажных носителях - в течение 2 рабочих дней, следующих за днем обращения заявителя или его представителя в МФЦ, посредством курьерской связи с составлением описи передаваемых документов (если рабочий день МФЦ, следующий за днем обращения заявителя или его представителя в МФЦ, является нерабочим днем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, то днем окончания срока передачи документов считается второй рабочий день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следующий за днем обращения заявителя или его представителя в МФЦ).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105. В случае если при приеме документов от заявителя или его представителя работник МФЦ выявляет несоответствия документа (документов) требованиям, указанным в пункте 31 настоящего административного регламента, работник МФЦ отражает на копии (копиях) документа (документов) выявленные несоответствия, которые заверяет подписью и печатью МФЦ или штампом, содержащим сведения о наименовании МФЦ.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106. По окончании приема документов работник МФЦ оформляет расписку в получении МФЦ документов, которая оформляется в трех экземплярах. Первый экземпляр выдается заявителю или его представителю, второй - остается в МФЦ, третий - вместе с комплектом документов передается в администрацию.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Каждый экземпляр расписки подписывается работником МФЦ и заявителем или его представителем.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107. При организации предоставления государственных и (или) муниципальных услуг в рамках комплексного запроса работник МФЦ в ходе взаимодействия с заявителем или его представителем выполняет следующие действия: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1) устанавливает личность заявителя или личность и полномочия его представителя;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2) определяет событие, обусловившее обращение заявителя или его представителя, перечень государственных и (или) муниципальных услуг, необходимых заявителю, которые могут быть объединены одним (несколькими) событием (событиями), взаимосвязаны или нет между собой;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3) формирует перечень необходимых заявителю государственных и (или) муниципальных услуг, предоставляемых на основании комплексного запроса;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4) определяет последовательность предоставления государственных и (или) муниципальных услуг, наличие "параллельных" и "последовательных" услуг, наличие (отсутствие) их взаимосвязи и информирует об этом заявителя или его представителя;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5) в соответствии с нормативными правовыми актами, регулирующими предоставление необходимых заявителю государственных и (или) муниципальных услуг (в том числе административных регламентов предоставления государственных и (или) муниципальных услуг), определяет предельные сроки предоставления отдельных государственных и (или) муниципальных услуг и общий срок выполнения комплексного запроса со дня его приема;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6) формирует перечень документов, необходимых для обращения за государственными и (или) муниципальными услугами в рамках комплексного запроса, и информирует об этом заявителя или его представителя с указанием на документы;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7) уведомляет заявителя или его представителя о возможной необходимости личного участия в отдельных процедурах при предоставлении государственных и (или) муниципальных услуг (в случае если указанное предусмотрено нормативными правовыми актами, регулирующими предоставление конкретных государственных и (или) муниципальных услуг).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8) информирует заявителя или его представителя о том, что результаты 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предоставления государственных и (или) муниципальных услуг в рамках комплексного запроса возможно получить исключительно в МФЦ (в случае если указанное предусмотрено нормативными правовыми актами, регулирующими предоставление конкретных государственных и (или) муниципальных услуг);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9) информирует заявителя или его представителя о возможности получить результаты предоставления отдельных государственных и (или) муниципальных услуг, указанных в комплексном запросе, до окончания общего срока его выполнения (по мере поступления результатов от органов, предоставляющих государственные и (или) муниципальные услуги) или все результаты предоставления государственных и (или) муниципальных услуг, указанных в комплексном запросе, одновременно;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10) уведомляет заявителя или его представителя о том, что он имеет право обратиться в МФЦ с заявлением о прекращении предоставления конкретной государственной и (или) муниципальной услуги (отзывом) в рамках комплексного запроса в случае, если нормативными правовыми актами, регулирующими предоставление указанной государственной и (или) муниципальной услуги, предусмотрена возможность направления соответствующего заявления (отзыва).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11) формирует и распечатывает для заявителя или его представителя комплексный запрос, примерная форма которого утверждена приказом Минэкономразвития России от 21 марта 2018 года № 137 "Об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хранения соответствующих запросов";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12) принимает у заявителя или его представителя комплексный запрос и документы и передает его работнику МФЦ, ответственному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108. Работник МФЦ, ответственный за формирование запросов о предоставлении государственных и (или) муниципальных услуг на основе сведений, указанных в комплексном запросе и прилагаемых к нему документах: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1) от имени заявителя заполняет запрос о предоставлении каждой государственной и (или) муниципальной услуги, указанной в комплексном запросе;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2) переводит в электронную форму и снимает копии с документов, представленных заявителем или его представителем, подписывает их и заверяет печатью (электронной подписью) с указанием на указанных копиях наименования МФЦ, должности работника МФЦ и даты их изготовления;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3) направляет запросы о предоставлении государственных и (или) муниципальных услуг в государственные органы и (или) органы местного самоуправления, предоставляющие соответствующие услуги, в сроки и способами, указанными в подпункте 6 пункта 104 настоящего административного регламента.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109. В случае подачи заявителем или его представителем заявления об 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исправлении технической ошибки, указанного в пункте 111 настоящего административного регламента, посредством МФЦ, работник МФЦ осуществляет прием указанного заявления, осуществляет следующие действия: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1) устанавливает личность заявителя или личность его представителя;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2) осуществляет сканирование заявления об исправлении технической ошибки и присваивает электронному документу уникальный идентификационный код и заверяет его своей электронной подписью;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3) направляет заявление об исправлении технической ошибки в администрацию: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а) в электронном виде - в день обращения заявителя или его представителя в МФЦ;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б) на бумажном носителе - в течение 2 рабочих дней, следующих за днем обращения заявителя или его представителя в МФЦ, посредством курьерской связи с составлением описи передаваемого документа (если рабочий день МФЦ, следующий за днем обращения заявителя или его представителя в МФЦ, является нерабочим днем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, то днем окончания срока передачи документов считается второй рабочий день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следующий за днем обращения заявителя или его представителя в МФЦ).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110. При получении МФЦ выписки (выписок) из похозяйственных книг с исправленной технической ошибкой работник МФЦ, ответственный за выдачу результата муниципальной услуги, сообщает заявителю или его представителю о принятом решении по телефону с записью даты и времени телефонного звонка или посредством смс-информирования или другим возможным способом, а также обеспечивает выдачу указанных документов заявителю или его представителю не позднее рабочего дня, следующего за днем поступления соответствующих документов в МФЦ.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После выдачи выписки (выписок) из похозяйственных книг с исправленной технической ошибкой заявителю или его представителю работник МФЦ производит соответствующую отметку в автоматизированной информационной системе МФЦ.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28. 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>Исправление допущенных опечаток и ошибок в выданных в результате предоставления муниципальной услуги документах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111. Основанием для исправления допущенных опечаток и ошибок в выданной в результате предоставления муниципальной услуги выписке из похозяйственных книг (далее - техническая ошибка) является получение администрацией заявления об исправлении технической ошибки от заявителя или его представителя.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112. Заявление об исправлении технической ошибки подается заявителем или его представителем в администрацию одним из способов, указанным в пункте 28 настоящего административного регламента.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113. Заявление об исправлении технической ошибки регистрируется должностным лицом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ответственным за прием и регистрацию документов, в порядке, установленном главой 18 настоящего административного регламента, и направляется должностному лицу, ответственному за предоставление муниципальной услуги.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114. Должностное лицо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ответственное за предоставление муниципальной услуги, в течение одного рабочего дня со дня регистрации заявления об исправлении технической ошибки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1) об исправлении технической ошибки;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2) об отсутствии технической ошибки.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115. Критерием принятия решения, указанного в пункте 114 настоящего административного регламента, является наличие опечатки и (или) ошибки в выданном заявителю или его представителю документе, являющемся результатом предоставления муниципальной услуги.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116. В случае принятия решения, указанного в подпункте 1 пункта 114 настоящего административного регламента, должностное лицо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ответственное за предоставление муниципальной услуги, подготавливает выписку из похозяйственных книг с исправленной технической ошибкой в порядке, предусмотренном пунктами 90-92 настоящего административного регламента.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117. В случае принятия решения, указанного в подпункте 2 пункта 114 настоящего административного регламента, должностное лицо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, ответственное за предоставление муниципальной услуги, готовит уведомление об отсутствии технической ошибки в выданном в результате предоставления муниципальной услуги документе, обеспечивает его подписание главой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, после чего немедленно передает его должностному лицу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, ответственному за направление (выдачу) заявителю или его представителю результата муниципальной услуги.</w:t>
      </w:r>
    </w:p>
    <w:p w:rsidR="005D1A60" w:rsidRPr="00F43AE2" w:rsidRDefault="004A1F55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118. Должностное лицо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="005D1A60"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, ответственное за направление (выдачу) заявителю или его представителю результата муниципальной услуги, в течение одного рабочего дня со дня подписания главой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="005D1A60"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одного из документов, указанных в пункте 116 или 117 настоящего административного регламента, направляет указанный документ заявителю или его представителю почтовым отправлением по почтовому адресу, указанному в заявлении об исправлении технической ошибки либо по обращению заявителя или его представителя - вручает его лично.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случае, если заявление об исправлении технической ошибки подавалось заявителем или его представителем </w:t>
      </w:r>
      <w:r w:rsidR="004A1F55">
        <w:rPr>
          <w:rFonts w:ascii="Times New Roman" w:eastAsia="Times New Roman" w:hAnsi="Times New Roman"/>
          <w:sz w:val="28"/>
          <w:szCs w:val="28"/>
          <w:lang w:eastAsia="ru-RU"/>
        </w:rPr>
        <w:t xml:space="preserve">через МФЦ, то должностное лицо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, ответственное за выдачу (направление) заявителю результата муниципальной услуги, в течение одного рабочего дня со дня подписания главой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одного из документов, указанных в пунктах 116 и 117 настоящего административного регламента, направляет указанный документ в МФЦ.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119. Результатом рассмотрения заявления об исправлении технической ошибки в выданном в результате предоставления муниципальной услуги документе является: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1) в случае наличия технической ошибки в выданном в результате предоставления муниципальной услуги документе - выписка из похозяйственных книг с исправленной технической ошибкой;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2) в случае отсутствия технической ошибки в выданном в результате предоставления муниципальной услуги документе - уведомление об отсутствии технической ошибки в выданном в результате предоставления муниципальной услуги документе.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120. Способом фиксации результата рассмотрения заявления об исправлении технической ошибки является занесение должностным лицом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, ответственным за направление (выдачу) заявителю или его представителю результата муниципальной услуги, в журнале регистрации обращений за предоставлением муниципальной услуги отметки о выдаче выписки (выписок) из похозяйственных книг с исправленной технической ошибкой заявителю или его </w:t>
      </w:r>
      <w:r w:rsidR="004A1F55" w:rsidRPr="00F43AE2">
        <w:rPr>
          <w:rFonts w:ascii="Times New Roman" w:eastAsia="Times New Roman" w:hAnsi="Times New Roman"/>
          <w:sz w:val="28"/>
          <w:szCs w:val="28"/>
          <w:lang w:eastAsia="ru-RU"/>
        </w:rPr>
        <w:t>представителю,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или о направлении указанных выписки (выписок) в МФЦ.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1D497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31. 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Ответственность должностных лиц </w:t>
      </w:r>
      <w:r w:rsidR="003D7AAD"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Администрации</w:t>
      </w:r>
      <w:r w:rsidRPr="001D497B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за решения и действия (бездействие), принимаемые (осуществляемые) ими в ходе предоставления муниципальной услуги</w:t>
      </w:r>
    </w:p>
    <w:p w:rsidR="005D1A60" w:rsidRPr="001D497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129. Обязанность соблюдения положений настоящего административного регламента закрепляется в должностных инструкциях должностных лиц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130.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</w:t>
      </w:r>
      <w:r w:rsidR="003D7AAD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привлекаются к ответственности в соответствии с законодательством Российской Федерации.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134. Срок рассмотрения обращений со стороны граждан, их объединений и организаций составляет 30 календарных дней с момента их регистрации.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Днем регистрации обращения является день его поступления в администрацию (до 16.00 часов). При поступлении обращения после 16.00 часов его регистрация происходит следующим рабочим днем.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1D497B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D1A60" w:rsidRPr="00F43AE2" w:rsidRDefault="005D1A60" w:rsidP="007E2E32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60BFF" w:rsidRPr="00F60BFF" w:rsidRDefault="00F60BFF" w:rsidP="00F60BFF">
      <w:pPr>
        <w:tabs>
          <w:tab w:val="left" w:pos="9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0BFF">
        <w:rPr>
          <w:rFonts w:ascii="Times New Roman" w:eastAsia="Times New Roman" w:hAnsi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7E2E32">
        <w:rPr>
          <w:rFonts w:ascii="Times New Roman" w:eastAsia="Times New Roman" w:hAnsi="Times New Roman"/>
          <w:sz w:val="28"/>
          <w:szCs w:val="28"/>
          <w:lang w:eastAsia="ru-RU"/>
        </w:rPr>
        <w:t>Главный</w:t>
      </w:r>
      <w:r w:rsidRPr="00F60BFF">
        <w:rPr>
          <w:rFonts w:ascii="Times New Roman" w:eastAsia="Times New Roman" w:hAnsi="Times New Roman"/>
          <w:sz w:val="28"/>
          <w:szCs w:val="28"/>
          <w:lang w:eastAsia="ru-RU"/>
        </w:rPr>
        <w:t xml:space="preserve"> специалист </w:t>
      </w:r>
    </w:p>
    <w:p w:rsidR="00F60BFF" w:rsidRPr="00F60BFF" w:rsidRDefault="00F60BFF" w:rsidP="00F60BFF">
      <w:pPr>
        <w:tabs>
          <w:tab w:val="left" w:pos="936"/>
        </w:tabs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 w:rsidRPr="00F60BFF">
        <w:rPr>
          <w:rFonts w:ascii="Times New Roman" w:eastAsia="Times New Roman" w:hAnsi="Times New Roman"/>
          <w:sz w:val="28"/>
          <w:szCs w:val="28"/>
          <w:lang w:eastAsia="ru-RU"/>
        </w:rPr>
        <w:t xml:space="preserve">по делопроизводству и архивной работе                                  </w:t>
      </w:r>
      <w:r w:rsidR="00740C4F">
        <w:rPr>
          <w:rFonts w:ascii="Times New Roman" w:eastAsia="Times New Roman" w:hAnsi="Times New Roman"/>
          <w:sz w:val="28"/>
          <w:szCs w:val="28"/>
          <w:lang w:eastAsia="ru-RU"/>
        </w:rPr>
        <w:t>Л.О.Тарасова</w:t>
      </w:r>
    </w:p>
    <w:p w:rsidR="005D1A60" w:rsidRDefault="005D1A60" w:rsidP="00F60B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60BFF" w:rsidRDefault="00F60BFF" w:rsidP="005D1A60">
      <w:pPr>
        <w:widowControl w:val="0"/>
        <w:autoSpaceDE w:val="0"/>
        <w:autoSpaceDN w:val="0"/>
        <w:adjustRightInd w:val="0"/>
        <w:spacing w:after="0" w:line="240" w:lineRule="auto"/>
        <w:ind w:left="5172" w:firstLine="55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60BFF" w:rsidRDefault="00F60BFF" w:rsidP="005D1A60">
      <w:pPr>
        <w:widowControl w:val="0"/>
        <w:autoSpaceDE w:val="0"/>
        <w:autoSpaceDN w:val="0"/>
        <w:adjustRightInd w:val="0"/>
        <w:spacing w:after="0" w:line="240" w:lineRule="auto"/>
        <w:ind w:left="5172" w:firstLine="55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60BFF" w:rsidRDefault="00F60BFF" w:rsidP="005D1A60">
      <w:pPr>
        <w:widowControl w:val="0"/>
        <w:autoSpaceDE w:val="0"/>
        <w:autoSpaceDN w:val="0"/>
        <w:adjustRightInd w:val="0"/>
        <w:spacing w:after="0" w:line="240" w:lineRule="auto"/>
        <w:ind w:left="5172" w:firstLine="55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60BFF" w:rsidRDefault="00F60BFF" w:rsidP="005D1A60">
      <w:pPr>
        <w:widowControl w:val="0"/>
        <w:autoSpaceDE w:val="0"/>
        <w:autoSpaceDN w:val="0"/>
        <w:adjustRightInd w:val="0"/>
        <w:spacing w:after="0" w:line="240" w:lineRule="auto"/>
        <w:ind w:left="5172" w:firstLine="55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60BFF" w:rsidRDefault="00F60BFF" w:rsidP="005D1A60">
      <w:pPr>
        <w:widowControl w:val="0"/>
        <w:autoSpaceDE w:val="0"/>
        <w:autoSpaceDN w:val="0"/>
        <w:adjustRightInd w:val="0"/>
        <w:spacing w:after="0" w:line="240" w:lineRule="auto"/>
        <w:ind w:left="5172" w:firstLine="55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2E32" w:rsidRDefault="007E2E32" w:rsidP="005D1A60">
      <w:pPr>
        <w:widowControl w:val="0"/>
        <w:autoSpaceDE w:val="0"/>
        <w:autoSpaceDN w:val="0"/>
        <w:adjustRightInd w:val="0"/>
        <w:spacing w:after="0" w:line="240" w:lineRule="auto"/>
        <w:ind w:left="5172" w:firstLine="55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2E32" w:rsidRDefault="007E2E32" w:rsidP="005D1A60">
      <w:pPr>
        <w:widowControl w:val="0"/>
        <w:autoSpaceDE w:val="0"/>
        <w:autoSpaceDN w:val="0"/>
        <w:adjustRightInd w:val="0"/>
        <w:spacing w:after="0" w:line="240" w:lineRule="auto"/>
        <w:ind w:left="5172" w:firstLine="55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2E32" w:rsidRDefault="007E2E32" w:rsidP="005D1A60">
      <w:pPr>
        <w:widowControl w:val="0"/>
        <w:autoSpaceDE w:val="0"/>
        <w:autoSpaceDN w:val="0"/>
        <w:adjustRightInd w:val="0"/>
        <w:spacing w:after="0" w:line="240" w:lineRule="auto"/>
        <w:ind w:left="5172" w:firstLine="55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2E32" w:rsidRDefault="007E2E32" w:rsidP="005D1A60">
      <w:pPr>
        <w:widowControl w:val="0"/>
        <w:autoSpaceDE w:val="0"/>
        <w:autoSpaceDN w:val="0"/>
        <w:adjustRightInd w:val="0"/>
        <w:spacing w:after="0" w:line="240" w:lineRule="auto"/>
        <w:ind w:left="5172" w:firstLine="55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2E32" w:rsidRDefault="007E2E32" w:rsidP="005D1A60">
      <w:pPr>
        <w:widowControl w:val="0"/>
        <w:autoSpaceDE w:val="0"/>
        <w:autoSpaceDN w:val="0"/>
        <w:adjustRightInd w:val="0"/>
        <w:spacing w:after="0" w:line="240" w:lineRule="auto"/>
        <w:ind w:left="5172" w:firstLine="55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E2E32" w:rsidRDefault="007E2E32" w:rsidP="005D1A60">
      <w:pPr>
        <w:widowControl w:val="0"/>
        <w:autoSpaceDE w:val="0"/>
        <w:autoSpaceDN w:val="0"/>
        <w:adjustRightInd w:val="0"/>
        <w:spacing w:after="0" w:line="240" w:lineRule="auto"/>
        <w:ind w:left="5172" w:firstLine="55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B05B6B" w:rsidP="005D1A60">
      <w:pPr>
        <w:widowControl w:val="0"/>
        <w:autoSpaceDE w:val="0"/>
        <w:autoSpaceDN w:val="0"/>
        <w:adjustRightInd w:val="0"/>
        <w:spacing w:after="0" w:line="240" w:lineRule="auto"/>
        <w:ind w:left="5172" w:firstLine="55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</w:t>
      </w:r>
      <w:bookmarkStart w:id="0" w:name="_GoBack"/>
      <w:bookmarkEnd w:id="0"/>
      <w:r w:rsidR="005D1A60" w:rsidRPr="00F43AE2">
        <w:rPr>
          <w:rFonts w:ascii="Times New Roman" w:eastAsia="Times New Roman" w:hAnsi="Times New Roman"/>
          <w:sz w:val="28"/>
          <w:szCs w:val="28"/>
          <w:lang w:eastAsia="ru-RU"/>
        </w:rPr>
        <w:t xml:space="preserve">риложение 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left="5172" w:firstLine="55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к административному регламенту предо</w:t>
      </w:r>
      <w:r w:rsidR="004306FE" w:rsidRPr="00F43AE2">
        <w:rPr>
          <w:rFonts w:ascii="Times New Roman" w:eastAsia="Times New Roman" w:hAnsi="Times New Roman"/>
          <w:sz w:val="28"/>
          <w:szCs w:val="28"/>
          <w:lang w:eastAsia="ru-RU"/>
        </w:rPr>
        <w:t>ставления муниципальной услуги «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Выдача выписки из похозяйственных книг</w:t>
      </w:r>
      <w:r w:rsidR="004306FE" w:rsidRPr="00F43AE2">
        <w:rPr>
          <w:rFonts w:ascii="Times New Roman" w:eastAsia="Times New Roman" w:hAnsi="Times New Roman"/>
          <w:sz w:val="28"/>
          <w:szCs w:val="28"/>
          <w:lang w:eastAsia="ru-RU"/>
        </w:rPr>
        <w:t>»</w:t>
      </w: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81"/>
        <w:gridCol w:w="4888"/>
      </w:tblGrid>
      <w:tr w:rsidR="005D1A60" w:rsidRPr="00F43AE2" w:rsidTr="005D1A60"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F43AE2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F43AE2" w:rsidRDefault="005D1A60" w:rsidP="005C2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3A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 _______________________________</w:t>
            </w:r>
          </w:p>
          <w:p w:rsidR="005D1A60" w:rsidRPr="005C25D6" w:rsidRDefault="005D1A60" w:rsidP="005C2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279"/>
              <w:rPr>
                <w:rFonts w:ascii="Times New Roman" w:eastAsia="Times New Roman" w:hAnsi="Times New Roman"/>
                <w:i/>
                <w:lang w:eastAsia="ru-RU"/>
              </w:rPr>
            </w:pPr>
            <w:r w:rsidRPr="005C25D6">
              <w:rPr>
                <w:rFonts w:ascii="Times New Roman" w:eastAsia="Times New Roman" w:hAnsi="Times New Roman"/>
                <w:i/>
                <w:lang w:eastAsia="ru-RU"/>
              </w:rPr>
              <w:t xml:space="preserve">(указывается наименование </w:t>
            </w:r>
            <w:r w:rsidR="003D7AAD">
              <w:rPr>
                <w:rFonts w:ascii="Times New Roman" w:eastAsia="Times New Roman" w:hAnsi="Times New Roman"/>
                <w:i/>
                <w:lang w:eastAsia="ru-RU"/>
              </w:rPr>
              <w:t>Администрации</w:t>
            </w:r>
            <w:r w:rsidRPr="005C25D6">
              <w:rPr>
                <w:rFonts w:ascii="Times New Roman" w:eastAsia="Times New Roman" w:hAnsi="Times New Roman"/>
                <w:i/>
                <w:lang w:eastAsia="ru-RU"/>
              </w:rPr>
              <w:t xml:space="preserve"> муниципального образования)</w:t>
            </w:r>
          </w:p>
        </w:tc>
      </w:tr>
      <w:tr w:rsidR="005D1A60" w:rsidRPr="00F43AE2" w:rsidTr="005D1A60"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F43AE2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F43AE2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  <w:p w:rsidR="005D1A60" w:rsidRPr="00F43AE2" w:rsidRDefault="005D1A60" w:rsidP="005C25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43A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От ______________________________</w:t>
            </w:r>
          </w:p>
          <w:p w:rsidR="005D1A60" w:rsidRPr="00F60BFF" w:rsidRDefault="005D1A60" w:rsidP="00F60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lang w:eastAsia="ru-RU"/>
              </w:rPr>
            </w:pPr>
            <w:r w:rsidRPr="00F60BFF">
              <w:rPr>
                <w:rFonts w:ascii="Times New Roman" w:eastAsia="Times New Roman" w:hAnsi="Times New Roman"/>
                <w:i/>
                <w:lang w:eastAsia="ru-RU"/>
              </w:rPr>
              <w:t>(фамилия, имя заявителя (полностью), при наличии отчество заявителя (полностью)</w:t>
            </w:r>
          </w:p>
        </w:tc>
      </w:tr>
      <w:tr w:rsidR="005D1A60" w:rsidRPr="00F43AE2" w:rsidTr="005D1A60"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F43AE2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F43AE2" w:rsidRDefault="005D1A60" w:rsidP="00F60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D57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документ, удостоверяющий личность заявителя:</w:t>
            </w:r>
            <w:r w:rsidRPr="00F43AE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___</w:t>
            </w:r>
            <w:r w:rsidR="00F60BFF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______________________________</w:t>
            </w:r>
          </w:p>
          <w:p w:rsidR="005D1A60" w:rsidRPr="00F60BFF" w:rsidRDefault="005D1A60" w:rsidP="00430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  <w:r w:rsidRPr="00F60BFF">
              <w:rPr>
                <w:rFonts w:ascii="Times New Roman" w:eastAsia="Times New Roman" w:hAnsi="Times New Roman"/>
                <w:i/>
                <w:lang w:eastAsia="ru-RU"/>
              </w:rPr>
              <w:t>(вид, серия, номер, кем и когда выдан)</w:t>
            </w:r>
          </w:p>
        </w:tc>
      </w:tr>
      <w:tr w:rsidR="005D1A60" w:rsidRPr="00ED5756" w:rsidTr="005D1A60">
        <w:tc>
          <w:tcPr>
            <w:tcW w:w="4681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ED5756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88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ED5756" w:rsidRDefault="005D1A60" w:rsidP="00F60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57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проживающего по адресу: __________</w:t>
            </w:r>
            <w:r w:rsidR="00F60BFF" w:rsidRPr="00ED57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</w:t>
            </w:r>
          </w:p>
          <w:p w:rsidR="005D1A60" w:rsidRPr="00ED5756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57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</w:t>
            </w:r>
            <w:r w:rsidR="00F60BFF" w:rsidRPr="00ED57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</w:t>
            </w:r>
          </w:p>
          <w:p w:rsidR="005D1A60" w:rsidRPr="00ED5756" w:rsidRDefault="005D1A60" w:rsidP="00F60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57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почтовый адрес: ___________________</w:t>
            </w:r>
          </w:p>
          <w:p w:rsidR="005D1A60" w:rsidRPr="00ED5756" w:rsidRDefault="005D1A60" w:rsidP="00F60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57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</w:t>
            </w:r>
            <w:r w:rsidR="00F60BFF" w:rsidRPr="00ED57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</w:t>
            </w:r>
          </w:p>
          <w:p w:rsidR="005D1A60" w:rsidRPr="00ED5756" w:rsidRDefault="005D1A60" w:rsidP="00F60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57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</w:t>
            </w:r>
            <w:r w:rsidR="00F60BFF" w:rsidRPr="00ED57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_______________________________</w:t>
            </w:r>
          </w:p>
          <w:p w:rsidR="005D1A60" w:rsidRPr="00ED5756" w:rsidRDefault="005D1A60" w:rsidP="00F60B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D57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контактный телефон _____________</w:t>
            </w:r>
            <w:r w:rsidR="00F60BFF" w:rsidRPr="00ED57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</w:t>
            </w:r>
            <w:r w:rsidRPr="00ED57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</w:t>
            </w:r>
            <w:r w:rsidRPr="00ED57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адре</w:t>
            </w:r>
            <w:r w:rsidR="00F60BFF" w:rsidRPr="00ED57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 электронной почты___________</w:t>
            </w:r>
            <w:r w:rsidRPr="00ED57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____</w:t>
            </w:r>
            <w:r w:rsidR="00F60BFF" w:rsidRPr="00ED57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_____________________________</w:t>
            </w:r>
            <w:r w:rsidRPr="00ED575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ED5756"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  <w:t>(при наличии)</w:t>
            </w:r>
          </w:p>
        </w:tc>
      </w:tr>
    </w:tbl>
    <w:p w:rsidR="005D1A60" w:rsidRPr="00ED5756" w:rsidRDefault="005D1A60" w:rsidP="005D1A60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2"/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</w:pPr>
      <w:r w:rsidRPr="00ED5756">
        <w:rPr>
          <w:rFonts w:ascii="Times New Roman" w:eastAsia="Times New Roman" w:hAnsi="Times New Roman"/>
          <w:b/>
          <w:bCs/>
          <w:color w:val="26282F"/>
          <w:sz w:val="24"/>
          <w:szCs w:val="24"/>
          <w:lang w:eastAsia="ru-RU"/>
        </w:rPr>
        <w:t>ЗАЯВЛЕНИЕ</w:t>
      </w:r>
    </w:p>
    <w:p w:rsidR="005D1A60" w:rsidRPr="00ED5756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D1A60" w:rsidRPr="00ED5756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41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D5756">
        <w:rPr>
          <w:rFonts w:ascii="Times New Roman" w:eastAsia="Times New Roman" w:hAnsi="Times New Roman"/>
          <w:sz w:val="24"/>
          <w:szCs w:val="24"/>
          <w:lang w:eastAsia="ru-RU"/>
        </w:rPr>
        <w:t xml:space="preserve">Прошу предоставить выписку из похозяйственных книг </w:t>
      </w:r>
      <w:r w:rsidR="004306FE" w:rsidRPr="00ED5756">
        <w:rPr>
          <w:rFonts w:ascii="Times New Roman" w:eastAsia="Times New Roman" w:hAnsi="Times New Roman"/>
          <w:sz w:val="24"/>
          <w:szCs w:val="24"/>
          <w:lang w:eastAsia="ru-RU"/>
        </w:rPr>
        <w:t>о _______________________</w:t>
      </w:r>
      <w:r w:rsidR="00F60BFF" w:rsidRPr="00ED5756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</w:t>
      </w:r>
      <w:r w:rsidR="004306FE" w:rsidRPr="00ED5756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:rsidR="005D1A60" w:rsidRPr="00F43AE2" w:rsidRDefault="004306FE" w:rsidP="00F60B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____</w:t>
      </w:r>
      <w:r w:rsidR="005D1A60" w:rsidRPr="00F43AE2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</w:t>
      </w: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</w:t>
      </w:r>
      <w:r w:rsidR="005D1A60" w:rsidRPr="00F43AE2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</w:t>
      </w:r>
      <w:r w:rsidR="00F60BFF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___________________________________________________________________________</w:t>
      </w:r>
    </w:p>
    <w:p w:rsidR="005D1A60" w:rsidRPr="00F43AE2" w:rsidRDefault="005D1A60" w:rsidP="00F60BFF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43AE2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</w:t>
      </w:r>
      <w:r w:rsidR="00F60BFF">
        <w:rPr>
          <w:rFonts w:ascii="Times New Roman" w:eastAsia="Times New Roman" w:hAnsi="Times New Roman"/>
          <w:sz w:val="28"/>
          <w:szCs w:val="28"/>
          <w:lang w:eastAsia="ru-RU"/>
        </w:rPr>
        <w:t>________________________</w:t>
      </w:r>
    </w:p>
    <w:p w:rsidR="005D1A60" w:rsidRPr="00F60BFF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279"/>
        <w:jc w:val="center"/>
        <w:rPr>
          <w:rFonts w:ascii="Times New Roman" w:eastAsia="Times New Roman" w:hAnsi="Times New Roman"/>
          <w:i/>
          <w:lang w:eastAsia="ru-RU"/>
        </w:rPr>
      </w:pPr>
      <w:r w:rsidRPr="00F60BFF">
        <w:rPr>
          <w:rFonts w:ascii="Times New Roman" w:eastAsia="Times New Roman" w:hAnsi="Times New Roman"/>
          <w:i/>
          <w:lang w:eastAsia="ru-RU"/>
        </w:rPr>
        <w:t>(указывается перечень видов сведений из похозяйственных книг, информация о которых необходима заявителю, - о земельном участке, сельскохозяйственных животных, птицах, пчелах, сельскохозяйственной технике, оборудовании и транспортных средствах и (или) иные сведения из похозяйственных книг о личном подсобном хозяйстве)</w:t>
      </w:r>
    </w:p>
    <w:p w:rsidR="004306FE" w:rsidRPr="00F43AE2" w:rsidRDefault="004306FE" w:rsidP="005D1A60">
      <w:pPr>
        <w:widowControl w:val="0"/>
        <w:autoSpaceDE w:val="0"/>
        <w:autoSpaceDN w:val="0"/>
        <w:adjustRightInd w:val="0"/>
        <w:spacing w:after="0" w:line="240" w:lineRule="auto"/>
        <w:ind w:firstLine="27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306FE" w:rsidRPr="00E0416E" w:rsidRDefault="004306FE" w:rsidP="004306FE">
      <w:pPr>
        <w:widowControl w:val="0"/>
        <w:autoSpaceDE w:val="0"/>
        <w:autoSpaceDN w:val="0"/>
        <w:adjustRightInd w:val="0"/>
        <w:spacing w:after="0" w:line="240" w:lineRule="auto"/>
        <w:ind w:firstLine="27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416E">
        <w:rPr>
          <w:rFonts w:ascii="Times New Roman" w:eastAsia="Times New Roman" w:hAnsi="Times New Roman"/>
          <w:sz w:val="24"/>
          <w:szCs w:val="24"/>
          <w:lang w:eastAsia="ru-RU"/>
        </w:rPr>
        <w:t xml:space="preserve">Формат предоставления выписки: в форме электронного документа или на бумажном носителе </w:t>
      </w:r>
      <w:r w:rsidRPr="00E0416E">
        <w:rPr>
          <w:rFonts w:ascii="Times New Roman" w:eastAsia="Times New Roman" w:hAnsi="Times New Roman"/>
          <w:i/>
          <w:sz w:val="24"/>
          <w:szCs w:val="24"/>
          <w:lang w:eastAsia="ru-RU"/>
        </w:rPr>
        <w:t>(нужное подчеркнуть)</w:t>
      </w:r>
      <w:r w:rsidRPr="00E0416E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5D1A60" w:rsidRPr="00E0416E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5D1A60" w:rsidRPr="00E0416E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41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416E">
        <w:rPr>
          <w:rFonts w:ascii="Times New Roman" w:eastAsia="Times New Roman" w:hAnsi="Times New Roman"/>
          <w:sz w:val="24"/>
          <w:szCs w:val="24"/>
          <w:lang w:eastAsia="ru-RU"/>
        </w:rPr>
        <w:t>Приложения:</w:t>
      </w:r>
    </w:p>
    <w:p w:rsidR="005D1A60" w:rsidRPr="00E0416E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416E">
        <w:rPr>
          <w:rFonts w:ascii="Times New Roman" w:eastAsia="Times New Roman" w:hAnsi="Times New Roman"/>
          <w:sz w:val="24"/>
          <w:szCs w:val="24"/>
          <w:lang w:eastAsia="ru-RU"/>
        </w:rPr>
        <w:t>1. __________________________________________________________________</w:t>
      </w:r>
    </w:p>
    <w:p w:rsidR="005D1A60" w:rsidRPr="00E0416E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55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0416E">
        <w:rPr>
          <w:rFonts w:ascii="Times New Roman" w:eastAsia="Times New Roman" w:hAnsi="Times New Roman"/>
          <w:sz w:val="24"/>
          <w:szCs w:val="24"/>
          <w:lang w:eastAsia="ru-RU"/>
        </w:rPr>
        <w:t>2. __________________________________________________________________</w:t>
      </w:r>
    </w:p>
    <w:p w:rsidR="005D1A60" w:rsidRPr="00E0416E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941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4"/>
        <w:gridCol w:w="503"/>
        <w:gridCol w:w="337"/>
        <w:gridCol w:w="1789"/>
        <w:gridCol w:w="456"/>
        <w:gridCol w:w="537"/>
        <w:gridCol w:w="492"/>
        <w:gridCol w:w="733"/>
        <w:gridCol w:w="4252"/>
      </w:tblGrid>
      <w:tr w:rsidR="005D1A60" w:rsidRPr="00E0416E" w:rsidTr="00F60BFF">
        <w:tc>
          <w:tcPr>
            <w:tcW w:w="4428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5D1A60" w:rsidRPr="00E0416E" w:rsidRDefault="00F60BFF" w:rsidP="00F60BFF">
            <w:pPr>
              <w:widowControl w:val="0"/>
              <w:tabs>
                <w:tab w:val="center" w:pos="2517"/>
                <w:tab w:val="left" w:pos="3468"/>
                <w:tab w:val="left" w:pos="4462"/>
                <w:tab w:val="left" w:pos="5029"/>
              </w:tabs>
              <w:autoSpaceDE w:val="0"/>
              <w:autoSpaceDN w:val="0"/>
              <w:adjustRightInd w:val="0"/>
              <w:spacing w:after="0" w:line="240" w:lineRule="auto"/>
              <w:ind w:right="-9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E04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202___г.</w:t>
            </w:r>
            <w:r w:rsidRPr="00E04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  <w:t>________</w:t>
            </w:r>
            <w:r w:rsidRPr="00E0416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E0416E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D1A60" w:rsidRPr="00E0416E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5D1A60" w:rsidRPr="00F43AE2" w:rsidTr="00F60BFF">
        <w:tc>
          <w:tcPr>
            <w:tcW w:w="314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F43AE2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0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A60" w:rsidRPr="00F43AE2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37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F43AE2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78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A60" w:rsidRPr="00F43AE2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56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F43AE2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5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A60" w:rsidRPr="00F43AE2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92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F43AE2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733" w:type="dxa"/>
            <w:tcBorders>
              <w:top w:val="nil"/>
              <w:left w:val="nil"/>
              <w:bottom w:val="nil"/>
              <w:right w:val="nil"/>
            </w:tcBorders>
          </w:tcPr>
          <w:p w:rsidR="005D1A60" w:rsidRPr="00F43AE2" w:rsidRDefault="005D1A60" w:rsidP="005D1A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D1A60" w:rsidRPr="00F60BFF" w:rsidRDefault="005D1A60" w:rsidP="004306F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lang w:eastAsia="ru-RU"/>
              </w:rPr>
            </w:pPr>
            <w:r w:rsidRPr="00F60BFF">
              <w:rPr>
                <w:rFonts w:ascii="Times New Roman" w:eastAsia="Times New Roman" w:hAnsi="Times New Roman"/>
                <w:i/>
                <w:lang w:eastAsia="ru-RU"/>
              </w:rPr>
              <w:t>(подпись заявителя или представителя заявителя)</w:t>
            </w:r>
          </w:p>
        </w:tc>
      </w:tr>
    </w:tbl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left="5172" w:firstLine="55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D1A60" w:rsidRPr="00F43AE2" w:rsidRDefault="005D1A60" w:rsidP="005D1A60">
      <w:pPr>
        <w:widowControl w:val="0"/>
        <w:autoSpaceDE w:val="0"/>
        <w:autoSpaceDN w:val="0"/>
        <w:adjustRightInd w:val="0"/>
        <w:spacing w:after="0" w:line="240" w:lineRule="auto"/>
        <w:ind w:left="5172" w:firstLine="55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306FE" w:rsidRPr="00F43AE2" w:rsidRDefault="004306FE" w:rsidP="005D1A60">
      <w:pPr>
        <w:widowControl w:val="0"/>
        <w:autoSpaceDE w:val="0"/>
        <w:autoSpaceDN w:val="0"/>
        <w:adjustRightInd w:val="0"/>
        <w:spacing w:after="0" w:line="240" w:lineRule="auto"/>
        <w:ind w:left="5172" w:firstLine="559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4306FE" w:rsidRDefault="004306FE" w:rsidP="005D1A60">
      <w:pPr>
        <w:widowControl w:val="0"/>
        <w:autoSpaceDE w:val="0"/>
        <w:autoSpaceDN w:val="0"/>
        <w:adjustRightInd w:val="0"/>
        <w:spacing w:after="0" w:line="240" w:lineRule="auto"/>
        <w:ind w:left="5172" w:firstLine="559"/>
        <w:jc w:val="right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sectPr w:rsidR="004306FE" w:rsidSect="00E0416E">
      <w:headerReference w:type="default" r:id="rId9"/>
      <w:pgSz w:w="11906" w:h="16838"/>
      <w:pgMar w:top="709" w:right="851" w:bottom="28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66AD" w:rsidRDefault="00D666AD" w:rsidP="00E0416E">
      <w:pPr>
        <w:spacing w:after="0" w:line="240" w:lineRule="auto"/>
      </w:pPr>
      <w:r>
        <w:separator/>
      </w:r>
    </w:p>
  </w:endnote>
  <w:endnote w:type="continuationSeparator" w:id="0">
    <w:p w:rsidR="00D666AD" w:rsidRDefault="00D666AD" w:rsidP="00E041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66AD" w:rsidRDefault="00D666AD" w:rsidP="00E0416E">
      <w:pPr>
        <w:spacing w:after="0" w:line="240" w:lineRule="auto"/>
      </w:pPr>
      <w:r>
        <w:separator/>
      </w:r>
    </w:p>
  </w:footnote>
  <w:footnote w:type="continuationSeparator" w:id="0">
    <w:p w:rsidR="00D666AD" w:rsidRDefault="00D666AD" w:rsidP="00E041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93526899"/>
      <w:docPartObj>
        <w:docPartGallery w:val="Page Numbers (Top of Page)"/>
        <w:docPartUnique/>
      </w:docPartObj>
    </w:sdtPr>
    <w:sdtEndPr/>
    <w:sdtContent>
      <w:p w:rsidR="00F25E39" w:rsidRDefault="00F25E39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C76D9">
          <w:rPr>
            <w:noProof/>
          </w:rPr>
          <w:t>30</w:t>
        </w:r>
        <w:r>
          <w:fldChar w:fldCharType="end"/>
        </w:r>
      </w:p>
    </w:sdtContent>
  </w:sdt>
  <w:p w:rsidR="00F25E39" w:rsidRDefault="00F25E39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4102F"/>
    <w:multiLevelType w:val="multilevel"/>
    <w:tmpl w:val="258CC8B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CE24A7"/>
    <w:multiLevelType w:val="multilevel"/>
    <w:tmpl w:val="A726106C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BF8574F"/>
    <w:multiLevelType w:val="multilevel"/>
    <w:tmpl w:val="8A80F6D0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73C0A92"/>
    <w:multiLevelType w:val="multilevel"/>
    <w:tmpl w:val="68502B8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8A2358"/>
    <w:multiLevelType w:val="multilevel"/>
    <w:tmpl w:val="1F4AB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AB71B43"/>
    <w:multiLevelType w:val="multilevel"/>
    <w:tmpl w:val="0538B86E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FE2AF5"/>
    <w:multiLevelType w:val="multilevel"/>
    <w:tmpl w:val="658895CA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80477D"/>
    <w:multiLevelType w:val="multilevel"/>
    <w:tmpl w:val="91665F0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EF435DB"/>
    <w:multiLevelType w:val="multilevel"/>
    <w:tmpl w:val="C23C069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FBC28CF"/>
    <w:multiLevelType w:val="multilevel"/>
    <w:tmpl w:val="76F65FA4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263684B"/>
    <w:multiLevelType w:val="multilevel"/>
    <w:tmpl w:val="C94285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6E13870"/>
    <w:multiLevelType w:val="multilevel"/>
    <w:tmpl w:val="E54E9188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F5B6784"/>
    <w:multiLevelType w:val="multilevel"/>
    <w:tmpl w:val="FF14479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461C4C"/>
    <w:multiLevelType w:val="multilevel"/>
    <w:tmpl w:val="8B78FFBA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015074"/>
    <w:multiLevelType w:val="multilevel"/>
    <w:tmpl w:val="6E44A88A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BC94F41"/>
    <w:multiLevelType w:val="multilevel"/>
    <w:tmpl w:val="874614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0985021"/>
    <w:multiLevelType w:val="multilevel"/>
    <w:tmpl w:val="ADEA858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3D6355C"/>
    <w:multiLevelType w:val="multilevel"/>
    <w:tmpl w:val="91A04FC8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81A1649"/>
    <w:multiLevelType w:val="multilevel"/>
    <w:tmpl w:val="578C0FC2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FB43970"/>
    <w:multiLevelType w:val="multilevel"/>
    <w:tmpl w:val="718A14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63742118"/>
    <w:multiLevelType w:val="multilevel"/>
    <w:tmpl w:val="89C4B1E4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63BC6DF4"/>
    <w:multiLevelType w:val="multilevel"/>
    <w:tmpl w:val="7CB84242"/>
    <w:lvl w:ilvl="0">
      <w:start w:val="1"/>
      <w:numFmt w:val="decimal"/>
      <w:lvlText w:val="%1."/>
      <w:lvlJc w:val="left"/>
      <w:pPr>
        <w:ind w:left="2650" w:hanging="287"/>
        <w:jc w:val="righ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08" w:hanging="550"/>
      </w:pPr>
      <w:rPr>
        <w:rFonts w:hint="default"/>
        <w:i w:val="0"/>
        <w:spacing w:val="-1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495" w:hanging="550"/>
      </w:pPr>
      <w:rPr>
        <w:rFonts w:hint="default"/>
        <w:w w:val="100"/>
        <w:lang w:val="ru-RU" w:eastAsia="en-US" w:bidi="ar-SA"/>
      </w:rPr>
    </w:lvl>
    <w:lvl w:ilvl="3">
      <w:numFmt w:val="bullet"/>
      <w:lvlText w:val="•"/>
      <w:lvlJc w:val="left"/>
      <w:pPr>
        <w:ind w:left="1340" w:hanging="55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480" w:hanging="55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1500" w:hanging="55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2340" w:hanging="55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2660" w:hanging="55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5302" w:hanging="550"/>
      </w:pPr>
      <w:rPr>
        <w:rFonts w:hint="default"/>
        <w:lang w:val="ru-RU" w:eastAsia="en-US" w:bidi="ar-SA"/>
      </w:rPr>
    </w:lvl>
  </w:abstractNum>
  <w:abstractNum w:abstractNumId="22" w15:restartNumberingAfterBreak="0">
    <w:nsid w:val="64776CA8"/>
    <w:multiLevelType w:val="multilevel"/>
    <w:tmpl w:val="7782405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63E1F28"/>
    <w:multiLevelType w:val="multilevel"/>
    <w:tmpl w:val="EA86D89A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99456C"/>
    <w:multiLevelType w:val="multilevel"/>
    <w:tmpl w:val="FD7E81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6E768C3"/>
    <w:multiLevelType w:val="multilevel"/>
    <w:tmpl w:val="A7285DF8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783E366D"/>
    <w:multiLevelType w:val="multilevel"/>
    <w:tmpl w:val="3DF8D550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8F40734"/>
    <w:multiLevelType w:val="multilevel"/>
    <w:tmpl w:val="2E5253E8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78FF2DE5"/>
    <w:multiLevelType w:val="multilevel"/>
    <w:tmpl w:val="DBDC176C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D32306C"/>
    <w:multiLevelType w:val="multilevel"/>
    <w:tmpl w:val="BD143926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5"/>
  </w:num>
  <w:num w:numId="2">
    <w:abstractNumId w:val="10"/>
  </w:num>
  <w:num w:numId="3">
    <w:abstractNumId w:val="19"/>
  </w:num>
  <w:num w:numId="4">
    <w:abstractNumId w:val="3"/>
  </w:num>
  <w:num w:numId="5">
    <w:abstractNumId w:val="24"/>
  </w:num>
  <w:num w:numId="6">
    <w:abstractNumId w:val="8"/>
  </w:num>
  <w:num w:numId="7">
    <w:abstractNumId w:val="7"/>
  </w:num>
  <w:num w:numId="8">
    <w:abstractNumId w:val="18"/>
  </w:num>
  <w:num w:numId="9">
    <w:abstractNumId w:val="20"/>
  </w:num>
  <w:num w:numId="10">
    <w:abstractNumId w:val="26"/>
  </w:num>
  <w:num w:numId="11">
    <w:abstractNumId w:val="0"/>
  </w:num>
  <w:num w:numId="12">
    <w:abstractNumId w:val="11"/>
  </w:num>
  <w:num w:numId="13">
    <w:abstractNumId w:val="13"/>
  </w:num>
  <w:num w:numId="14">
    <w:abstractNumId w:val="1"/>
  </w:num>
  <w:num w:numId="15">
    <w:abstractNumId w:val="9"/>
  </w:num>
  <w:num w:numId="16">
    <w:abstractNumId w:val="16"/>
  </w:num>
  <w:num w:numId="17">
    <w:abstractNumId w:val="28"/>
  </w:num>
  <w:num w:numId="18">
    <w:abstractNumId w:val="22"/>
  </w:num>
  <w:num w:numId="19">
    <w:abstractNumId w:val="23"/>
  </w:num>
  <w:num w:numId="20">
    <w:abstractNumId w:val="5"/>
  </w:num>
  <w:num w:numId="21">
    <w:abstractNumId w:val="25"/>
  </w:num>
  <w:num w:numId="22">
    <w:abstractNumId w:val="17"/>
  </w:num>
  <w:num w:numId="23">
    <w:abstractNumId w:val="2"/>
  </w:num>
  <w:num w:numId="24">
    <w:abstractNumId w:val="6"/>
  </w:num>
  <w:num w:numId="25">
    <w:abstractNumId w:val="29"/>
  </w:num>
  <w:num w:numId="26">
    <w:abstractNumId w:val="27"/>
  </w:num>
  <w:num w:numId="27">
    <w:abstractNumId w:val="12"/>
  </w:num>
  <w:num w:numId="28">
    <w:abstractNumId w:val="14"/>
  </w:num>
  <w:num w:numId="29">
    <w:abstractNumId w:val="4"/>
  </w:num>
  <w:num w:numId="3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1C2C"/>
    <w:rsid w:val="0004297E"/>
    <w:rsid w:val="001872BD"/>
    <w:rsid w:val="001A0962"/>
    <w:rsid w:val="001D497B"/>
    <w:rsid w:val="001D77E5"/>
    <w:rsid w:val="0021733A"/>
    <w:rsid w:val="0027060E"/>
    <w:rsid w:val="002A4245"/>
    <w:rsid w:val="002E0CDB"/>
    <w:rsid w:val="002E75E3"/>
    <w:rsid w:val="002F42AD"/>
    <w:rsid w:val="0033631A"/>
    <w:rsid w:val="003D6412"/>
    <w:rsid w:val="003D7AAD"/>
    <w:rsid w:val="003E638F"/>
    <w:rsid w:val="003F1A74"/>
    <w:rsid w:val="00401113"/>
    <w:rsid w:val="004306FE"/>
    <w:rsid w:val="00484894"/>
    <w:rsid w:val="004A1F55"/>
    <w:rsid w:val="005A1C2C"/>
    <w:rsid w:val="005C25D6"/>
    <w:rsid w:val="005C53FA"/>
    <w:rsid w:val="005D1A60"/>
    <w:rsid w:val="006912EC"/>
    <w:rsid w:val="00691FD5"/>
    <w:rsid w:val="00740C4F"/>
    <w:rsid w:val="007E2E32"/>
    <w:rsid w:val="007F5D3B"/>
    <w:rsid w:val="00860128"/>
    <w:rsid w:val="0088214F"/>
    <w:rsid w:val="00901E6F"/>
    <w:rsid w:val="0092655A"/>
    <w:rsid w:val="009F0967"/>
    <w:rsid w:val="00A3191F"/>
    <w:rsid w:val="00A36FE1"/>
    <w:rsid w:val="00AA5692"/>
    <w:rsid w:val="00AE140E"/>
    <w:rsid w:val="00B05B6B"/>
    <w:rsid w:val="00B4517E"/>
    <w:rsid w:val="00C101A2"/>
    <w:rsid w:val="00CC53CA"/>
    <w:rsid w:val="00D119E0"/>
    <w:rsid w:val="00D5236F"/>
    <w:rsid w:val="00D648BC"/>
    <w:rsid w:val="00D654F7"/>
    <w:rsid w:val="00D666AD"/>
    <w:rsid w:val="00D83797"/>
    <w:rsid w:val="00DC76D9"/>
    <w:rsid w:val="00E0416E"/>
    <w:rsid w:val="00E115CB"/>
    <w:rsid w:val="00E714F2"/>
    <w:rsid w:val="00EA7355"/>
    <w:rsid w:val="00EA7501"/>
    <w:rsid w:val="00ED5756"/>
    <w:rsid w:val="00F152EB"/>
    <w:rsid w:val="00F239BC"/>
    <w:rsid w:val="00F25E39"/>
    <w:rsid w:val="00F37BFA"/>
    <w:rsid w:val="00F43AE2"/>
    <w:rsid w:val="00F60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79ED84-71D4-4D45-8EAE-50DDCE43D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"/>
    <w:qFormat/>
    <w:rsid w:val="005C53FA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5C53FA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1">
    <w:name w:val="Нет списка1"/>
    <w:next w:val="a2"/>
    <w:uiPriority w:val="99"/>
    <w:semiHidden/>
    <w:unhideWhenUsed/>
    <w:rsid w:val="005C53FA"/>
  </w:style>
  <w:style w:type="paragraph" w:styleId="a3">
    <w:name w:val="Normal (Web)"/>
    <w:basedOn w:val="a"/>
    <w:uiPriority w:val="99"/>
    <w:unhideWhenUsed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uiPriority w:val="99"/>
    <w:unhideWhenUsed/>
    <w:rsid w:val="005C53FA"/>
    <w:rPr>
      <w:color w:val="0000FF"/>
      <w:u w:val="single"/>
    </w:rPr>
  </w:style>
  <w:style w:type="character" w:styleId="a5">
    <w:name w:val="FollowedHyperlink"/>
    <w:uiPriority w:val="99"/>
    <w:semiHidden/>
    <w:unhideWhenUsed/>
    <w:rsid w:val="005C53FA"/>
    <w:rPr>
      <w:color w:val="800080"/>
      <w:u w:val="single"/>
    </w:rPr>
  </w:style>
  <w:style w:type="character" w:customStyle="1" w:styleId="12">
    <w:name w:val="Гиперссылка1"/>
    <w:basedOn w:val="a0"/>
    <w:rsid w:val="005C53FA"/>
  </w:style>
  <w:style w:type="paragraph" w:customStyle="1" w:styleId="0">
    <w:name w:val="0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00">
    <w:name w:val="a0"/>
    <w:basedOn w:val="a0"/>
    <w:rsid w:val="005C53FA"/>
  </w:style>
  <w:style w:type="character" w:customStyle="1" w:styleId="12pt">
    <w:name w:val="12pt"/>
    <w:basedOn w:val="a0"/>
    <w:rsid w:val="005C53FA"/>
  </w:style>
  <w:style w:type="character" w:customStyle="1" w:styleId="10">
    <w:name w:val="Заголовок 1 Знак"/>
    <w:link w:val="1"/>
    <w:uiPriority w:val="9"/>
    <w:rsid w:val="005C53FA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link w:val="2"/>
    <w:uiPriority w:val="9"/>
    <w:rsid w:val="005C53FA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21">
    <w:name w:val="Нет списка2"/>
    <w:next w:val="a2"/>
    <w:uiPriority w:val="99"/>
    <w:semiHidden/>
    <w:unhideWhenUsed/>
    <w:rsid w:val="005C53FA"/>
  </w:style>
  <w:style w:type="paragraph" w:customStyle="1" w:styleId="13">
    <w:name w:val="Название1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nospacing">
    <w:name w:val="nospacing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8">
    <w:name w:val="fontstyle18"/>
    <w:basedOn w:val="a0"/>
    <w:rsid w:val="005C53FA"/>
  </w:style>
  <w:style w:type="paragraph" w:customStyle="1" w:styleId="listparagraph">
    <w:name w:val="listparagraph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4">
    <w:name w:val="1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90">
    <w:name w:val="90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23">
    <w:name w:val="23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0pt">
    <w:name w:val="0pt"/>
    <w:basedOn w:val="a0"/>
    <w:rsid w:val="005C53FA"/>
  </w:style>
  <w:style w:type="paragraph" w:customStyle="1" w:styleId="bodytext">
    <w:name w:val="bodytext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40">
    <w:name w:val="14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85pt0pt">
    <w:name w:val="85pt0pt"/>
    <w:basedOn w:val="a0"/>
    <w:rsid w:val="005C53FA"/>
  </w:style>
  <w:style w:type="paragraph" w:customStyle="1" w:styleId="15">
    <w:name w:val="Нижний колонтитул1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40">
    <w:name w:val="40"/>
    <w:basedOn w:val="a"/>
    <w:rsid w:val="005C53F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printj">
    <w:name w:val="printj"/>
    <w:basedOn w:val="a"/>
    <w:rsid w:val="0092655A"/>
    <w:pPr>
      <w:spacing w:before="144" w:after="288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F43A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24">
    <w:name w:val="124"/>
    <w:basedOn w:val="a"/>
    <w:qFormat/>
    <w:rsid w:val="00484894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4"/>
    </w:rPr>
  </w:style>
  <w:style w:type="paragraph" w:styleId="a7">
    <w:name w:val="No Spacing"/>
    <w:uiPriority w:val="1"/>
    <w:qFormat/>
    <w:rsid w:val="00D83797"/>
    <w:rPr>
      <w:sz w:val="22"/>
      <w:szCs w:val="22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5C25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5C25D6"/>
    <w:rPr>
      <w:rFonts w:ascii="Segoe UI" w:hAnsi="Segoe UI" w:cs="Segoe UI"/>
      <w:sz w:val="18"/>
      <w:szCs w:val="18"/>
      <w:lang w:eastAsia="en-US"/>
    </w:rPr>
  </w:style>
  <w:style w:type="paragraph" w:styleId="aa">
    <w:name w:val="header"/>
    <w:basedOn w:val="a"/>
    <w:link w:val="ab"/>
    <w:uiPriority w:val="99"/>
    <w:unhideWhenUsed/>
    <w:rsid w:val="00E041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0416E"/>
    <w:rPr>
      <w:sz w:val="22"/>
      <w:szCs w:val="22"/>
      <w:lang w:eastAsia="en-US"/>
    </w:rPr>
  </w:style>
  <w:style w:type="paragraph" w:styleId="ac">
    <w:name w:val="footer"/>
    <w:basedOn w:val="a"/>
    <w:link w:val="ad"/>
    <w:uiPriority w:val="99"/>
    <w:unhideWhenUsed/>
    <w:rsid w:val="00E0416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E0416E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369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8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53AFBF-1E2F-48D0-8862-8F08CB0C8E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30</Pages>
  <Words>10976</Words>
  <Characters>62565</Characters>
  <Application>Microsoft Office Word</Application>
  <DocSecurity>0</DocSecurity>
  <Lines>521</Lines>
  <Paragraphs>146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73395</CharactersWithSpaces>
  <SharedDoc>false</SharedDoc>
  <HLinks>
    <vt:vector size="18" baseType="variant">
      <vt:variant>
        <vt:i4>7602273</vt:i4>
      </vt:variant>
      <vt:variant>
        <vt:i4>6</vt:i4>
      </vt:variant>
      <vt:variant>
        <vt:i4>0</vt:i4>
      </vt:variant>
      <vt:variant>
        <vt:i4>5</vt:i4>
      </vt:variant>
      <vt:variant>
        <vt:lpwstr>https://pgu.omskportal.ru/</vt:lpwstr>
      </vt:variant>
      <vt:variant>
        <vt:lpwstr/>
      </vt:variant>
      <vt:variant>
        <vt:i4>5963849</vt:i4>
      </vt:variant>
      <vt:variant>
        <vt:i4>3</vt:i4>
      </vt:variant>
      <vt:variant>
        <vt:i4>0</vt:i4>
      </vt:variant>
      <vt:variant>
        <vt:i4>5</vt:i4>
      </vt:variant>
      <vt:variant>
        <vt:lpwstr>https://gosuslugi.ru/</vt:lpwstr>
      </vt:variant>
      <vt:variant>
        <vt:lpwstr/>
      </vt:variant>
      <vt:variant>
        <vt:i4>720919</vt:i4>
      </vt:variant>
      <vt:variant>
        <vt:i4>0</vt:i4>
      </vt:variant>
      <vt:variant>
        <vt:i4>0</vt:i4>
      </vt:variant>
      <vt:variant>
        <vt:i4>5</vt:i4>
      </vt:variant>
      <vt:variant>
        <vt:lpwstr>http://krasn.lubin.omskportal.ru/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1111</dc:creator>
  <cp:lastModifiedBy>Lydmila_Olegovna</cp:lastModifiedBy>
  <cp:revision>2</cp:revision>
  <cp:lastPrinted>2026-03-20T12:36:00Z</cp:lastPrinted>
  <dcterms:created xsi:type="dcterms:W3CDTF">2026-03-20T12:40:00Z</dcterms:created>
  <dcterms:modified xsi:type="dcterms:W3CDTF">2026-03-20T12:40:00Z</dcterms:modified>
</cp:coreProperties>
</file>