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5000" w:type="pc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1821"/>
        <w:gridCol w:w="1641"/>
        <w:gridCol w:w="2752"/>
        <w:gridCol w:w="710"/>
      </w:tblGrid>
      <w:tr w:rsidR="00A63740" w:rsidTr="0038595C">
        <w:trPr>
          <w:gridAfter w:val="1"/>
          <w:wAfter w:w="348" w:type="pct"/>
          <w:trHeight w:val="428"/>
        </w:trPr>
        <w:tc>
          <w:tcPr>
            <w:tcW w:w="4652" w:type="pct"/>
            <w:gridSpan w:val="4"/>
          </w:tcPr>
          <w:p w:rsidR="008D4FC0" w:rsidRPr="00152565" w:rsidRDefault="00DF497D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A4C557E" wp14:editId="6D78A78D">
                  <wp:simplePos x="0" y="0"/>
                  <wp:positionH relativeFrom="column">
                    <wp:posOffset>3028950</wp:posOffset>
                  </wp:positionH>
                  <wp:positionV relativeFrom="paragraph">
                    <wp:posOffset>0</wp:posOffset>
                  </wp:positionV>
                  <wp:extent cx="466725" cy="523875"/>
                  <wp:effectExtent l="0" t="0" r="9525" b="9525"/>
                  <wp:wrapTight wrapText="bothSides">
                    <wp:wrapPolygon edited="0">
                      <wp:start x="0" y="0"/>
                      <wp:lineTo x="0" y="21207"/>
                      <wp:lineTo x="21159" y="21207"/>
                      <wp:lineTo x="21159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63740" w:rsidTr="009A3EEF">
        <w:trPr>
          <w:trHeight w:val="428"/>
        </w:trPr>
        <w:tc>
          <w:tcPr>
            <w:tcW w:w="5000" w:type="pct"/>
            <w:gridSpan w:val="5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EC1EFD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EC1EFD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DF497D" w:rsidRDefault="00DF497D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>
              <w:rPr>
                <w:b/>
                <w:caps/>
                <w:sz w:val="32"/>
                <w:szCs w:val="32"/>
              </w:rPr>
              <w:t>ОКТЯБРЬСКИЙ РАЙОН</w:t>
            </w:r>
          </w:p>
          <w:p w:rsidR="00DF497D" w:rsidRPr="00F05710" w:rsidRDefault="0038595C" w:rsidP="0038595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</w:t>
            </w:r>
            <w:r w:rsidR="00F05710">
              <w:rPr>
                <w:b/>
                <w:sz w:val="28"/>
                <w:szCs w:val="28"/>
              </w:rPr>
              <w:t>М</w:t>
            </w:r>
            <w:r w:rsidR="00F05710" w:rsidRPr="00F05710">
              <w:rPr>
                <w:b/>
                <w:sz w:val="28"/>
                <w:szCs w:val="28"/>
              </w:rPr>
              <w:t>униципальное образование «</w:t>
            </w:r>
            <w:proofErr w:type="spellStart"/>
            <w:r w:rsidR="00F05710">
              <w:rPr>
                <w:b/>
                <w:sz w:val="28"/>
                <w:szCs w:val="28"/>
              </w:rPr>
              <w:t>К</w:t>
            </w:r>
            <w:r w:rsidR="00F05710" w:rsidRPr="00F05710">
              <w:rPr>
                <w:b/>
                <w:sz w:val="28"/>
                <w:szCs w:val="28"/>
              </w:rPr>
              <w:t>расюковское</w:t>
            </w:r>
            <w:proofErr w:type="spellEnd"/>
            <w:r w:rsidR="00F05710" w:rsidRPr="00F05710">
              <w:rPr>
                <w:b/>
                <w:sz w:val="28"/>
                <w:szCs w:val="28"/>
              </w:rPr>
              <w:t xml:space="preserve"> сельское поселение»</w:t>
            </w:r>
          </w:p>
          <w:p w:rsidR="00DF497D" w:rsidRPr="00F05710" w:rsidRDefault="0038595C" w:rsidP="0038595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</w:t>
            </w:r>
            <w:r w:rsidR="00F05710">
              <w:rPr>
                <w:b/>
                <w:sz w:val="28"/>
                <w:szCs w:val="28"/>
              </w:rPr>
              <w:t>А</w:t>
            </w:r>
            <w:r w:rsidR="00F05710" w:rsidRPr="00F05710">
              <w:rPr>
                <w:b/>
                <w:sz w:val="28"/>
                <w:szCs w:val="28"/>
              </w:rPr>
              <w:t xml:space="preserve">дминистрация </w:t>
            </w:r>
            <w:proofErr w:type="spellStart"/>
            <w:r w:rsidR="00F05710">
              <w:rPr>
                <w:b/>
                <w:sz w:val="28"/>
                <w:szCs w:val="28"/>
              </w:rPr>
              <w:t>К</w:t>
            </w:r>
            <w:r w:rsidR="00F05710" w:rsidRPr="00F05710">
              <w:rPr>
                <w:b/>
                <w:sz w:val="28"/>
                <w:szCs w:val="28"/>
              </w:rPr>
              <w:t>расюкосвкого</w:t>
            </w:r>
            <w:proofErr w:type="spellEnd"/>
            <w:r w:rsidR="00F05710" w:rsidRPr="00F05710">
              <w:rPr>
                <w:b/>
                <w:sz w:val="28"/>
                <w:szCs w:val="28"/>
              </w:rPr>
              <w:t xml:space="preserve"> сельского поселения</w:t>
            </w:r>
          </w:p>
          <w:p w:rsidR="00DF497D" w:rsidRPr="00F05710" w:rsidRDefault="00DF497D" w:rsidP="008D4FC0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F05710" w:rsidRDefault="00EC1EFD" w:rsidP="00F05710">
            <w:pPr>
              <w:shd w:val="clear" w:color="auto" w:fill="FFFFFF"/>
              <w:tabs>
                <w:tab w:val="left" w:pos="4145"/>
              </w:tabs>
              <w:ind w:left="72"/>
              <w:jc w:val="center"/>
              <w:rPr>
                <w:b/>
                <w:sz w:val="36"/>
                <w:szCs w:val="36"/>
              </w:rPr>
            </w:pPr>
            <w:r w:rsidRPr="00F05710">
              <w:rPr>
                <w:b/>
                <w:sz w:val="36"/>
                <w:szCs w:val="36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A63740" w:rsidTr="009A3EEF">
        <w:trPr>
          <w:trHeight w:val="428"/>
        </w:trPr>
        <w:tc>
          <w:tcPr>
            <w:tcW w:w="1608" w:type="pct"/>
          </w:tcPr>
          <w:p w:rsidR="008D4FC0" w:rsidRPr="00AF78CB" w:rsidRDefault="002E31E3" w:rsidP="00F05710">
            <w:pPr>
              <w:rPr>
                <w:b/>
                <w:noProof/>
                <w:color w:val="auto"/>
                <w:sz w:val="28"/>
              </w:rPr>
            </w:pPr>
            <w:r>
              <w:rPr>
                <w:b/>
                <w:noProof/>
                <w:color w:val="auto"/>
                <w:sz w:val="28"/>
              </w:rPr>
              <w:t>02</w:t>
            </w:r>
            <w:r w:rsidR="00DF497D">
              <w:rPr>
                <w:b/>
                <w:noProof/>
                <w:color w:val="auto"/>
                <w:sz w:val="28"/>
              </w:rPr>
              <w:t>.0</w:t>
            </w:r>
            <w:r>
              <w:rPr>
                <w:b/>
                <w:noProof/>
                <w:color w:val="auto"/>
                <w:sz w:val="28"/>
              </w:rPr>
              <w:t>7</w:t>
            </w:r>
            <w:r w:rsidR="00DF497D">
              <w:rPr>
                <w:b/>
                <w:noProof/>
                <w:color w:val="auto"/>
                <w:sz w:val="28"/>
              </w:rPr>
              <w:t>.2024</w:t>
            </w:r>
          </w:p>
        </w:tc>
        <w:tc>
          <w:tcPr>
            <w:tcW w:w="1696" w:type="pct"/>
            <w:gridSpan w:val="2"/>
          </w:tcPr>
          <w:p w:rsidR="008D4FC0" w:rsidRPr="00AF78CB" w:rsidRDefault="00DF497D" w:rsidP="0038595C">
            <w:pPr>
              <w:jc w:val="center"/>
              <w:rPr>
                <w:b/>
                <w:color w:val="auto"/>
                <w:sz w:val="28"/>
                <w:szCs w:val="36"/>
              </w:rPr>
            </w:pPr>
            <w:r>
              <w:rPr>
                <w:b/>
                <w:color w:val="auto"/>
                <w:sz w:val="28"/>
                <w:szCs w:val="36"/>
              </w:rPr>
              <w:t xml:space="preserve">№ </w:t>
            </w:r>
            <w:r w:rsidR="0038595C">
              <w:rPr>
                <w:b/>
                <w:color w:val="auto"/>
                <w:sz w:val="28"/>
                <w:szCs w:val="36"/>
              </w:rPr>
              <w:t xml:space="preserve"> </w:t>
            </w:r>
            <w:r w:rsidR="00F879B3">
              <w:rPr>
                <w:b/>
                <w:color w:val="auto"/>
                <w:sz w:val="28"/>
                <w:szCs w:val="36"/>
              </w:rPr>
              <w:t>75</w:t>
            </w:r>
          </w:p>
        </w:tc>
        <w:tc>
          <w:tcPr>
            <w:tcW w:w="1696" w:type="pct"/>
            <w:gridSpan w:val="2"/>
          </w:tcPr>
          <w:p w:rsidR="008D4FC0" w:rsidRPr="002E777D" w:rsidRDefault="00DF497D" w:rsidP="00DF497D">
            <w:pPr>
              <w:rPr>
                <w:szCs w:val="36"/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 w:rsidR="00EC2E7F">
              <w:rPr>
                <w:b/>
                <w:bCs/>
                <w:sz w:val="28"/>
                <w:szCs w:val="28"/>
              </w:rPr>
              <w:t>сл. Красюковская</w:t>
            </w:r>
          </w:p>
        </w:tc>
      </w:tr>
      <w:tr w:rsidR="00A63740" w:rsidTr="009A3EEF">
        <w:trPr>
          <w:trHeight w:val="120"/>
        </w:trPr>
        <w:tc>
          <w:tcPr>
            <w:tcW w:w="5000" w:type="pct"/>
            <w:gridSpan w:val="5"/>
          </w:tcPr>
          <w:p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070D6C" w:rsidRPr="00B702BD" w:rsidRDefault="00070D6C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A63740" w:rsidTr="009A3EEF">
        <w:trPr>
          <w:trHeight w:val="428"/>
        </w:trPr>
        <w:tc>
          <w:tcPr>
            <w:tcW w:w="2500" w:type="pct"/>
            <w:gridSpan w:val="2"/>
          </w:tcPr>
          <w:p w:rsidR="00F05710" w:rsidRDefault="00EC1EFD" w:rsidP="00DF497D">
            <w:pPr>
              <w:rPr>
                <w:b/>
                <w:sz w:val="28"/>
              </w:rPr>
            </w:pPr>
            <w:r w:rsidRPr="00157F92">
              <w:rPr>
                <w:b/>
                <w:sz w:val="28"/>
              </w:rPr>
              <w:t xml:space="preserve">О </w:t>
            </w:r>
            <w:proofErr w:type="gramStart"/>
            <w:r w:rsidRPr="00157F92">
              <w:rPr>
                <w:b/>
                <w:sz w:val="28"/>
              </w:rPr>
              <w:t xml:space="preserve">порядке </w:t>
            </w:r>
            <w:r w:rsidR="00F05710">
              <w:rPr>
                <w:b/>
                <w:sz w:val="28"/>
              </w:rPr>
              <w:t xml:space="preserve"> </w:t>
            </w:r>
            <w:r w:rsidRPr="00157F92">
              <w:rPr>
                <w:b/>
                <w:sz w:val="28"/>
              </w:rPr>
              <w:t>определения</w:t>
            </w:r>
            <w:proofErr w:type="gramEnd"/>
            <w:r w:rsidRPr="00157F92">
              <w:rPr>
                <w:b/>
                <w:sz w:val="28"/>
              </w:rPr>
              <w:t xml:space="preserve"> </w:t>
            </w:r>
            <w:r w:rsidR="00F05710">
              <w:rPr>
                <w:b/>
                <w:sz w:val="28"/>
              </w:rPr>
              <w:t xml:space="preserve"> </w:t>
            </w:r>
            <w:r w:rsidRPr="00157F92">
              <w:rPr>
                <w:b/>
                <w:sz w:val="28"/>
              </w:rPr>
              <w:t xml:space="preserve">объема и условиях </w:t>
            </w:r>
            <w:r w:rsidR="00F05710">
              <w:rPr>
                <w:b/>
                <w:sz w:val="28"/>
              </w:rPr>
              <w:t xml:space="preserve"> </w:t>
            </w:r>
            <w:r w:rsidRPr="00157F92">
              <w:rPr>
                <w:b/>
                <w:sz w:val="28"/>
              </w:rPr>
              <w:t>предоставления</w:t>
            </w:r>
            <w:r w:rsidR="00F05710">
              <w:rPr>
                <w:b/>
                <w:sz w:val="28"/>
              </w:rPr>
              <w:t xml:space="preserve"> </w:t>
            </w:r>
            <w:r w:rsidRPr="00157F92">
              <w:rPr>
                <w:b/>
                <w:sz w:val="28"/>
              </w:rPr>
              <w:t xml:space="preserve"> из </w:t>
            </w:r>
            <w:proofErr w:type="spellStart"/>
            <w:r w:rsidRPr="00157F92">
              <w:rPr>
                <w:b/>
                <w:sz w:val="28"/>
              </w:rPr>
              <w:t>бюд</w:t>
            </w:r>
            <w:proofErr w:type="spellEnd"/>
            <w:r w:rsidR="00F05710">
              <w:rPr>
                <w:b/>
                <w:sz w:val="28"/>
              </w:rPr>
              <w:t>-</w:t>
            </w:r>
          </w:p>
          <w:p w:rsidR="008D4FC0" w:rsidRPr="00B702BD" w:rsidRDefault="00EC1EFD" w:rsidP="00F05710">
            <w:pPr>
              <w:tabs>
                <w:tab w:val="left" w:pos="4287"/>
              </w:tabs>
              <w:rPr>
                <w:b/>
                <w:bCs/>
                <w:sz w:val="28"/>
                <w:szCs w:val="28"/>
              </w:rPr>
            </w:pPr>
            <w:proofErr w:type="spellStart"/>
            <w:r w:rsidRPr="00157F92">
              <w:rPr>
                <w:b/>
                <w:sz w:val="28"/>
              </w:rPr>
              <w:t>жета</w:t>
            </w:r>
            <w:proofErr w:type="spellEnd"/>
            <w:r w:rsidRPr="00157F92">
              <w:rPr>
                <w:b/>
                <w:sz w:val="28"/>
              </w:rPr>
              <w:t xml:space="preserve"> </w:t>
            </w:r>
            <w:r w:rsidR="00F05710">
              <w:rPr>
                <w:b/>
                <w:sz w:val="28"/>
              </w:rPr>
              <w:t xml:space="preserve">   </w:t>
            </w:r>
            <w:r w:rsidR="00DF497D">
              <w:rPr>
                <w:b/>
                <w:sz w:val="28"/>
              </w:rPr>
              <w:t>Красюковского</w:t>
            </w:r>
            <w:r w:rsidR="00F05710">
              <w:rPr>
                <w:b/>
                <w:sz w:val="28"/>
              </w:rPr>
              <w:t xml:space="preserve">  </w:t>
            </w:r>
            <w:r w:rsidR="00DF497D">
              <w:rPr>
                <w:b/>
                <w:sz w:val="28"/>
              </w:rPr>
              <w:t xml:space="preserve"> сельского поселения</w:t>
            </w:r>
            <w:r w:rsidRPr="00157F92">
              <w:rPr>
                <w:b/>
                <w:sz w:val="28"/>
              </w:rPr>
              <w:t xml:space="preserve"> субсидий на иные цели </w:t>
            </w:r>
            <w:proofErr w:type="gramStart"/>
            <w:r w:rsidRPr="00157F92">
              <w:rPr>
                <w:b/>
                <w:sz w:val="28"/>
              </w:rPr>
              <w:t xml:space="preserve">муниципальным </w:t>
            </w:r>
            <w:r w:rsidR="00F05710">
              <w:rPr>
                <w:b/>
                <w:sz w:val="28"/>
              </w:rPr>
              <w:t xml:space="preserve"> </w:t>
            </w:r>
            <w:r w:rsidRPr="00157F92">
              <w:rPr>
                <w:b/>
                <w:sz w:val="28"/>
              </w:rPr>
              <w:t>бюджетным</w:t>
            </w:r>
            <w:proofErr w:type="gramEnd"/>
            <w:r w:rsidR="00EC2E7F">
              <w:rPr>
                <w:b/>
                <w:sz w:val="28"/>
              </w:rPr>
              <w:t xml:space="preserve"> </w:t>
            </w:r>
            <w:r w:rsidR="00F05710">
              <w:rPr>
                <w:b/>
                <w:sz w:val="28"/>
              </w:rPr>
              <w:t xml:space="preserve">   </w:t>
            </w:r>
            <w:r w:rsidR="00EC2E7F">
              <w:rPr>
                <w:b/>
                <w:sz w:val="28"/>
              </w:rPr>
              <w:t xml:space="preserve">и муниципальным </w:t>
            </w:r>
            <w:r w:rsidR="00F05710">
              <w:rPr>
                <w:b/>
                <w:sz w:val="28"/>
              </w:rPr>
              <w:t xml:space="preserve">      </w:t>
            </w:r>
            <w:r w:rsidR="00EC2E7F">
              <w:rPr>
                <w:b/>
                <w:sz w:val="28"/>
              </w:rPr>
              <w:t>автономным учреждениям</w:t>
            </w:r>
            <w:r w:rsidR="00DF497D">
              <w:rPr>
                <w:b/>
                <w:sz w:val="28"/>
              </w:rPr>
              <w:t xml:space="preserve"> </w:t>
            </w:r>
            <w:r w:rsidR="00F05710">
              <w:rPr>
                <w:b/>
                <w:sz w:val="28"/>
              </w:rPr>
              <w:t xml:space="preserve">       </w:t>
            </w:r>
            <w:r w:rsidR="00DF497D">
              <w:rPr>
                <w:b/>
                <w:sz w:val="28"/>
              </w:rPr>
              <w:t>Красюковского сельского</w:t>
            </w:r>
            <w:r w:rsidR="00F05710">
              <w:rPr>
                <w:b/>
                <w:sz w:val="28"/>
              </w:rPr>
              <w:t xml:space="preserve"> </w:t>
            </w:r>
            <w:r w:rsidR="00DF497D">
              <w:rPr>
                <w:b/>
                <w:sz w:val="28"/>
              </w:rPr>
              <w:t xml:space="preserve"> поселения</w:t>
            </w:r>
          </w:p>
        </w:tc>
        <w:tc>
          <w:tcPr>
            <w:tcW w:w="2500" w:type="pct"/>
            <w:gridSpan w:val="3"/>
          </w:tcPr>
          <w:p w:rsidR="008D4FC0" w:rsidRPr="00B702BD" w:rsidRDefault="008D4FC0" w:rsidP="00157F9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070D6C" w:rsidRPr="00157F92" w:rsidRDefault="00070D6C">
      <w:pPr>
        <w:jc w:val="center"/>
        <w:rPr>
          <w:sz w:val="28"/>
        </w:rPr>
      </w:pPr>
    </w:p>
    <w:p w:rsidR="008D4FC0" w:rsidRDefault="00EC1EFD" w:rsidP="009A3EEF">
      <w:pPr>
        <w:ind w:left="567" w:firstLine="142"/>
        <w:jc w:val="both"/>
        <w:rPr>
          <w:sz w:val="28"/>
          <w:szCs w:val="28"/>
        </w:rPr>
      </w:pPr>
      <w:r w:rsidRPr="00157F92">
        <w:rPr>
          <w:sz w:val="28"/>
          <w:szCs w:val="28"/>
        </w:rPr>
        <w:t>В соответствии с абзацем четвертым пункта 1 статьи 78.1 Бюджетного кодекса Российской Федерации, частью 16 статьи 30 Федерального закона от 08.05.2010 №83-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</w:t>
      </w:r>
      <w:r w:rsidR="00E32A91">
        <w:rPr>
          <w:sz w:val="28"/>
          <w:szCs w:val="28"/>
        </w:rPr>
        <w:t>альных) учреждений»</w:t>
      </w:r>
      <w:r w:rsidRPr="00157F92">
        <w:rPr>
          <w:sz w:val="28"/>
          <w:szCs w:val="28"/>
        </w:rPr>
        <w:t xml:space="preserve">, </w:t>
      </w:r>
      <w:r w:rsidR="00001596" w:rsidRPr="00157F92">
        <w:rPr>
          <w:sz w:val="28"/>
          <w:szCs w:val="28"/>
        </w:rPr>
        <w:t>и частью 310 статьи 2 Федерального закона от 03.11.2006 № 174-ФЗ «Об автономных учреждениях»</w:t>
      </w:r>
      <w:r w:rsidR="00001596">
        <w:rPr>
          <w:sz w:val="28"/>
          <w:szCs w:val="28"/>
        </w:rPr>
        <w:t xml:space="preserve">, </w:t>
      </w:r>
      <w:r w:rsidRPr="00157F92">
        <w:rPr>
          <w:sz w:val="28"/>
          <w:szCs w:val="28"/>
        </w:rPr>
        <w:t>р</w:t>
      </w:r>
      <w:r w:rsidR="00E32A91">
        <w:rPr>
          <w:sz w:val="28"/>
          <w:szCs w:val="28"/>
        </w:rPr>
        <w:t>уководствуясь частью 9 статьи 49</w:t>
      </w:r>
      <w:r w:rsidRPr="00157F92">
        <w:rPr>
          <w:sz w:val="28"/>
          <w:szCs w:val="28"/>
        </w:rPr>
        <w:t xml:space="preserve"> Устава муниципальног</w:t>
      </w:r>
      <w:r w:rsidR="00E32A91">
        <w:rPr>
          <w:sz w:val="28"/>
          <w:szCs w:val="28"/>
        </w:rPr>
        <w:t>о образования «</w:t>
      </w:r>
      <w:proofErr w:type="spellStart"/>
      <w:r w:rsidR="00E32A91">
        <w:rPr>
          <w:sz w:val="28"/>
          <w:szCs w:val="28"/>
        </w:rPr>
        <w:t>Красюковское</w:t>
      </w:r>
      <w:proofErr w:type="spellEnd"/>
      <w:r w:rsidR="00E32A91">
        <w:rPr>
          <w:sz w:val="28"/>
          <w:szCs w:val="28"/>
        </w:rPr>
        <w:t xml:space="preserve"> сельское поселение</w:t>
      </w:r>
      <w:r w:rsidRPr="00157F92">
        <w:rPr>
          <w:sz w:val="28"/>
          <w:szCs w:val="28"/>
        </w:rPr>
        <w:t>»,</w:t>
      </w:r>
    </w:p>
    <w:p w:rsidR="00070D6C" w:rsidRDefault="00070D6C" w:rsidP="008D4FC0">
      <w:pPr>
        <w:ind w:firstLine="709"/>
        <w:jc w:val="both"/>
        <w:rPr>
          <w:sz w:val="28"/>
          <w:szCs w:val="28"/>
        </w:rPr>
      </w:pPr>
    </w:p>
    <w:p w:rsidR="008D4FC0" w:rsidRDefault="00EC1EFD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157F92" w:rsidRDefault="008D4FC0" w:rsidP="008D4FC0">
      <w:pPr>
        <w:jc w:val="center"/>
        <w:rPr>
          <w:sz w:val="28"/>
        </w:rPr>
      </w:pPr>
    </w:p>
    <w:p w:rsidR="00157F92" w:rsidRDefault="00EC1EFD" w:rsidP="009A3EEF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Порядок определения объема и условия предоставлени</w:t>
      </w:r>
      <w:r w:rsidR="00E32A91">
        <w:rPr>
          <w:sz w:val="28"/>
          <w:szCs w:val="28"/>
        </w:rPr>
        <w:t>я из бюджета Красюковского сельского поселения</w:t>
      </w:r>
      <w:r>
        <w:rPr>
          <w:sz w:val="28"/>
          <w:szCs w:val="28"/>
        </w:rPr>
        <w:t xml:space="preserve"> субсидий на иные цели муниципаль</w:t>
      </w:r>
      <w:r w:rsidR="00C61285">
        <w:rPr>
          <w:sz w:val="28"/>
          <w:szCs w:val="28"/>
        </w:rPr>
        <w:t>ным бюджетным</w:t>
      </w:r>
      <w:r w:rsidR="000E0EBC">
        <w:rPr>
          <w:sz w:val="28"/>
          <w:szCs w:val="28"/>
        </w:rPr>
        <w:t xml:space="preserve"> и муниципальным автономным </w:t>
      </w:r>
      <w:proofErr w:type="gramStart"/>
      <w:r w:rsidR="000E0EBC">
        <w:rPr>
          <w:sz w:val="28"/>
          <w:szCs w:val="28"/>
        </w:rPr>
        <w:t xml:space="preserve">учреждениям </w:t>
      </w:r>
      <w:r>
        <w:rPr>
          <w:sz w:val="28"/>
          <w:szCs w:val="28"/>
        </w:rPr>
        <w:t xml:space="preserve"> </w:t>
      </w:r>
      <w:r w:rsidR="00C61285">
        <w:rPr>
          <w:sz w:val="28"/>
          <w:szCs w:val="28"/>
        </w:rPr>
        <w:t>Красюковского</w:t>
      </w:r>
      <w:proofErr w:type="gramEnd"/>
      <w:r w:rsidR="00C61285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согласно приложению.</w:t>
      </w:r>
    </w:p>
    <w:p w:rsidR="00157F92" w:rsidRDefault="00EC1EFD" w:rsidP="009A3EEF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Установить, что абзац 5 подпункта 4.1 пункта 4 порядок осуществления контроля за соблюдением целей и условий предоставления субсидий и ответственность за их несоблюдение, применяется начиная с предос</w:t>
      </w:r>
      <w:r w:rsidR="00C61285">
        <w:rPr>
          <w:sz w:val="28"/>
          <w:szCs w:val="28"/>
        </w:rPr>
        <w:t>тавления бюджетным</w:t>
      </w:r>
      <w:r w:rsidR="000E0EBC">
        <w:rPr>
          <w:sz w:val="28"/>
          <w:szCs w:val="28"/>
        </w:rPr>
        <w:t xml:space="preserve"> и автономным</w:t>
      </w:r>
      <w:r w:rsidR="00C61285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учреждениям субсидий на иные цели в 2025 году.</w:t>
      </w:r>
    </w:p>
    <w:p w:rsidR="00B046A4" w:rsidRDefault="00B046A4" w:rsidP="009A3EEF">
      <w:pPr>
        <w:ind w:left="709"/>
        <w:jc w:val="both"/>
        <w:rPr>
          <w:sz w:val="28"/>
          <w:szCs w:val="28"/>
        </w:rPr>
      </w:pPr>
      <w:bookmarkStart w:id="0" w:name="_GoBack"/>
      <w:bookmarkEnd w:id="0"/>
    </w:p>
    <w:p w:rsidR="00157F92" w:rsidRDefault="00EC1EFD" w:rsidP="00157F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 Постановление вступает в силу со дня его подписания.    </w:t>
      </w:r>
    </w:p>
    <w:tbl>
      <w:tblPr>
        <w:tblpPr w:leftFromText="180" w:rightFromText="180" w:vertAnchor="text" w:horzAnchor="margin" w:tblpY="995"/>
        <w:tblW w:w="10376" w:type="dxa"/>
        <w:tblLayout w:type="fixed"/>
        <w:tblLook w:val="0000" w:firstRow="0" w:lastRow="0" w:firstColumn="0" w:lastColumn="0" w:noHBand="0" w:noVBand="0"/>
      </w:tblPr>
      <w:tblGrid>
        <w:gridCol w:w="6242"/>
        <w:gridCol w:w="993"/>
        <w:gridCol w:w="3141"/>
      </w:tblGrid>
      <w:tr w:rsidR="00B046A4" w:rsidTr="00B046A4">
        <w:trPr>
          <w:trHeight w:val="567"/>
        </w:trPr>
        <w:tc>
          <w:tcPr>
            <w:tcW w:w="6242" w:type="dxa"/>
            <w:shd w:val="clear" w:color="auto" w:fill="auto"/>
            <w:vAlign w:val="bottom"/>
          </w:tcPr>
          <w:p w:rsidR="00B046A4" w:rsidRDefault="00B046A4" w:rsidP="00B046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Pr="00ED3C6E">
              <w:rPr>
                <w:sz w:val="28"/>
                <w:szCs w:val="28"/>
              </w:rPr>
              <w:t xml:space="preserve"> А</w:t>
            </w:r>
            <w:r>
              <w:rPr>
                <w:sz w:val="28"/>
                <w:szCs w:val="28"/>
              </w:rPr>
              <w:t xml:space="preserve">дминистрации Красюковского </w:t>
            </w:r>
          </w:p>
          <w:p w:rsidR="00B046A4" w:rsidRPr="00ED3C6E" w:rsidRDefault="00B046A4" w:rsidP="00B046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</w:p>
        </w:tc>
        <w:tc>
          <w:tcPr>
            <w:tcW w:w="993" w:type="dxa"/>
          </w:tcPr>
          <w:p w:rsidR="00B046A4" w:rsidRPr="00ED3C6E" w:rsidRDefault="00B046A4" w:rsidP="00B046A4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B046A4" w:rsidRPr="00ED3C6E" w:rsidRDefault="00B046A4" w:rsidP="00B046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Н.В. Бабенко</w:t>
            </w:r>
          </w:p>
        </w:tc>
      </w:tr>
    </w:tbl>
    <w:p w:rsidR="008D4FC0" w:rsidRDefault="00FA40F1" w:rsidP="00157F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1EFD">
        <w:rPr>
          <w:sz w:val="28"/>
          <w:szCs w:val="28"/>
        </w:rPr>
        <w:t>. Контроль за исполнением постановления возлож</w:t>
      </w:r>
      <w:r>
        <w:rPr>
          <w:sz w:val="28"/>
          <w:szCs w:val="28"/>
        </w:rPr>
        <w:t>ить на начальника службы экономики и финансов Булгакову Ф.Р.</w:t>
      </w:r>
      <w:r w:rsidR="00EC1EFD"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0"/>
        <w:gridCol w:w="5078"/>
      </w:tblGrid>
      <w:tr w:rsidR="00A63740" w:rsidTr="0017440E">
        <w:tc>
          <w:tcPr>
            <w:tcW w:w="5212" w:type="dxa"/>
          </w:tcPr>
          <w:p w:rsidR="0017440E" w:rsidRPr="0017440E" w:rsidRDefault="00EC1EFD" w:rsidP="00070D6C">
            <w:pPr>
              <w:ind w:right="34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A63740" w:rsidTr="0017440E">
        <w:tc>
          <w:tcPr>
            <w:tcW w:w="5212" w:type="dxa"/>
          </w:tcPr>
          <w:p w:rsidR="00157F92" w:rsidRDefault="00070D6C" w:rsidP="00070D6C">
            <w:pPr>
              <w:widowControl w:val="0"/>
              <w:autoSpaceDE w:val="0"/>
              <w:autoSpaceDN w:val="0"/>
              <w:adjustRightInd w:val="0"/>
              <w:spacing w:line="232" w:lineRule="auto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служба экономики и финансов</w:t>
            </w:r>
          </w:p>
          <w:p w:rsidR="00157F92" w:rsidRDefault="00EC1EFD" w:rsidP="00070D6C">
            <w:pPr>
              <w:widowControl w:val="0"/>
              <w:autoSpaceDE w:val="0"/>
              <w:autoSpaceDN w:val="0"/>
              <w:adjustRightInd w:val="0"/>
              <w:spacing w:line="232" w:lineRule="auto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="00070D6C">
              <w:rPr>
                <w:rFonts w:eastAsia="Calibri"/>
                <w:sz w:val="28"/>
                <w:szCs w:val="28"/>
                <w:lang w:eastAsia="en-US"/>
              </w:rPr>
              <w:t>дминистрации Красюковского сельского поселения</w:t>
            </w:r>
          </w:p>
          <w:p w:rsidR="00FB6B1E" w:rsidRDefault="00FB6B1E" w:rsidP="00070D6C">
            <w:pPr>
              <w:ind w:right="34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157F92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57F9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157F92" w:rsidRDefault="00EC1EFD">
      <w:pPr>
        <w:rPr>
          <w:sz w:val="20"/>
        </w:rPr>
      </w:pPr>
      <w:r>
        <w:rPr>
          <w:sz w:val="20"/>
        </w:rPr>
        <w:br w:type="page"/>
      </w:r>
    </w:p>
    <w:p w:rsidR="00157F92" w:rsidRDefault="00EC1EFD" w:rsidP="00157F92">
      <w:pPr>
        <w:tabs>
          <w:tab w:val="left" w:pos="7800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157F92" w:rsidRDefault="00EC1EFD" w:rsidP="00157F92">
      <w:pPr>
        <w:tabs>
          <w:tab w:val="left" w:pos="850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к постановлению Администрации</w:t>
      </w:r>
    </w:p>
    <w:p w:rsidR="00157F92" w:rsidRDefault="00EC1EFD" w:rsidP="00157F92">
      <w:pPr>
        <w:tabs>
          <w:tab w:val="left" w:pos="7016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="00B35DC7">
        <w:rPr>
          <w:sz w:val="28"/>
          <w:szCs w:val="28"/>
        </w:rPr>
        <w:t xml:space="preserve">             Красюковского сельского поселения</w:t>
      </w:r>
    </w:p>
    <w:p w:rsidR="00157F92" w:rsidRDefault="00EC1EFD" w:rsidP="00157F92">
      <w:pPr>
        <w:tabs>
          <w:tab w:val="left" w:pos="850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от </w:t>
      </w:r>
      <w:r w:rsidR="00DE4301">
        <w:rPr>
          <w:sz w:val="28"/>
          <w:szCs w:val="28"/>
        </w:rPr>
        <w:t>02</w:t>
      </w:r>
      <w:r w:rsidR="00AF78CB">
        <w:rPr>
          <w:sz w:val="28"/>
          <w:szCs w:val="28"/>
        </w:rPr>
        <w:t>.0</w:t>
      </w:r>
      <w:r w:rsidR="00DE4301">
        <w:rPr>
          <w:sz w:val="28"/>
          <w:szCs w:val="28"/>
        </w:rPr>
        <w:t>7</w:t>
      </w:r>
      <w:r w:rsidR="00AF78CB">
        <w:rPr>
          <w:sz w:val="28"/>
          <w:szCs w:val="28"/>
        </w:rPr>
        <w:t>.</w:t>
      </w:r>
      <w:r>
        <w:rPr>
          <w:sz w:val="28"/>
          <w:szCs w:val="28"/>
        </w:rPr>
        <w:t>2024   №</w:t>
      </w:r>
      <w:r w:rsidR="00B35DC7">
        <w:rPr>
          <w:sz w:val="28"/>
          <w:szCs w:val="28"/>
        </w:rPr>
        <w:t xml:space="preserve"> </w:t>
      </w:r>
      <w:r w:rsidR="00F879B3">
        <w:rPr>
          <w:sz w:val="28"/>
          <w:szCs w:val="28"/>
        </w:rPr>
        <w:t>75</w:t>
      </w:r>
    </w:p>
    <w:p w:rsidR="00157F92" w:rsidRDefault="00157F92" w:rsidP="00157F92">
      <w:pPr>
        <w:jc w:val="both"/>
        <w:rPr>
          <w:sz w:val="28"/>
          <w:szCs w:val="28"/>
        </w:rPr>
      </w:pPr>
    </w:p>
    <w:p w:rsidR="00157F92" w:rsidRPr="00F879B3" w:rsidRDefault="00EC1EFD" w:rsidP="00157F92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F879B3">
        <w:rPr>
          <w:b/>
          <w:sz w:val="28"/>
          <w:szCs w:val="28"/>
        </w:rPr>
        <w:t>Порядок</w:t>
      </w:r>
    </w:p>
    <w:p w:rsidR="00157F92" w:rsidRPr="00F879B3" w:rsidRDefault="00EC1EFD" w:rsidP="00157F92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F879B3">
        <w:rPr>
          <w:b/>
          <w:sz w:val="28"/>
          <w:szCs w:val="28"/>
        </w:rPr>
        <w:t xml:space="preserve"> определения объема и условия предоставлени</w:t>
      </w:r>
      <w:r w:rsidR="00B35DC7" w:rsidRPr="00F879B3">
        <w:rPr>
          <w:b/>
          <w:sz w:val="28"/>
          <w:szCs w:val="28"/>
        </w:rPr>
        <w:t>я из бюджета Красюковского сельского поселения</w:t>
      </w:r>
      <w:r w:rsidRPr="00F879B3">
        <w:rPr>
          <w:b/>
          <w:sz w:val="28"/>
          <w:szCs w:val="28"/>
        </w:rPr>
        <w:t xml:space="preserve"> субсидий на иные цели муниципальным бюджетным</w:t>
      </w:r>
      <w:r w:rsidR="00A26CA4" w:rsidRPr="00F879B3">
        <w:rPr>
          <w:b/>
          <w:sz w:val="28"/>
          <w:szCs w:val="28"/>
        </w:rPr>
        <w:t xml:space="preserve"> и муниципальным автономным</w:t>
      </w:r>
      <w:r w:rsidRPr="00F879B3">
        <w:rPr>
          <w:b/>
          <w:sz w:val="28"/>
          <w:szCs w:val="28"/>
        </w:rPr>
        <w:t xml:space="preserve"> учрежд</w:t>
      </w:r>
      <w:r w:rsidR="00B35DC7" w:rsidRPr="00F879B3">
        <w:rPr>
          <w:b/>
          <w:sz w:val="28"/>
          <w:szCs w:val="28"/>
        </w:rPr>
        <w:t>ениям Красюковского сельского поселения</w:t>
      </w:r>
      <w:r w:rsidRPr="00F879B3">
        <w:rPr>
          <w:b/>
          <w:sz w:val="28"/>
          <w:szCs w:val="28"/>
        </w:rPr>
        <w:t>.</w:t>
      </w:r>
    </w:p>
    <w:p w:rsidR="00157F92" w:rsidRDefault="00157F92" w:rsidP="00157F92">
      <w:pPr>
        <w:spacing w:before="100" w:beforeAutospacing="1" w:after="100" w:afterAutospacing="1"/>
        <w:jc w:val="center"/>
        <w:rPr>
          <w:sz w:val="28"/>
          <w:szCs w:val="28"/>
        </w:rPr>
      </w:pPr>
    </w:p>
    <w:p w:rsidR="00157F92" w:rsidRDefault="00EC1EFD" w:rsidP="00157F92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1.Общие положения о предоставлении субсидий</w:t>
      </w:r>
    </w:p>
    <w:p w:rsidR="00157F92" w:rsidRDefault="00EC1EFD" w:rsidP="00157F92">
      <w:pPr>
        <w:pStyle w:val="ConsPlusNormal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 Настоящий Порядок разработан в соответствии с абзацем вторым пункта 1 статьи 78.1 Бюджетного кодекса Российской Федерации, устанавливает правила определения объема и условий предоставлени</w:t>
      </w:r>
      <w:r w:rsidR="00B35DC7">
        <w:rPr>
          <w:rFonts w:ascii="Times New Roman" w:hAnsi="Times New Roman" w:cs="Times New Roman"/>
          <w:sz w:val="28"/>
          <w:szCs w:val="28"/>
        </w:rPr>
        <w:t>я из бюджета Красюковского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субсидий на иные цели муниципальным бюджетным</w:t>
      </w:r>
      <w:r w:rsidR="00A26CA4">
        <w:rPr>
          <w:rFonts w:ascii="Times New Roman" w:hAnsi="Times New Roman" w:cs="Times New Roman"/>
          <w:sz w:val="28"/>
          <w:szCs w:val="28"/>
        </w:rPr>
        <w:t xml:space="preserve"> и муниципальным автономным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5DC7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- Порядок, субсидия, учреждение).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1.2. Субсидии предоставляются в пределах лимитов бюджетных обязательств, доведенных органу, осуществляющего функции и полномочия учредителя в отношении муниципального бюджетного</w:t>
      </w:r>
      <w:r w:rsidR="00A26CA4">
        <w:rPr>
          <w:sz w:val="28"/>
          <w:szCs w:val="28"/>
        </w:rPr>
        <w:t xml:space="preserve"> и муниципального автономного</w:t>
      </w:r>
      <w:r>
        <w:rPr>
          <w:sz w:val="28"/>
          <w:szCs w:val="28"/>
        </w:rPr>
        <w:t xml:space="preserve"> </w:t>
      </w:r>
      <w:r w:rsidR="00843BEA">
        <w:rPr>
          <w:sz w:val="28"/>
          <w:szCs w:val="28"/>
        </w:rPr>
        <w:t>учреждения Красюковского сельского поселения</w:t>
      </w:r>
      <w:r>
        <w:rPr>
          <w:sz w:val="28"/>
          <w:szCs w:val="28"/>
        </w:rPr>
        <w:t xml:space="preserve"> как получателю сре</w:t>
      </w:r>
      <w:r w:rsidR="00843BEA">
        <w:rPr>
          <w:sz w:val="28"/>
          <w:szCs w:val="28"/>
        </w:rPr>
        <w:t>дств бюджета Красюковского сельского поселения</w:t>
      </w:r>
      <w:r>
        <w:rPr>
          <w:sz w:val="28"/>
          <w:szCs w:val="28"/>
        </w:rPr>
        <w:t>, на цели, указанные в пункте 1.3 настоящего раздела.</w:t>
      </w:r>
    </w:p>
    <w:p w:rsidR="00157F92" w:rsidRDefault="00EC1EFD" w:rsidP="00843BEA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1.3. Размер субсидии определяется исходя из расчета-обоснования суммы субсидии и (или) информации, полученной с применением метода сопоставимых рыночных цен (анализа рынка).</w:t>
      </w:r>
    </w:p>
    <w:p w:rsidR="00157F92" w:rsidRDefault="00EC1EFD" w:rsidP="00157F92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08695B">
        <w:rPr>
          <w:sz w:val="28"/>
          <w:szCs w:val="28"/>
        </w:rPr>
        <w:t xml:space="preserve">1.4. Цель предоставления субсидии устанавливается </w:t>
      </w:r>
      <w:r w:rsidR="0008695B" w:rsidRPr="0008695B">
        <w:rPr>
          <w:sz w:val="28"/>
          <w:szCs w:val="28"/>
        </w:rPr>
        <w:t>распоряжением</w:t>
      </w:r>
      <w:r w:rsidRPr="0008695B">
        <w:rPr>
          <w:sz w:val="28"/>
          <w:szCs w:val="28"/>
        </w:rPr>
        <w:t xml:space="preserve"> </w:t>
      </w:r>
      <w:proofErr w:type="gramStart"/>
      <w:r w:rsidR="0008695B" w:rsidRPr="0008695B">
        <w:rPr>
          <w:sz w:val="28"/>
          <w:szCs w:val="28"/>
        </w:rPr>
        <w:t>главы  Администрации</w:t>
      </w:r>
      <w:proofErr w:type="gramEnd"/>
      <w:r w:rsidR="0008695B" w:rsidRPr="0008695B">
        <w:rPr>
          <w:sz w:val="28"/>
          <w:szCs w:val="28"/>
        </w:rPr>
        <w:t xml:space="preserve"> Красюковского сельского поселения на основании утвержденного с</w:t>
      </w:r>
      <w:r w:rsidRPr="0008695B">
        <w:rPr>
          <w:sz w:val="28"/>
          <w:szCs w:val="28"/>
        </w:rPr>
        <w:t>водного перечня целевых субсидий и бюджетных инвестиций, а так же кодов целей и кодов фондов, присваиваемых</w:t>
      </w:r>
      <w:r w:rsidR="0008695B" w:rsidRPr="0008695B">
        <w:rPr>
          <w:sz w:val="28"/>
          <w:szCs w:val="28"/>
        </w:rPr>
        <w:t xml:space="preserve"> расходам бюджета Красюковского сельского поселения</w:t>
      </w:r>
      <w:r w:rsidRPr="0008695B">
        <w:rPr>
          <w:sz w:val="28"/>
          <w:szCs w:val="28"/>
        </w:rPr>
        <w:t>.</w:t>
      </w:r>
      <w:r w:rsidRPr="0008695B">
        <w:rPr>
          <w:color w:val="FF0000"/>
          <w:sz w:val="28"/>
          <w:szCs w:val="28"/>
        </w:rPr>
        <w:t xml:space="preserve"> </w:t>
      </w:r>
      <w:r w:rsidRPr="0008695B">
        <w:rPr>
          <w:sz w:val="28"/>
          <w:szCs w:val="28"/>
        </w:rPr>
        <w:t>Значение результата предоставления субсидии устанавливается соглашением. Типовая форма соглашения о предоставлении субсидии утвержд</w:t>
      </w:r>
      <w:r w:rsidR="0008695B">
        <w:rPr>
          <w:sz w:val="28"/>
          <w:szCs w:val="28"/>
        </w:rPr>
        <w:t>ается вышеуказанным распоряжением</w:t>
      </w:r>
      <w:r w:rsidRPr="0008695B">
        <w:rPr>
          <w:sz w:val="28"/>
          <w:szCs w:val="28"/>
        </w:rPr>
        <w:t>.</w:t>
      </w:r>
    </w:p>
    <w:p w:rsidR="00157F92" w:rsidRDefault="00157F92" w:rsidP="00157F92">
      <w:pPr>
        <w:spacing w:before="100" w:beforeAutospacing="1" w:after="100" w:afterAutospacing="1"/>
        <w:jc w:val="both"/>
        <w:rPr>
          <w:color w:val="FF0000"/>
          <w:sz w:val="28"/>
          <w:szCs w:val="28"/>
        </w:rPr>
      </w:pPr>
    </w:p>
    <w:p w:rsidR="0008695B" w:rsidRDefault="0008695B" w:rsidP="00157F92">
      <w:pPr>
        <w:spacing w:before="100" w:beforeAutospacing="1" w:after="100" w:afterAutospacing="1"/>
        <w:jc w:val="center"/>
        <w:rPr>
          <w:b/>
          <w:sz w:val="28"/>
          <w:szCs w:val="28"/>
        </w:rPr>
      </w:pPr>
    </w:p>
    <w:p w:rsidR="00157F92" w:rsidRDefault="00EC1EFD" w:rsidP="00157F92">
      <w:pPr>
        <w:spacing w:before="100" w:beforeAutospacing="1" w:after="100" w:afterAutospacing="1"/>
        <w:jc w:val="center"/>
        <w:rPr>
          <w:b/>
          <w:color w:val="auto"/>
          <w:sz w:val="28"/>
          <w:szCs w:val="28"/>
        </w:rPr>
      </w:pPr>
      <w:r>
        <w:rPr>
          <w:b/>
          <w:sz w:val="28"/>
          <w:szCs w:val="28"/>
        </w:rPr>
        <w:t>2. Условия и порядок предоставления субсидий</w:t>
      </w:r>
    </w:p>
    <w:p w:rsidR="00157F92" w:rsidRDefault="00EC1EFD" w:rsidP="00157F92">
      <w:pPr>
        <w:pStyle w:val="ConsPlusNormal"/>
        <w:spacing w:before="100" w:beforeAutospacing="1" w:after="100" w:afterAutospacing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2.1. Для получения субсидии учреждение направляет</w:t>
      </w:r>
      <w:r w:rsidR="00390597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орган, осуществляющий функции и полномочия учредителя в отношении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A26CA4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A26CA4">
        <w:rPr>
          <w:rFonts w:ascii="Times New Roman" w:hAnsi="Times New Roman" w:cs="Times New Roman"/>
          <w:sz w:val="28"/>
          <w:szCs w:val="28"/>
        </w:rPr>
        <w:t xml:space="preserve"> муниципального автономного учреждения</w:t>
      </w:r>
      <w:r w:rsidR="00C920BE">
        <w:rPr>
          <w:rFonts w:ascii="Times New Roman" w:hAnsi="Times New Roman" w:cs="Times New Roman"/>
          <w:sz w:val="28"/>
          <w:szCs w:val="28"/>
        </w:rPr>
        <w:t xml:space="preserve"> Красюковского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заявку о предоставлении субсидии с указанием целей и размера субсидии включающую следующие документы: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пояснительную записку, содержащую обоснование необходимости предоставления субсидии, включая расчет-обоснование суммы субсидии, в том числе предварительную смету на выполнение соответствующих работ (оказание услуг), проведение мероприятий, приобретение имущества (за исключением недвижимого имущества), а также предложения поставщиков (подрядчиков, исполнителей), статистические данные и (или) иную информацию;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перечень объектов, подлежащих ремонту, акт обследования таких объектов и дефектную ведомость, предварительную смету расходов, положительное заключение государственной экспертизы проектной документации и результатов инженерных изысканий или заключение о достоверности определения сметной стоимости капитального ремонта, в случае если целью предоставления субсидии является проведение ремонта (реставрации);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заключение о достоверности определения сметной стоимости проектных и (или) изыскательских работ, в случае если целью предоставления субсидии является выполнение проектных и изыскательских работ для капитального ремонта;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программу мероприятий, в случае если целью предоставления субсидии является проведение мероприятий, в том числе конференций, симпозиумов, выставок;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о планируемом к приобретению имуществе, в случае если целью предоставления субсидии является приобретение имущества;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иную информацию в зависимости от цели предоставления субсидии.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bookmarkStart w:id="1" w:name="P217"/>
      <w:bookmarkEnd w:id="1"/>
      <w:r>
        <w:rPr>
          <w:sz w:val="28"/>
          <w:szCs w:val="28"/>
        </w:rPr>
        <w:t>2.2. Учреждение по состоянию на дату не ранее 30 дней, предшествующих дате подачи заявки, должно соответствовать следующим требованиям: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у учреждения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у учреждения просроченной задолженности по возвр</w:t>
      </w:r>
      <w:r w:rsidR="00123192">
        <w:rPr>
          <w:sz w:val="28"/>
          <w:szCs w:val="28"/>
        </w:rPr>
        <w:t>ату в бюджет Красюковского сельского поселения</w:t>
      </w:r>
      <w:r>
        <w:rPr>
          <w:sz w:val="28"/>
          <w:szCs w:val="28"/>
        </w:rPr>
        <w:t xml:space="preserve"> субсидий, бюджетных инвестиций, предоставленных в том числе в соответствии с иными правовыми актами.</w:t>
      </w:r>
    </w:p>
    <w:p w:rsidR="005A4718" w:rsidRDefault="005A4718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Положение настоящего пункта не распространяется на случаи предоставления субсидии на   осуществление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документам, а также иные случаи, установленные федеральными законами, нормативными правовыми актами Правительства Российской Федерации, Правительства Ростовской области, </w:t>
      </w:r>
      <w:r w:rsidR="00123192">
        <w:rPr>
          <w:sz w:val="28"/>
          <w:szCs w:val="28"/>
        </w:rPr>
        <w:t>Администрацией Красюковского сельского поселения</w:t>
      </w:r>
      <w:r>
        <w:rPr>
          <w:sz w:val="28"/>
          <w:szCs w:val="28"/>
        </w:rPr>
        <w:t>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Учредитель в течение 25 рабочих дней со дня представления документов, указанных в пункте 2.1 настоящего раздела, осуществляет их проверку и принимает решение о предоставлении субсидии либо об отказе в предоставлении субсидии. 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2.4. Основанием для отказа в предоставлении субсидии являются: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несоответствие представленных учреждением документов требованиям, </w:t>
      </w:r>
      <w:proofErr w:type="gramStart"/>
      <w:r>
        <w:rPr>
          <w:sz w:val="28"/>
          <w:szCs w:val="28"/>
        </w:rPr>
        <w:t>определенным  пунктом</w:t>
      </w:r>
      <w:proofErr w:type="gramEnd"/>
      <w:r>
        <w:rPr>
          <w:sz w:val="28"/>
          <w:szCs w:val="28"/>
        </w:rPr>
        <w:t xml:space="preserve"> 2.1 настоящего раздела, или непредставление (представление не в полном объеме) указанных документов;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недостоверность информации, содержащейся в документах, представленных учреждением;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учреждения требованиям, установленным пунктом 2.2 настоящего раздела.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необходимого объема лимитов бюджетных обязательств на предоставление субсидии на соответствующий финансовый год (соответствующий финансовый год и плановый период) доведенных в соответствии с решением Собрани</w:t>
      </w:r>
      <w:r w:rsidR="00F63467">
        <w:rPr>
          <w:sz w:val="28"/>
          <w:szCs w:val="28"/>
        </w:rPr>
        <w:t xml:space="preserve">я </w:t>
      </w:r>
      <w:proofErr w:type="gramStart"/>
      <w:r w:rsidR="00F63467">
        <w:rPr>
          <w:sz w:val="28"/>
          <w:szCs w:val="28"/>
        </w:rPr>
        <w:t>депутатов  Красюковского</w:t>
      </w:r>
      <w:proofErr w:type="gramEnd"/>
      <w:r w:rsidR="00F6346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о бюджете органу, осуществляющему функции полномочия учредителя в отношении муниципал</w:t>
      </w:r>
      <w:r w:rsidR="00F63467">
        <w:rPr>
          <w:sz w:val="28"/>
          <w:szCs w:val="28"/>
        </w:rPr>
        <w:t>ьного бюджетного</w:t>
      </w:r>
      <w:r w:rsidR="00A26CA4">
        <w:rPr>
          <w:sz w:val="28"/>
          <w:szCs w:val="28"/>
        </w:rPr>
        <w:t xml:space="preserve"> и муниципального автономного</w:t>
      </w:r>
      <w:r w:rsidR="00F63467">
        <w:rPr>
          <w:sz w:val="28"/>
          <w:szCs w:val="28"/>
        </w:rPr>
        <w:t xml:space="preserve"> учреждения Красюковского сельского поселения</w:t>
      </w:r>
      <w:r>
        <w:rPr>
          <w:sz w:val="28"/>
          <w:szCs w:val="28"/>
        </w:rPr>
        <w:t xml:space="preserve">.  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2.5. В случае принятия решения о предоставлении субсидии учредитель в течение 25 рабочих дней со дня принятия такого решения заключает с учреждением соглашение о предоставлении субсидии в соответствии с типовой формой (далее - соглашение). Условия и порядок заключения дополнительного соглашения к соглашению предусматриваются в соглашении.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предоставления субсиди</w:t>
      </w:r>
      <w:r w:rsidR="00F63467">
        <w:rPr>
          <w:sz w:val="28"/>
          <w:szCs w:val="28"/>
        </w:rPr>
        <w:t>и из бюджета Красюковского сельского поселения</w:t>
      </w:r>
      <w:r>
        <w:rPr>
          <w:sz w:val="28"/>
          <w:szCs w:val="28"/>
        </w:rPr>
        <w:t xml:space="preserve"> за счет субсидий и иных межбюджетных трансфертов, предоставляемых из областного бюджета источником средств, которого является средства </w:t>
      </w:r>
      <w:r>
        <w:rPr>
          <w:sz w:val="28"/>
          <w:szCs w:val="28"/>
        </w:rPr>
        <w:lastRenderedPageBreak/>
        <w:t>федерального бюджета, в течение 25 рабочих дней заключает соглашение о предоставлении субсидии на иные цели между учредителем  и учреждением в государственной интегрированной информационной системе управления общественными финансами "Электронный бюджет" в соответствии с типовыми формами, установленными Министерством финансов Российской Федерации.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Соглашение должно содержать обязательное условие о согласовании новых условий соглашения или о расторжении соглашения при не</w:t>
      </w:r>
      <w:r w:rsidR="0038595C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достижении согласия по новым условиям в случае уменьшения бюджетных средств ранее доведенных лимитов бюджетных обязательств, указанных в пункте 1.2 раздела 1 настоящего Порядка, приводящего к невозможности предоставления субсидии в размере, определенном в соглашении.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Условия и порядок заключения дополнительного соглашения к соглашению предусматриваются в соглашении.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2.8. Перечисление субсидии осуществляется в сроки (с периодичностью), установленные соглашением, на лицевой счет, открытый учреждению в органе, осуществляющем открытие и ведение лицевых счетов, в порядке, установленном правовыми актами Российской Федерации, Ростовск</w:t>
      </w:r>
      <w:r w:rsidR="002748ED">
        <w:rPr>
          <w:sz w:val="28"/>
          <w:szCs w:val="28"/>
        </w:rPr>
        <w:t>ой области и Красюковского сельского поселения</w:t>
      </w:r>
      <w:r>
        <w:rPr>
          <w:sz w:val="28"/>
          <w:szCs w:val="28"/>
        </w:rPr>
        <w:t>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2.9. В</w:t>
      </w:r>
      <w:r w:rsidR="00E96742">
        <w:rPr>
          <w:sz w:val="28"/>
          <w:szCs w:val="28"/>
        </w:rPr>
        <w:t xml:space="preserve"> договоры бюджетных</w:t>
      </w:r>
      <w:r>
        <w:rPr>
          <w:sz w:val="28"/>
          <w:szCs w:val="28"/>
        </w:rPr>
        <w:t xml:space="preserve"> </w:t>
      </w:r>
      <w:r w:rsidR="00A26CA4">
        <w:rPr>
          <w:sz w:val="28"/>
          <w:szCs w:val="28"/>
        </w:rPr>
        <w:t xml:space="preserve">и автономных учреждений </w:t>
      </w:r>
      <w:r>
        <w:rPr>
          <w:sz w:val="28"/>
          <w:szCs w:val="28"/>
        </w:rPr>
        <w:t>о поставке товаров, выполнении работ, оказании услуг, подлежащие оплате за счет субсидий, включается условие о возможности изменения по соглашению сторон размера и (или) сроков оплаты и (или) объема товаров, работ, услуг в случае уменьшения в соответствии с настоящим Кодексом получателю бюджетных средств, предоставляющему субсидии, ранее доведенных в установленном порядке лимитов бюджетных обязательств на предоставление субсидии.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признания в соответствии с настоящим Кодексом утратившими силу положений решения о бюджете на текущий финансовый год и плановый период в части, относящейся к плановому периоду, бюджетное или автономное учреждение вправе не принимать решение о расторжении предусмотренных настоящим пунктом договоров, подлежащих оплате в плановом периоде, при условии заключения дополнительных соглашений к указанным договорам, определяющих условия их исполнения в плановом периоде.</w:t>
      </w:r>
    </w:p>
    <w:p w:rsidR="00A26CA4" w:rsidRDefault="00A26CA4" w:rsidP="00157F92">
      <w:pPr>
        <w:widowControl w:val="0"/>
        <w:autoSpaceDE w:val="0"/>
        <w:autoSpaceDN w:val="0"/>
        <w:spacing w:before="100" w:beforeAutospacing="1" w:after="100" w:afterAutospacing="1"/>
        <w:jc w:val="both"/>
        <w:rPr>
          <w:sz w:val="28"/>
          <w:szCs w:val="28"/>
        </w:rPr>
      </w:pP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3. Требования к отчетности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 Учреждение, которому предоставлена субсидия, представляет учредителю в сроки и по формам, установленным соглашением, отчеты: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 расходах, источников финансового обеспечения которых является субсидия;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 достижении результата предоставления субсидии;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 реализации плана мероприятий по достижению результатов предоставления субсидии.</w:t>
      </w:r>
    </w:p>
    <w:p w:rsidR="00157F92" w:rsidRDefault="00E96742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3.Служба экономики и финансов Администрации Красюковского сельского поселения</w:t>
      </w:r>
      <w:r w:rsidR="00EC1EFD">
        <w:rPr>
          <w:sz w:val="28"/>
          <w:szCs w:val="28"/>
        </w:rPr>
        <w:t xml:space="preserve"> вправе устанавливать в соглашении формы дополнительной отчетности и сроки ее предоставления.</w:t>
      </w:r>
    </w:p>
    <w:p w:rsidR="00A26CA4" w:rsidRDefault="00A26CA4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Порядок осуществления контроля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соблюдением целей и условий предоставления субсидий</w:t>
      </w:r>
    </w:p>
    <w:p w:rsidR="00157F92" w:rsidRDefault="00EC1EFD" w:rsidP="00A26CA4">
      <w:pPr>
        <w:widowControl w:val="0"/>
        <w:autoSpaceDE w:val="0"/>
        <w:autoSpaceDN w:val="0"/>
        <w:spacing w:before="100" w:beforeAutospacing="1" w:after="100" w:afterAutospacing="1"/>
        <w:jc w:val="center"/>
        <w:rPr>
          <w:sz w:val="28"/>
          <w:szCs w:val="28"/>
        </w:rPr>
      </w:pPr>
      <w:r>
        <w:rPr>
          <w:b/>
          <w:sz w:val="28"/>
          <w:szCs w:val="28"/>
        </w:rPr>
        <w:t>и ответственность за их несоблюдение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4.1. Контроль за соблюдением целей и условий предоставления учреждению субсидии осуществляется учредителем и уполномоченными органами муниципального финансового контроля в соответствии с бюджетным законодательством Российской Федерации.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несоблюдения учреждением целей и условий, установленных при предоставлении субсидии, выявленного по результатам проверок, учредитель расторгает соглашение в одностороннем порядке, а средства в размере неиспользованной части субсидии подлежат возврат</w:t>
      </w:r>
      <w:r w:rsidR="00E96742">
        <w:rPr>
          <w:sz w:val="28"/>
          <w:szCs w:val="28"/>
        </w:rPr>
        <w:t>у в бюджет Красюковского сельского поселения</w:t>
      </w:r>
      <w:r>
        <w:rPr>
          <w:sz w:val="28"/>
          <w:szCs w:val="28"/>
        </w:rPr>
        <w:t xml:space="preserve"> на основании: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учредителя - в течение 30 календарных дней со дня получения учреждением соответствующего требования;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и (или) предписания уполномоченного органа муниципального финансового контроля - в срок, установленный в соответствии с бюджетным законодательством Российской Федерации.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мониторинга достижения значений результатов предоставления субсидии и событий, отражающих факт завершения соответствующего мероприятия по получению результата предоставления субсидии (контрольная точка), в порядке, установленном учредителем применяется, начиная с предоставления бюджетным и автономным учреждениям субсидий на иные цели в 2025 году.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bookmarkStart w:id="2" w:name="P251"/>
      <w:bookmarkEnd w:id="2"/>
      <w:r>
        <w:rPr>
          <w:sz w:val="28"/>
          <w:szCs w:val="28"/>
        </w:rPr>
        <w:t>4.2. В случае не</w:t>
      </w:r>
      <w:r w:rsidR="0038595C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достижения результата предоставления субсидии учредитель в течение 10 рабочих дней со дня выявления факта не</w:t>
      </w:r>
      <w:r w:rsidR="003859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достижения результата предоставления субсидии письменно уведомляет учреждение о необходимости </w:t>
      </w:r>
      <w:r>
        <w:rPr>
          <w:sz w:val="28"/>
          <w:szCs w:val="28"/>
        </w:rPr>
        <w:lastRenderedPageBreak/>
        <w:t>осуществления возврата субси</w:t>
      </w:r>
      <w:r w:rsidR="00E96742">
        <w:rPr>
          <w:sz w:val="28"/>
          <w:szCs w:val="28"/>
        </w:rPr>
        <w:t>дии в бюджет Красюковского сельского поселения</w:t>
      </w:r>
      <w:r>
        <w:rPr>
          <w:sz w:val="28"/>
          <w:szCs w:val="28"/>
        </w:rPr>
        <w:t>. Средства субсидии п</w:t>
      </w:r>
      <w:r w:rsidR="005A4718">
        <w:rPr>
          <w:sz w:val="28"/>
          <w:szCs w:val="28"/>
        </w:rPr>
        <w:t>одлежат возврату в бюджет поселения</w:t>
      </w:r>
      <w:r>
        <w:rPr>
          <w:sz w:val="28"/>
          <w:szCs w:val="28"/>
        </w:rPr>
        <w:t xml:space="preserve"> на основании требования в течение 30 дней со дня получения требования. Порядок расчета суммы субсидии, подлежащей в</w:t>
      </w:r>
      <w:r w:rsidR="005A4718">
        <w:rPr>
          <w:sz w:val="28"/>
          <w:szCs w:val="28"/>
        </w:rPr>
        <w:t>озврату, устанавливается службой экономики и финансов</w:t>
      </w:r>
      <w:r>
        <w:rPr>
          <w:sz w:val="28"/>
          <w:szCs w:val="28"/>
        </w:rPr>
        <w:t>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4.3. В случае наличия у учреждения потребности в направлении в текущем финансовом году на цели, установленные при предоставлении субсидии, неиспользованных остатков средств субсидии (далее - остатки субсидии) и (или) средств от возврата ранее произведенных учреждениями выплат, источником финансового обеспечения которых является субсидия (далее - средства от возврата), учреждение не позднее 1 марта текущего финансового года направляет учредителю информацию о наличии у учреждения неисполненных обязательств, источником финансового обеспечения которых являются не использованные на 1 января текущего финансового года остатки и (или) средства от возврата, а также документы (копии документов), подтверждающие наличие и объем указанных обязательств учреждения (за исключением обязательств по выплатам физическим лицам).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Учредитель в течение 10 дней со дня получения документов, указанных в абзаце первом настоящего пункта, рассматривает их и принимает решение о наличии (отсутствии) потребности в направлении неиспользованных остатков субсидии на достижение целей, установленных при предоставлении субсидии, и (или) решение об использовании (об отказе в использовании) в текущем финансовом году средств от возврата для достижения целей, установленных при предоставлении субсидии.</w:t>
      </w:r>
    </w:p>
    <w:p w:rsidR="00157F92" w:rsidRDefault="00EC1EFD" w:rsidP="00157F92">
      <w:pPr>
        <w:widowControl w:val="0"/>
        <w:autoSpaceDE w:val="0"/>
        <w:autoSpaceDN w:val="0"/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Не использованные на 1 января текущего финансового года остатки субсидии, в отношении которых учредителем не принято решение о наличии потребности в направлении их на цели, установленные при предоставлении субсидии, подлежат перечисле</w:t>
      </w:r>
      <w:r w:rsidR="00E96742">
        <w:rPr>
          <w:sz w:val="28"/>
          <w:szCs w:val="28"/>
        </w:rPr>
        <w:t>нию в бюджет Красюковского сельского поселения</w:t>
      </w:r>
      <w:r>
        <w:rPr>
          <w:sz w:val="28"/>
          <w:szCs w:val="28"/>
        </w:rPr>
        <w:t xml:space="preserve"> не позднее 15 марта текущего года.</w:t>
      </w:r>
    </w:p>
    <w:p w:rsidR="00157F92" w:rsidRDefault="00157F92" w:rsidP="00157F92">
      <w:pPr>
        <w:tabs>
          <w:tab w:val="left" w:pos="335"/>
        </w:tabs>
        <w:rPr>
          <w:b/>
          <w:sz w:val="28"/>
          <w:szCs w:val="28"/>
        </w:rPr>
      </w:pPr>
    </w:p>
    <w:p w:rsidR="00157F92" w:rsidRDefault="00157F92" w:rsidP="00157F92">
      <w:pPr>
        <w:rPr>
          <w:sz w:val="28"/>
          <w:szCs w:val="28"/>
        </w:rPr>
      </w:pPr>
    </w:p>
    <w:p w:rsidR="00157F92" w:rsidRDefault="00157F92" w:rsidP="00157F92">
      <w:pPr>
        <w:jc w:val="both"/>
        <w:rPr>
          <w:sz w:val="28"/>
          <w:szCs w:val="28"/>
        </w:rPr>
      </w:pPr>
    </w:p>
    <w:p w:rsidR="00575725" w:rsidRDefault="00575725" w:rsidP="00157F92">
      <w:pPr>
        <w:rPr>
          <w:sz w:val="28"/>
        </w:rPr>
      </w:pPr>
      <w:r>
        <w:rPr>
          <w:sz w:val="28"/>
        </w:rPr>
        <w:t xml:space="preserve">Начальник службы экономики и </w:t>
      </w:r>
    </w:p>
    <w:p w:rsidR="00157F92" w:rsidRDefault="00575725" w:rsidP="00157F92">
      <w:pPr>
        <w:rPr>
          <w:sz w:val="28"/>
        </w:rPr>
      </w:pPr>
      <w:r>
        <w:rPr>
          <w:sz w:val="28"/>
        </w:rPr>
        <w:t xml:space="preserve">финансов                       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Ф.Р. Булгакова</w:t>
      </w:r>
    </w:p>
    <w:p w:rsidR="00BF6C1C" w:rsidRDefault="00BF6C1C" w:rsidP="007D70F5">
      <w:pPr>
        <w:ind w:left="709"/>
        <w:rPr>
          <w:sz w:val="20"/>
        </w:rPr>
      </w:pPr>
    </w:p>
    <w:sectPr w:rsidR="00BF6C1C" w:rsidSect="0038595C">
      <w:headerReference w:type="default" r:id="rId8"/>
      <w:type w:val="continuous"/>
      <w:pgSz w:w="11909" w:h="16834"/>
      <w:pgMar w:top="568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9F7" w:rsidRDefault="00A439F7" w:rsidP="00AF78CB">
      <w:r>
        <w:separator/>
      </w:r>
    </w:p>
  </w:endnote>
  <w:endnote w:type="continuationSeparator" w:id="0">
    <w:p w:rsidR="00A439F7" w:rsidRDefault="00A439F7" w:rsidP="00AF7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9F7" w:rsidRDefault="00A439F7" w:rsidP="00AF78CB">
      <w:r>
        <w:separator/>
      </w:r>
    </w:p>
  </w:footnote>
  <w:footnote w:type="continuationSeparator" w:id="0">
    <w:p w:rsidR="00A439F7" w:rsidRDefault="00A439F7" w:rsidP="00AF78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4736192"/>
      <w:docPartObj>
        <w:docPartGallery w:val="Page Numbers (Top of Page)"/>
        <w:docPartUnique/>
      </w:docPartObj>
    </w:sdtPr>
    <w:sdtEndPr/>
    <w:sdtContent>
      <w:p w:rsidR="00AF78CB" w:rsidRDefault="00AF78C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46A4">
          <w:rPr>
            <w:noProof/>
          </w:rPr>
          <w:t>8</w:t>
        </w:r>
        <w:r>
          <w:fldChar w:fldCharType="end"/>
        </w:r>
      </w:p>
    </w:sdtContent>
  </w:sdt>
  <w:p w:rsidR="00AF78CB" w:rsidRDefault="00AF78CB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gDateKegel" w:val="12"/>
    <w:docVar w:name="RegNumKegel" w:val="12"/>
  </w:docVars>
  <w:rsids>
    <w:rsidRoot w:val="00BF6C1C"/>
    <w:rsid w:val="00001596"/>
    <w:rsid w:val="0003674B"/>
    <w:rsid w:val="00070D6C"/>
    <w:rsid w:val="0008695B"/>
    <w:rsid w:val="000D2B0C"/>
    <w:rsid w:val="000E0EBC"/>
    <w:rsid w:val="001136BB"/>
    <w:rsid w:val="00123192"/>
    <w:rsid w:val="00152565"/>
    <w:rsid w:val="00157F92"/>
    <w:rsid w:val="0017440E"/>
    <w:rsid w:val="002748ED"/>
    <w:rsid w:val="002E31E3"/>
    <w:rsid w:val="002E777D"/>
    <w:rsid w:val="0038595C"/>
    <w:rsid w:val="00390597"/>
    <w:rsid w:val="00442545"/>
    <w:rsid w:val="00460386"/>
    <w:rsid w:val="00492A6B"/>
    <w:rsid w:val="00575725"/>
    <w:rsid w:val="005A4718"/>
    <w:rsid w:val="00690361"/>
    <w:rsid w:val="006905F0"/>
    <w:rsid w:val="006D7F66"/>
    <w:rsid w:val="0071075F"/>
    <w:rsid w:val="0073738A"/>
    <w:rsid w:val="00787A8D"/>
    <w:rsid w:val="007D70F5"/>
    <w:rsid w:val="007E3F4F"/>
    <w:rsid w:val="007E779A"/>
    <w:rsid w:val="0082181A"/>
    <w:rsid w:val="00843BEA"/>
    <w:rsid w:val="008D4FC0"/>
    <w:rsid w:val="009117C3"/>
    <w:rsid w:val="009A3EEF"/>
    <w:rsid w:val="009C692A"/>
    <w:rsid w:val="00A228C3"/>
    <w:rsid w:val="00A26CA4"/>
    <w:rsid w:val="00A439F7"/>
    <w:rsid w:val="00A63740"/>
    <w:rsid w:val="00AF78CB"/>
    <w:rsid w:val="00B046A4"/>
    <w:rsid w:val="00B2403F"/>
    <w:rsid w:val="00B26096"/>
    <w:rsid w:val="00B35DC7"/>
    <w:rsid w:val="00B4385E"/>
    <w:rsid w:val="00B702BD"/>
    <w:rsid w:val="00BF412F"/>
    <w:rsid w:val="00BF6C1C"/>
    <w:rsid w:val="00C61285"/>
    <w:rsid w:val="00C920BE"/>
    <w:rsid w:val="00DE4301"/>
    <w:rsid w:val="00DF497D"/>
    <w:rsid w:val="00E32A91"/>
    <w:rsid w:val="00E96742"/>
    <w:rsid w:val="00EC1EFD"/>
    <w:rsid w:val="00EC2E7F"/>
    <w:rsid w:val="00ED3C6E"/>
    <w:rsid w:val="00F05710"/>
    <w:rsid w:val="00F63467"/>
    <w:rsid w:val="00F879B3"/>
    <w:rsid w:val="00FA40F1"/>
    <w:rsid w:val="00FB6B1E"/>
    <w:rsid w:val="00FC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44F004-4D1A-4181-B2A2-8336AF256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157F9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AF78C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F78CB"/>
    <w:rPr>
      <w:sz w:val="24"/>
    </w:rPr>
  </w:style>
  <w:style w:type="paragraph" w:styleId="af">
    <w:name w:val="footer"/>
    <w:basedOn w:val="a"/>
    <w:link w:val="af0"/>
    <w:uiPriority w:val="99"/>
    <w:unhideWhenUsed/>
    <w:rsid w:val="00AF78C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F78C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FEB7C-707B-4BF5-8ABC-99D8C7CDB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2206</Words>
  <Characters>12575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Lydmila_Olegovna</cp:lastModifiedBy>
  <cp:revision>4</cp:revision>
  <cp:lastPrinted>2024-07-12T10:24:00Z</cp:lastPrinted>
  <dcterms:created xsi:type="dcterms:W3CDTF">2024-07-12T10:14:00Z</dcterms:created>
  <dcterms:modified xsi:type="dcterms:W3CDTF">2024-07-12T10:26:00Z</dcterms:modified>
</cp:coreProperties>
</file>