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r w:rsidRPr="003A56F9">
        <w:rPr>
          <w:b/>
          <w:szCs w:val="28"/>
        </w:rPr>
        <w:t>Красюковское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78638A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</w:t>
      </w:r>
      <w:r w:rsidR="00D34DD0" w:rsidRPr="005E63D1">
        <w:rPr>
          <w:b/>
          <w:sz w:val="36"/>
          <w:szCs w:val="36"/>
        </w:rPr>
        <w:t>ПОСТАНОВЛЕНИЕ</w:t>
      </w:r>
      <w:r>
        <w:rPr>
          <w:b/>
          <w:sz w:val="36"/>
          <w:szCs w:val="36"/>
        </w:rPr>
        <w:t xml:space="preserve">                Проект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78638A" w:rsidP="00EA7747">
      <w:pPr>
        <w:ind w:left="-142"/>
        <w:rPr>
          <w:b/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="005E63D1" w:rsidRPr="005E63D1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_.____</w:t>
      </w:r>
      <w:r w:rsidR="00D34DD0" w:rsidRPr="005E63D1">
        <w:rPr>
          <w:b/>
          <w:szCs w:val="28"/>
        </w:rPr>
        <w:t xml:space="preserve"> 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 </w:t>
      </w:r>
      <w:r w:rsidR="00D34DD0" w:rsidRPr="005E63D1">
        <w:rPr>
          <w:b/>
          <w:szCs w:val="28"/>
        </w:rPr>
        <w:t xml:space="preserve">  </w:t>
      </w:r>
      <w:r w:rsidR="00187A45" w:rsidRPr="005E63D1">
        <w:rPr>
          <w:b/>
          <w:szCs w:val="28"/>
        </w:rPr>
        <w:t xml:space="preserve">      </w:t>
      </w:r>
      <w:r w:rsidR="00D34DD0" w:rsidRPr="005E63D1">
        <w:rPr>
          <w:b/>
          <w:szCs w:val="28"/>
        </w:rPr>
        <w:t xml:space="preserve"> №</w:t>
      </w:r>
      <w:r w:rsidR="005372A6" w:rsidRPr="005E63D1">
        <w:rPr>
          <w:b/>
          <w:szCs w:val="28"/>
        </w:rPr>
        <w:t xml:space="preserve"> </w:t>
      </w:r>
      <w:r>
        <w:rPr>
          <w:b/>
          <w:szCs w:val="28"/>
        </w:rPr>
        <w:t>__</w:t>
      </w:r>
      <w:r w:rsidR="00507EA1" w:rsidRPr="005E63D1">
        <w:rPr>
          <w:b/>
          <w:szCs w:val="28"/>
        </w:rPr>
        <w:t xml:space="preserve">    </w:t>
      </w:r>
      <w:r w:rsidR="00D34DD0" w:rsidRPr="005E63D1">
        <w:rPr>
          <w:b/>
          <w:szCs w:val="28"/>
        </w:rPr>
        <w:t xml:space="preserve">    </w:t>
      </w:r>
      <w:r w:rsidR="00FA309E" w:rsidRPr="005E63D1">
        <w:rPr>
          <w:b/>
          <w:szCs w:val="28"/>
        </w:rPr>
        <w:t xml:space="preserve"> 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BA331B" w:rsidRPr="009D15B9" w:rsidRDefault="00BA331B" w:rsidP="00BA331B">
      <w:pPr>
        <w:ind w:right="4819"/>
        <w:jc w:val="both"/>
        <w:rPr>
          <w:sz w:val="24"/>
          <w:szCs w:val="24"/>
        </w:rPr>
      </w:pPr>
      <w:r w:rsidRPr="009D15B9">
        <w:rPr>
          <w:color w:val="000000"/>
          <w:szCs w:val="28"/>
        </w:rPr>
        <w:t>Об утверждении Положения о проверке достоверности и полноты</w:t>
      </w:r>
      <w:r w:rsidRPr="009D15B9">
        <w:rPr>
          <w:color w:val="000000"/>
          <w:szCs w:val="28"/>
        </w:rPr>
        <w:br/>
        <w:t>сведений о доходах, расходах, об</w:t>
      </w:r>
      <w:r>
        <w:rPr>
          <w:color w:val="000000"/>
          <w:szCs w:val="28"/>
        </w:rPr>
        <w:t xml:space="preserve"> </w:t>
      </w:r>
      <w:r w:rsidRPr="009D15B9">
        <w:rPr>
          <w:color w:val="000000"/>
          <w:szCs w:val="28"/>
        </w:rPr>
        <w:t xml:space="preserve">имуществе и обязательствах имущественного характера муниципальных служащих Администрации </w:t>
      </w:r>
      <w:proofErr w:type="spellStart"/>
      <w:r>
        <w:rPr>
          <w:color w:val="000000"/>
          <w:szCs w:val="28"/>
        </w:rPr>
        <w:t>Красюковского</w:t>
      </w:r>
      <w:proofErr w:type="spellEnd"/>
      <w:r w:rsidRPr="009D15B9">
        <w:rPr>
          <w:color w:val="000000"/>
          <w:szCs w:val="28"/>
        </w:rPr>
        <w:t xml:space="preserve"> сельского поселения и Порядка размещения</w:t>
      </w:r>
      <w:r>
        <w:rPr>
          <w:color w:val="000000"/>
          <w:szCs w:val="28"/>
        </w:rPr>
        <w:t xml:space="preserve"> </w:t>
      </w:r>
      <w:r w:rsidRPr="009D15B9">
        <w:rPr>
          <w:color w:val="000000"/>
          <w:szCs w:val="28"/>
        </w:rPr>
        <w:t>этих сведений на официальном</w:t>
      </w:r>
      <w:r>
        <w:rPr>
          <w:color w:val="000000"/>
          <w:szCs w:val="28"/>
        </w:rPr>
        <w:t xml:space="preserve"> </w:t>
      </w:r>
      <w:r w:rsidRPr="009D15B9">
        <w:rPr>
          <w:color w:val="000000"/>
          <w:szCs w:val="28"/>
        </w:rPr>
        <w:t xml:space="preserve">сайте Администрации </w:t>
      </w:r>
      <w:proofErr w:type="spellStart"/>
      <w:r>
        <w:rPr>
          <w:color w:val="000000"/>
          <w:szCs w:val="28"/>
        </w:rPr>
        <w:t>Красюковского</w:t>
      </w:r>
      <w:proofErr w:type="spellEnd"/>
      <w:r w:rsidRPr="009D15B9">
        <w:rPr>
          <w:color w:val="000000"/>
          <w:szCs w:val="28"/>
        </w:rPr>
        <w:t xml:space="preserve"> сельского поселения</w:t>
      </w: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DB039E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fontstyle01"/>
        </w:rPr>
        <w:t>В целях приведения в соответствие действующим законодательством муниципальных правовых актов, в соответствии с Федеральным законом от 25 декабря 2008 года № 273-ФЗ «О противодействии коррупции», и в связи с принятием Федерального закона от 06 марта 2022 г. № 44-ФЗ «О внесении изменений в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статью 26 Федерального закона «О банках и банковской деятельности»</w:t>
      </w:r>
      <w:r w:rsidR="00BF0B9E" w:rsidRPr="00BF0B9E">
        <w:rPr>
          <w:sz w:val="28"/>
          <w:szCs w:val="28"/>
        </w:rPr>
        <w:t xml:space="preserve">, руководствуясь </w:t>
      </w:r>
      <w:r w:rsidR="00DB039E" w:rsidRPr="00BF0B9E">
        <w:rPr>
          <w:sz w:val="28"/>
          <w:szCs w:val="28"/>
        </w:rPr>
        <w:t>пунктом 11 частью 2 статьи 30 Устава муниципального образования «Красюковское сельское поселение</w:t>
      </w:r>
      <w:r w:rsidR="00DB039E" w:rsidRPr="003A56F9">
        <w:rPr>
          <w:sz w:val="28"/>
          <w:szCs w:val="28"/>
        </w:rPr>
        <w:t>»,</w:t>
      </w:r>
      <w:r w:rsidR="00DB039E" w:rsidRPr="00624B84">
        <w:rPr>
          <w:sz w:val="28"/>
          <w:szCs w:val="28"/>
        </w:rPr>
        <w:t xml:space="preserve"> </w:t>
      </w:r>
    </w:p>
    <w:p w:rsidR="005F1832" w:rsidRPr="00624B84" w:rsidRDefault="005F1832" w:rsidP="005E63D1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B039E" w:rsidRDefault="00DB039E" w:rsidP="005E63D1">
      <w:pPr>
        <w:pStyle w:val="default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624B84">
        <w:rPr>
          <w:sz w:val="28"/>
          <w:szCs w:val="28"/>
        </w:rPr>
        <w:t>ПОСТАНОВЛЯ</w:t>
      </w:r>
      <w:r>
        <w:rPr>
          <w:sz w:val="28"/>
          <w:szCs w:val="28"/>
        </w:rPr>
        <w:t>Ю:</w:t>
      </w:r>
    </w:p>
    <w:p w:rsidR="005F1832" w:rsidRPr="00624B84" w:rsidRDefault="005F1832" w:rsidP="005E63D1">
      <w:pPr>
        <w:pStyle w:val="default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BA331B" w:rsidRDefault="00BA331B" w:rsidP="00BA331B">
      <w:pPr>
        <w:tabs>
          <w:tab w:val="left" w:pos="1134"/>
        </w:tabs>
        <w:ind w:firstLine="851"/>
        <w:jc w:val="both"/>
        <w:rPr>
          <w:rStyle w:val="fontstyle01"/>
        </w:rPr>
      </w:pPr>
      <w:r>
        <w:rPr>
          <w:rStyle w:val="fontstyle01"/>
        </w:rPr>
        <w:t>1. Утвердить Положение о проверке достоверности и полноты сведений 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доходах, расходах, об имуществе и обязательствах имущественного характера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муниципальных 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согласно приложению № 1 к настоящему Постановлению.</w:t>
      </w:r>
    </w:p>
    <w:p w:rsidR="00BA331B" w:rsidRDefault="00BA331B" w:rsidP="00BA331B">
      <w:pPr>
        <w:tabs>
          <w:tab w:val="left" w:pos="1134"/>
        </w:tabs>
        <w:ind w:firstLine="851"/>
        <w:jc w:val="both"/>
        <w:rPr>
          <w:color w:val="000000"/>
          <w:szCs w:val="28"/>
        </w:rPr>
      </w:pPr>
      <w:r>
        <w:rPr>
          <w:rStyle w:val="fontstyle01"/>
        </w:rPr>
        <w:t>2. Утвердить Порядок размещения сведений о доходах, расходах, об имуществе и обязательствах имущественного характера муниципальных служащих</w:t>
      </w:r>
      <w:r>
        <w:t xml:space="preserve"> </w:t>
      </w:r>
      <w:r>
        <w:rPr>
          <w:rStyle w:val="fontstyle01"/>
        </w:rPr>
        <w:t xml:space="preserve">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и предоставления </w:t>
      </w:r>
      <w:r>
        <w:rPr>
          <w:rStyle w:val="fontstyle01"/>
        </w:rPr>
        <w:lastRenderedPageBreak/>
        <w:t>этих сведений средствам массовой информации для опубликования согласно приложению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№ 2 к настоящему Постановлению.</w:t>
      </w:r>
    </w:p>
    <w:p w:rsidR="00E74A83" w:rsidRPr="00E74A83" w:rsidRDefault="00BA331B" w:rsidP="00E74A83">
      <w:pPr>
        <w:tabs>
          <w:tab w:val="left" w:pos="1134"/>
        </w:tabs>
        <w:ind w:firstLine="851"/>
        <w:jc w:val="both"/>
        <w:rPr>
          <w:rStyle w:val="fontstyle01"/>
        </w:rPr>
      </w:pPr>
      <w:r>
        <w:rPr>
          <w:rStyle w:val="fontstyle01"/>
        </w:rPr>
        <w:t xml:space="preserve">3. Настоящее постановление вступает в силу со дня его подписания и подлежит размещению на сайте Администрации </w:t>
      </w:r>
      <w:proofErr w:type="spellStart"/>
      <w:r w:rsidRPr="00E74A83">
        <w:rPr>
          <w:rStyle w:val="fontstyle01"/>
        </w:rPr>
        <w:t>Красюковского</w:t>
      </w:r>
      <w:proofErr w:type="spellEnd"/>
      <w:r w:rsidRPr="00E74A83">
        <w:rPr>
          <w:rStyle w:val="fontstyle01"/>
        </w:rPr>
        <w:t xml:space="preserve"> сельского поселения.</w:t>
      </w:r>
    </w:p>
    <w:p w:rsidR="00BA331B" w:rsidRPr="00E74A83" w:rsidRDefault="00BA331B" w:rsidP="00E74A83">
      <w:pPr>
        <w:tabs>
          <w:tab w:val="left" w:pos="1134"/>
        </w:tabs>
        <w:ind w:firstLine="851"/>
        <w:jc w:val="both"/>
        <w:rPr>
          <w:color w:val="000000"/>
          <w:szCs w:val="28"/>
        </w:rPr>
      </w:pPr>
      <w:r w:rsidRPr="00E74A83">
        <w:rPr>
          <w:rStyle w:val="fontstyle01"/>
        </w:rPr>
        <w:t>4. Постановление №</w:t>
      </w:r>
      <w:r w:rsidR="00E74A83" w:rsidRPr="00E74A83">
        <w:rPr>
          <w:rStyle w:val="fontstyle01"/>
        </w:rPr>
        <w:t>50 от 13.03</w:t>
      </w:r>
      <w:r w:rsidRPr="00E74A83">
        <w:rPr>
          <w:rStyle w:val="fontstyle01"/>
        </w:rPr>
        <w:t>.20</w:t>
      </w:r>
      <w:r w:rsidR="00E74A83" w:rsidRPr="00E74A83">
        <w:rPr>
          <w:rStyle w:val="fontstyle01"/>
        </w:rPr>
        <w:t>20</w:t>
      </w:r>
      <w:r w:rsidRPr="00E74A83">
        <w:rPr>
          <w:rStyle w:val="fontstyle01"/>
        </w:rPr>
        <w:t xml:space="preserve"> «</w:t>
      </w:r>
      <w:r w:rsidR="00E74A83" w:rsidRPr="00E74A83">
        <w:rPr>
          <w:color w:val="000000"/>
          <w:szCs w:val="28"/>
        </w:rPr>
        <w:t>Об утверждении Положения о проверке достоверности и полноты сведений о доходах, об имуществе и обязательствах имущественного</w:t>
      </w:r>
      <w:r w:rsidR="00E74A83">
        <w:rPr>
          <w:color w:val="000000"/>
          <w:szCs w:val="28"/>
        </w:rPr>
        <w:t xml:space="preserve"> </w:t>
      </w:r>
      <w:r w:rsidR="00E74A83" w:rsidRPr="00E74A83">
        <w:rPr>
          <w:color w:val="000000"/>
          <w:szCs w:val="28"/>
        </w:rPr>
        <w:t xml:space="preserve">характера, представляемых гражданами, претендующими на замещение должностей муниципальной службы Администрации </w:t>
      </w:r>
      <w:proofErr w:type="spellStart"/>
      <w:r w:rsidR="00E74A83" w:rsidRPr="00E74A83">
        <w:rPr>
          <w:color w:val="000000"/>
          <w:szCs w:val="28"/>
        </w:rPr>
        <w:t>Красюковского</w:t>
      </w:r>
      <w:proofErr w:type="spellEnd"/>
      <w:r w:rsidR="00E74A83" w:rsidRPr="00E74A83">
        <w:rPr>
          <w:color w:val="000000"/>
          <w:szCs w:val="28"/>
        </w:rPr>
        <w:t xml:space="preserve"> сельского поселения и лицами,</w:t>
      </w:r>
      <w:r w:rsidR="00E74A83">
        <w:rPr>
          <w:color w:val="000000"/>
          <w:szCs w:val="28"/>
        </w:rPr>
        <w:t xml:space="preserve"> </w:t>
      </w:r>
      <w:r w:rsidR="00E74A83" w:rsidRPr="00E74A83">
        <w:rPr>
          <w:color w:val="000000"/>
          <w:szCs w:val="28"/>
        </w:rPr>
        <w:t>замещающими эти должности</w:t>
      </w:r>
      <w:r w:rsidRPr="00E74A83">
        <w:rPr>
          <w:rStyle w:val="fontstyle01"/>
        </w:rPr>
        <w:t>» считать</w:t>
      </w:r>
      <w:r w:rsidRPr="00E74A83">
        <w:rPr>
          <w:color w:val="000000"/>
          <w:szCs w:val="28"/>
        </w:rPr>
        <w:t xml:space="preserve"> </w:t>
      </w:r>
      <w:r w:rsidRPr="00E74A83">
        <w:rPr>
          <w:rStyle w:val="fontstyle01"/>
        </w:rPr>
        <w:t>утратившим силу.</w:t>
      </w:r>
    </w:p>
    <w:p w:rsidR="00BA331B" w:rsidRDefault="00BA331B" w:rsidP="00BA331B">
      <w:pPr>
        <w:tabs>
          <w:tab w:val="left" w:pos="1134"/>
        </w:tabs>
        <w:ind w:firstLine="851"/>
        <w:jc w:val="both"/>
        <w:rPr>
          <w:szCs w:val="28"/>
        </w:rPr>
      </w:pPr>
      <w:r>
        <w:rPr>
          <w:rStyle w:val="fontstyle01"/>
        </w:rPr>
        <w:t>5. Контроль по исполнению настоящего Постановления оставляю за собой.</w:t>
      </w:r>
    </w:p>
    <w:p w:rsidR="009D4149" w:rsidRDefault="009D4149" w:rsidP="00BB0574">
      <w:pPr>
        <w:ind w:left="-284" w:right="-1"/>
      </w:pPr>
    </w:p>
    <w:p w:rsidR="00BA331B" w:rsidRPr="006F3C81" w:rsidRDefault="00BA331B" w:rsidP="00BB0574">
      <w:pPr>
        <w:ind w:left="-284" w:right="-1"/>
      </w:pPr>
    </w:p>
    <w:p w:rsidR="008B1F78" w:rsidRPr="00AF2A3A" w:rsidRDefault="006C6DF9" w:rsidP="00107BC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Красюковского</w:t>
      </w:r>
    </w:p>
    <w:p w:rsidR="007121B7" w:rsidRDefault="00625E77" w:rsidP="00BF0B9E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3A56F9" w:rsidRPr="006711EB" w:rsidTr="006D138A">
        <w:tc>
          <w:tcPr>
            <w:tcW w:w="4503" w:type="dxa"/>
            <w:shd w:val="clear" w:color="auto" w:fill="auto"/>
          </w:tcPr>
          <w:p w:rsidR="003A56F9" w:rsidRPr="006711EB" w:rsidRDefault="003A56F9" w:rsidP="003A56F9"/>
        </w:tc>
      </w:tr>
    </w:tbl>
    <w:p w:rsidR="00BF0B9E" w:rsidRDefault="00BF0B9E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  <w:r>
        <w:rPr>
          <w:szCs w:val="28"/>
        </w:rPr>
        <w:lastRenderedPageBreak/>
        <w:t>ПРИЛОЖЕНИЕ №1</w:t>
      </w: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245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784379">
        <w:rPr>
          <w:szCs w:val="28"/>
        </w:rPr>
        <w:t xml:space="preserve"> сельского поселения от </w:t>
      </w:r>
      <w:r>
        <w:rPr>
          <w:szCs w:val="28"/>
        </w:rPr>
        <w:t>_</w:t>
      </w:r>
      <w:proofErr w:type="gramStart"/>
      <w:r>
        <w:rPr>
          <w:szCs w:val="28"/>
        </w:rPr>
        <w:t>_._</w:t>
      </w:r>
      <w:proofErr w:type="gramEnd"/>
      <w:r>
        <w:rPr>
          <w:szCs w:val="28"/>
        </w:rPr>
        <w:t xml:space="preserve">_.___ </w:t>
      </w:r>
      <w:r w:rsidRPr="00784379">
        <w:rPr>
          <w:szCs w:val="28"/>
        </w:rPr>
        <w:t xml:space="preserve"> № </w:t>
      </w:r>
      <w:r>
        <w:rPr>
          <w:szCs w:val="28"/>
        </w:rPr>
        <w:t>__</w:t>
      </w:r>
    </w:p>
    <w:p w:rsidR="00BA331B" w:rsidRPr="00784379" w:rsidRDefault="00BA331B" w:rsidP="00BA331B">
      <w:pPr>
        <w:ind w:firstLine="709"/>
        <w:jc w:val="both"/>
        <w:rPr>
          <w:szCs w:val="28"/>
        </w:rPr>
      </w:pPr>
    </w:p>
    <w:p w:rsidR="00BA331B" w:rsidRDefault="00BA331B" w:rsidP="00BA331B">
      <w:pPr>
        <w:ind w:firstLine="709"/>
        <w:jc w:val="center"/>
        <w:rPr>
          <w:rStyle w:val="fontstyle01"/>
        </w:rPr>
      </w:pPr>
      <w:r>
        <w:rPr>
          <w:color w:val="000000"/>
          <w:szCs w:val="28"/>
        </w:rPr>
        <w:br/>
      </w:r>
      <w:r>
        <w:rPr>
          <w:rStyle w:val="fontstyle01"/>
        </w:rPr>
        <w:t>Положение</w:t>
      </w:r>
      <w:r>
        <w:rPr>
          <w:color w:val="000000"/>
          <w:szCs w:val="28"/>
        </w:rPr>
        <w:br/>
      </w:r>
      <w:r>
        <w:rPr>
          <w:rStyle w:val="fontstyle01"/>
        </w:rPr>
        <w:t>о проверке достоверности и полноты сведений о доходах, расходах,</w:t>
      </w:r>
      <w:r>
        <w:rPr>
          <w:color w:val="000000"/>
          <w:szCs w:val="28"/>
        </w:rPr>
        <w:br/>
      </w:r>
      <w:r>
        <w:rPr>
          <w:rStyle w:val="fontstyle01"/>
        </w:rPr>
        <w:t>об имуществе и обязательствах имущественного характера муниципальных</w:t>
      </w:r>
      <w:r>
        <w:rPr>
          <w:color w:val="000000"/>
          <w:szCs w:val="28"/>
        </w:rPr>
        <w:br/>
      </w:r>
      <w:r>
        <w:rPr>
          <w:rStyle w:val="fontstyle01"/>
        </w:rPr>
        <w:t xml:space="preserve">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br/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1. Настоящим Положением о проверке достоверности и полноты сведений о доходах, расходах, об имуществе и обязательствах имущественного характера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муниципальных 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(далее – Положение) определяется порядок осуществления проверки: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1) достоверности и полноты сведений о доходах, об имуществе и обязательствах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имущественного характера, представленных в соответствии с Федеральным законом «О муниципальной службе в Российской Федерации»: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гражданами, претендующими на замещение должностей муниципальной службы в органах местного самоуправления, аппарате избирательной комиссии муниципального образования (далее — граждане), включенных в соответствующий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перечень должностей, на отчетную дату;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- муниципальными служащими, замещающими должности муниципальной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службы в органах местного самоуправления, аппарате избирательной комиссии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муниципального образования (далее — муниципальные служащие), включенные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в соответствующий перечень должностей, за отчетный период и за два года,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предшествующие отчетному периоду;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достоверности и полноты сведений (в части, касающейся профилактики коррупционных правонарушений), представленных гражданами при поступлении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муниципальную службу в соответствии с нормативными правовыми актами Российской Федерации (далее — сведения, представляемые гражданами в соответствии с законодательством);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ими обязанностей, установленных Федеральным законом от 25 декабря 2008 года</w:t>
      </w:r>
      <w:r>
        <w:rPr>
          <w:color w:val="000000"/>
          <w:szCs w:val="28"/>
        </w:rPr>
        <w:br/>
      </w:r>
      <w:r>
        <w:rPr>
          <w:rStyle w:val="fontstyle01"/>
        </w:rPr>
        <w:t>N 273-ФЗ «О противодействии коррупции» и другими федеральными законами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(далее — требования к служебному поведению).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2. Проверка, предусмотренная подпунктами 2 и 3 пункта 1 настоящего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Положения, осуществляется соответственно в отношении граждан, претендующих на замещение любой должности муниципальной службы, и муниципальных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служащих, замещающих любую должность муниципальной службы.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lastRenderedPageBreak/>
        <w:t>3. Проверка достоверности и полноты сведений о доходах, об имуществе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 обязательствах имущественного характера, представляемых муниципальным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служащим, замещающим должность муниципальной службы, не предусмотренную соответствующим перечнем должностей, утвержденным муниципальным</w:t>
      </w:r>
      <w:r>
        <w:t xml:space="preserve"> </w:t>
      </w:r>
      <w:r>
        <w:rPr>
          <w:rStyle w:val="fontstyle01"/>
        </w:rPr>
        <w:t>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</w:t>
      </w:r>
      <w:r>
        <w:rPr>
          <w:color w:val="000000"/>
          <w:szCs w:val="28"/>
        </w:rPr>
        <w:br/>
      </w:r>
      <w:r>
        <w:rPr>
          <w:rStyle w:val="fontstyle01"/>
        </w:rPr>
        <w:t>представляемых гражданами в соответствии с законодательством.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4. Проверка, предусмотренная пунктом 1 настоящего Положения, осуществляется по решению представителя нанимателя (работодателя). Решение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принимается отдельно в отношении каждого гражданина или муниципального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служащего и оформляется в письменной форме.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5.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 w:rsidRPr="00BA331B">
        <w:rPr>
          <w:rStyle w:val="fontstyle01"/>
        </w:rPr>
        <w:t xml:space="preserve"> по</w:t>
      </w:r>
      <w:r>
        <w:rPr>
          <w:rStyle w:val="fontstyle01"/>
        </w:rPr>
        <w:t xml:space="preserve"> решению представителя нанимателя (работодателя) осуществляют проверку: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достоверности и полноты сведений о доходах, об имуществе и обязательствах имущественного характера, представляемых гражданами, претендующими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замещение должностей муниципальной службы, включенных в перечень должностей, а также сведений, представляемых указанными гражданами в соответствии с законодательством;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включенные в перечень должностей;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соблюдения муниципальными служащими требований к служебному поведению.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6.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работниками кадровых служб (подразделений кадровых служб по профилактике коррупционных и иных правонарушений) органов местного самоуправления либо должностными лицами органа местного самоуправления, избирательной комиссии муниципального образования, ответственными за работу по профилактике коррупционных и иных правонарушений;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постоянно действующими руководящими органами политических партий 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общероссийскими средствами массовой информации.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7. Информация анонимного характера не может служить основанием для</w:t>
      </w:r>
      <w:r>
        <w:rPr>
          <w:color w:val="000000"/>
          <w:szCs w:val="28"/>
        </w:rPr>
        <w:br/>
      </w:r>
      <w:r>
        <w:rPr>
          <w:rStyle w:val="fontstyle01"/>
        </w:rPr>
        <w:t>проверки.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8. Проверка осуществляется в срок, не превышающий 60 дней со дня</w:t>
      </w:r>
      <w:r>
        <w:rPr>
          <w:color w:val="000000"/>
          <w:szCs w:val="28"/>
        </w:rPr>
        <w:br/>
      </w:r>
      <w:r>
        <w:rPr>
          <w:rStyle w:val="fontstyle01"/>
        </w:rPr>
        <w:t>принятия решения о ее проведении. Срок проверки может быть продлен до 90</w:t>
      </w:r>
      <w:r>
        <w:rPr>
          <w:color w:val="000000"/>
          <w:szCs w:val="28"/>
        </w:rPr>
        <w:br/>
      </w:r>
      <w:r>
        <w:rPr>
          <w:rStyle w:val="fontstyle01"/>
        </w:rPr>
        <w:t>дней представителем нанимателя (работодателем).</w:t>
      </w:r>
    </w:p>
    <w:p w:rsidR="00BA331B" w:rsidRDefault="00BA331B" w:rsidP="00BA331B">
      <w:pPr>
        <w:ind w:firstLine="709"/>
        <w:jc w:val="both"/>
      </w:pPr>
      <w:r>
        <w:rPr>
          <w:rStyle w:val="fontstyle01"/>
        </w:rPr>
        <w:t>9. Проверка осуществляется в</w:t>
      </w:r>
      <w:r w:rsidRPr="00BA331B">
        <w:rPr>
          <w:rStyle w:val="FontStyle62"/>
          <w:sz w:val="28"/>
          <w:szCs w:val="28"/>
        </w:rPr>
        <w:t>едущи</w:t>
      </w:r>
      <w:r>
        <w:rPr>
          <w:rStyle w:val="FontStyle62"/>
          <w:sz w:val="28"/>
          <w:szCs w:val="28"/>
        </w:rPr>
        <w:t>м</w:t>
      </w:r>
      <w:r w:rsidRPr="00BA331B">
        <w:rPr>
          <w:rStyle w:val="FontStyle62"/>
          <w:sz w:val="28"/>
          <w:szCs w:val="28"/>
        </w:rPr>
        <w:t xml:space="preserve"> специалист</w:t>
      </w:r>
      <w:r>
        <w:rPr>
          <w:rStyle w:val="FontStyle62"/>
          <w:sz w:val="28"/>
          <w:szCs w:val="28"/>
        </w:rPr>
        <w:t>ом</w:t>
      </w:r>
      <w:r w:rsidRPr="00BA331B">
        <w:rPr>
          <w:rStyle w:val="FontStyle62"/>
          <w:sz w:val="28"/>
          <w:szCs w:val="28"/>
        </w:rPr>
        <w:t xml:space="preserve"> по делопроизводству и архивной работе</w:t>
      </w:r>
      <w:r>
        <w:rPr>
          <w:rStyle w:val="fontstyle01"/>
        </w:rPr>
        <w:t xml:space="preserve"> самостоятельно, либо путем направления запроса в </w:t>
      </w:r>
      <w:r>
        <w:rPr>
          <w:rStyle w:val="fontstyle01"/>
        </w:rPr>
        <w:lastRenderedPageBreak/>
        <w:t>федеральные органы исполнительной власти, уполномоченные на осуществление оперативно-розыскной деятельности в соответствии с частью 3 статьи 7 Федерального закона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от 12.08.1995 N 144-ФЗ «Об оперативно-розыскной деятельности» (далее - Федеральный закон «Об оперативно-розыскной деятельности»).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10. При осуществлении самостоятельно проверки, предусмотренной</w:t>
      </w:r>
      <w:r>
        <w:rPr>
          <w:color w:val="000000"/>
          <w:szCs w:val="28"/>
        </w:rPr>
        <w:br/>
      </w:r>
      <w:r>
        <w:rPr>
          <w:rStyle w:val="fontstyle01"/>
        </w:rPr>
        <w:t>пунктом 9 настоящего Положения, 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>
        <w:rPr>
          <w:rStyle w:val="fontstyle01"/>
        </w:rPr>
        <w:t xml:space="preserve"> вправе: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проводить беседу с гражданином или муниципальным служащим;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принимать решение о направлении в установленном порядке запросов (кроме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запросов, касающихся представления сведений, составляющих банковскую,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налоговую или иную охраняемую законом тайну, и осуществления оперативно-розыскной деятельности или ее результатов) в органы прокуратуры Российской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Федерации, иные федеральные государственные органы, государственные органы субъектов Российской Федерации, территориальные органы федеральных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государственных органов, органы местного самоуправления, на предприятия, в</w:t>
      </w:r>
      <w:r>
        <w:rPr>
          <w:color w:val="000000"/>
          <w:szCs w:val="28"/>
        </w:rPr>
        <w:br/>
      </w:r>
      <w:r>
        <w:rPr>
          <w:rStyle w:val="fontstyle01"/>
        </w:rPr>
        <w:t>учреждения, организации и общественные объединения (далее — государственные органы и организации) об имеющихся у них сведениях: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о достоверности и полноте сведений, представленных гражданином в соответствии с законодательством;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о соблюдении муниципальным служащим требований к служебному поведению;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5) наводить справки у физических лиц и получать от них информацию с их согласия;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6) запрашивать документы, подтверждающие законность получения денежных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средств, которые лицо, предоставившее сведения о доходах, об имуществе и обязательствах имущественного характера, </w:t>
      </w:r>
      <w:proofErr w:type="gramStart"/>
      <w:r>
        <w:rPr>
          <w:rStyle w:val="fontstyle01"/>
        </w:rPr>
        <w:t>представляет  сведения</w:t>
      </w:r>
      <w:proofErr w:type="gramEnd"/>
      <w:r>
        <w:rPr>
          <w:rStyle w:val="fontstyle01"/>
        </w:rPr>
        <w:t>, подтверждающие законность получения денежных средств, в течение 15 рабочих дней с даты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их истребования в соответствии с частью 1 статьи 8.2 Федерального закона от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25.12.2008 № 273 ФЗ «О противодействии коррупции».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7) осуществлять анализ сведений, представленных гражданином или муниципальным служащим в соответствии с законодательством Российской Федерации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 противодействии коррупции.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11. В запросах, предусмотренных подпунктом 4 пункта 10 настоящего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Положения, указываются: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фамилия, имя, отчество руководителя государственного органа или организации, в которые направляется 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lastRenderedPageBreak/>
        <w:t>2) нормативный правовой акт, на основании которого направляется 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документа, удостоверяющего личность, гражданина или муниципального служащего, его супруги (супруга) и несовершеннолетних детей, сведения о доходах,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об имуществе и обязательствах имущественного характера которых проверяются, гражданина, представившего сведения в соответствии с законодательством,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полнота и достоверность которых проверяются, либо муниципального служащего, в отношении которого имеются сведения о несоблюдении им требований к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служебному поведению;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4</w:t>
      </w:r>
      <w:r>
        <w:rPr>
          <w:rStyle w:val="fontstyle01"/>
        </w:rPr>
        <w:t>) содержание и объем сведений, подлежащих проверке;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5) срок представления запрашиваемых сведений;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6) фамилия, инициалы и номер телефона муниципального служащего, подготовившего 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7) другие необходимые сведения.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12.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>
        <w:rPr>
          <w:rStyle w:val="fontstyle01"/>
        </w:rPr>
        <w:t xml:space="preserve"> обеспечивает:</w:t>
      </w:r>
    </w:p>
    <w:p w:rsidR="00BA331B" w:rsidRPr="003F6121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1) уведомление в письменной форме гражданина или муниципального служащего о начале в отношении его проверки и разъяснение ему содержания </w:t>
      </w:r>
      <w:r w:rsidRPr="003F6121">
        <w:rPr>
          <w:rStyle w:val="fontstyle01"/>
        </w:rPr>
        <w:t>подпункта</w:t>
      </w:r>
      <w:r w:rsidRPr="003F6121">
        <w:rPr>
          <w:color w:val="000000"/>
          <w:szCs w:val="28"/>
        </w:rPr>
        <w:t xml:space="preserve"> </w:t>
      </w:r>
      <w:r w:rsidRPr="003F6121">
        <w:rPr>
          <w:rStyle w:val="fontstyle01"/>
        </w:rPr>
        <w:t>2 настоящего пункта — в течение двух рабочих дней со дня получения соответствующего решения;</w:t>
      </w:r>
      <w:r w:rsidRPr="003F6121"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 w:rsidRPr="003F6121">
        <w:rPr>
          <w:color w:val="000000"/>
          <w:szCs w:val="28"/>
        </w:rPr>
        <w:t>2</w:t>
      </w:r>
      <w:r w:rsidRPr="003F6121">
        <w:rPr>
          <w:rStyle w:val="fontstyle01"/>
        </w:rPr>
        <w:t>) проведение в случае обращения гражданина или муниципального служащего</w:t>
      </w:r>
      <w:r>
        <w:rPr>
          <w:rStyle w:val="fontstyle01"/>
        </w:rPr>
        <w:t xml:space="preserve"> беседы с ним, в ходе которой он должен быть проинформирован о том, какие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сведения, представляемые им в соответствии с настоящим Положением, и соблюдение каких требований к служебному поведению муниципального служащего подлежат проверке, — в течение семи рабочих дней со дня обращения гражданина или муниципального служащего, а при наличии уважительной причины — в срок, согласованный с гражданином или муниципальным служащим.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13.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 w:rsidRPr="00BA331B">
        <w:rPr>
          <w:rStyle w:val="fontstyle01"/>
        </w:rPr>
        <w:t xml:space="preserve"> </w:t>
      </w:r>
      <w:r>
        <w:rPr>
          <w:rStyle w:val="fontstyle01"/>
        </w:rPr>
        <w:t>обязан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ознакомить гражданина или муниципального служащего с результатами проверки с соблюдением законодательства о государственной тайне.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14. Гражданин или муниципальный служащий вправе: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давать пояснения в письменной форме: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>
        <w:rPr>
          <w:rStyle w:val="fontstyle01"/>
        </w:rPr>
        <w:t xml:space="preserve"> в ходе проверки;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по вопросам, указанным в подпункте 2 пункта 15 настоящего Положения;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по результатам проверки;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представлять дополнительные материалы и давать по ним пояснения в письменной форме;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обращаться в кадровую службу органа местного самоуправления или к должностному лицу с подлежащим удовлетворению ходатайством о проведении с ним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беседы по вопросам, указанным в подпункте 2 пункта 12 настоящего Положения.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15. Пояснения, указанные в пункте 14 настоящего Положения, приобщаются к материалам проверки.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16. На период проведения проверки муниципальный служащий может</w:t>
      </w:r>
      <w:r>
        <w:rPr>
          <w:color w:val="000000"/>
          <w:szCs w:val="28"/>
        </w:rPr>
        <w:br/>
      </w:r>
      <w:r>
        <w:rPr>
          <w:rStyle w:val="fontstyle01"/>
        </w:rPr>
        <w:t xml:space="preserve">быть отстранен от замещаемой должности муниципальной службы (от </w:t>
      </w:r>
      <w:r>
        <w:rPr>
          <w:rStyle w:val="fontstyle01"/>
        </w:rPr>
        <w:lastRenderedPageBreak/>
        <w:t>исполнения должностных обязанностей) на срок, не превышающий 60 дней со дня принятия решения о ее проведении. Указанный срок может быть продлен до 90 дней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представителем нанимателя (работодателем).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17. На период отстранения муниципального служащего от замещаемой</w:t>
      </w:r>
      <w:r>
        <w:rPr>
          <w:color w:val="000000"/>
          <w:szCs w:val="28"/>
        </w:rPr>
        <w:br/>
      </w:r>
      <w:r>
        <w:rPr>
          <w:rStyle w:val="fontstyle01"/>
        </w:rPr>
        <w:t>должности муниципальной службы (от исполнения должностных обязанностей)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денежное содержание по замещаемой им должности сохраняется.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18.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>
        <w:rPr>
          <w:rStyle w:val="fontstyle01"/>
        </w:rPr>
        <w:t xml:space="preserve"> представляет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представителю нанимателя (работодателю) доклад о результатах проведения</w:t>
      </w:r>
      <w:r>
        <w:t xml:space="preserve"> </w:t>
      </w:r>
      <w:r>
        <w:rPr>
          <w:rStyle w:val="fontstyle01"/>
        </w:rPr>
        <w:t>проверки. При этом в докладе должно содержаться одно из следующих предложений: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о назначении гражданина на должность муниципальной службы;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об отказе гражданину в назначении на должность муниципальной службы;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об отсутствии оснований для применения к муниципальному служащему мер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юридической ответственности;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о применении к муниципальному служащему мер юридической ответственности;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урегулированию конфликта интересов.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19. Сведения о результатах проверки с письменного согласия представителя нанимателя (работодателя) предоставляются кадровой службой или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должностным лицом с одновременным уведомлением об этом гражданина или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муниципального служащего, в отношении которых проводилась проверка, правоохранительным и налоговым органам, постоянно действующим руководящим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органам политических партий и зарегистрированных в соответствии с законом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иных общероссийских общественных объединений, не  являющихся политическими партиями, Общественной палате Ростовской области, предоставившим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информацию, явившуюся основанием для   проведения проверки, с соблюдением законодательства Российской Федерации о персональных данных и государственной тайне.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21. Представитель нанимателя (работодатель), рассмотрев доклад и</w:t>
      </w:r>
      <w:r>
        <w:rPr>
          <w:color w:val="000000"/>
          <w:szCs w:val="28"/>
        </w:rPr>
        <w:br/>
      </w:r>
      <w:r>
        <w:rPr>
          <w:rStyle w:val="fontstyle01"/>
        </w:rPr>
        <w:t>соответствующее предложение, указанные в пункте 18 настоящего Положения,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принимает одно из следующих решений: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назначить гражданина на должность муниципальной службы;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отказать гражданину в назначении на должность муниципальной службы;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применить к муниципальному служащему меры юридической ответственности;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lastRenderedPageBreak/>
        <w:t>22. Подлинники справок о доходах, об имуществе и обязательствах</w:t>
      </w:r>
      <w:r>
        <w:rPr>
          <w:color w:val="000000"/>
          <w:szCs w:val="28"/>
        </w:rPr>
        <w:br/>
      </w:r>
      <w:r>
        <w:rPr>
          <w:rStyle w:val="fontstyle01"/>
        </w:rPr>
        <w:t>имущественного характера, представленные представителю нанимателя (работодателю) хранятся у в</w:t>
      </w:r>
      <w:r>
        <w:rPr>
          <w:rStyle w:val="FontStyle62"/>
          <w:sz w:val="28"/>
          <w:szCs w:val="28"/>
        </w:rPr>
        <w:t>едущего</w:t>
      </w:r>
      <w:r w:rsidRPr="00BA331B">
        <w:rPr>
          <w:rStyle w:val="FontStyle62"/>
          <w:sz w:val="28"/>
          <w:szCs w:val="28"/>
        </w:rPr>
        <w:t xml:space="preserve"> специалист</w:t>
      </w:r>
      <w:r>
        <w:rPr>
          <w:rStyle w:val="FontStyle62"/>
          <w:sz w:val="28"/>
          <w:szCs w:val="28"/>
        </w:rPr>
        <w:t>а</w:t>
      </w:r>
      <w:r w:rsidRPr="00BA331B">
        <w:rPr>
          <w:rStyle w:val="FontStyle62"/>
          <w:sz w:val="28"/>
          <w:szCs w:val="28"/>
        </w:rPr>
        <w:t xml:space="preserve"> по делопроизводству и архивной работе</w:t>
      </w:r>
      <w:r>
        <w:rPr>
          <w:rStyle w:val="fontstyle01"/>
        </w:rPr>
        <w:t>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23. Материалы проверки хранятся у в</w:t>
      </w:r>
      <w:r>
        <w:rPr>
          <w:rStyle w:val="FontStyle62"/>
          <w:sz w:val="28"/>
          <w:szCs w:val="28"/>
        </w:rPr>
        <w:t>едущего</w:t>
      </w:r>
      <w:r w:rsidRPr="00BA331B">
        <w:rPr>
          <w:rStyle w:val="FontStyle62"/>
          <w:sz w:val="28"/>
          <w:szCs w:val="28"/>
        </w:rPr>
        <w:t xml:space="preserve"> специалист</w:t>
      </w:r>
      <w:r>
        <w:rPr>
          <w:rStyle w:val="FontStyle62"/>
          <w:sz w:val="28"/>
          <w:szCs w:val="28"/>
        </w:rPr>
        <w:t>а</w:t>
      </w:r>
      <w:r w:rsidRPr="00BA331B">
        <w:rPr>
          <w:rStyle w:val="FontStyle62"/>
          <w:sz w:val="28"/>
          <w:szCs w:val="28"/>
        </w:rPr>
        <w:t xml:space="preserve"> по делопроизводству и архивной работе</w:t>
      </w:r>
      <w:r w:rsidRPr="00BA331B">
        <w:rPr>
          <w:rStyle w:val="fontstyle01"/>
        </w:rPr>
        <w:t xml:space="preserve"> </w:t>
      </w:r>
      <w:r>
        <w:rPr>
          <w:rStyle w:val="fontstyle01"/>
        </w:rPr>
        <w:t>в течение трех лет со дня ее окончания, после чего передаются в архив.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  <w:r>
        <w:rPr>
          <w:szCs w:val="28"/>
        </w:rPr>
        <w:t>ПРИЛОЖЕНИЕ №2</w:t>
      </w: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245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784379">
        <w:rPr>
          <w:szCs w:val="28"/>
        </w:rPr>
        <w:t xml:space="preserve"> сельского поселения от </w:t>
      </w:r>
      <w:r>
        <w:rPr>
          <w:szCs w:val="28"/>
        </w:rPr>
        <w:t>_</w:t>
      </w:r>
      <w:proofErr w:type="gramStart"/>
      <w:r>
        <w:rPr>
          <w:szCs w:val="28"/>
        </w:rPr>
        <w:t>_._</w:t>
      </w:r>
      <w:proofErr w:type="gramEnd"/>
      <w:r>
        <w:rPr>
          <w:szCs w:val="28"/>
        </w:rPr>
        <w:t xml:space="preserve">_.___ </w:t>
      </w:r>
      <w:r w:rsidRPr="00784379">
        <w:rPr>
          <w:szCs w:val="28"/>
        </w:rPr>
        <w:t xml:space="preserve"> № </w:t>
      </w:r>
      <w:r>
        <w:rPr>
          <w:szCs w:val="28"/>
        </w:rPr>
        <w:t>__</w:t>
      </w:r>
    </w:p>
    <w:p w:rsidR="00BA331B" w:rsidRDefault="00BA331B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center"/>
        <w:rPr>
          <w:color w:val="000000"/>
          <w:szCs w:val="28"/>
        </w:rPr>
      </w:pPr>
      <w:r>
        <w:rPr>
          <w:rStyle w:val="fontstyle01"/>
        </w:rPr>
        <w:t>Порядок</w:t>
      </w:r>
      <w:r>
        <w:rPr>
          <w:color w:val="000000"/>
          <w:szCs w:val="28"/>
        </w:rPr>
        <w:br/>
      </w:r>
      <w:r>
        <w:rPr>
          <w:rStyle w:val="fontstyle01"/>
        </w:rPr>
        <w:t xml:space="preserve">размещения сведений о доходах, расходах, об имуществе и обязательствах имущественного характера муниципальных 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1. Настоящим порядком устанавливаются обязанности по размещению</w:t>
      </w:r>
      <w:r>
        <w:rPr>
          <w:color w:val="000000"/>
          <w:szCs w:val="28"/>
        </w:rPr>
        <w:br/>
      </w:r>
      <w:r>
        <w:rPr>
          <w:rStyle w:val="fontstyle01"/>
        </w:rPr>
        <w:t>сведений о доходах, расходах, об имуществе и обязательствах имущественного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характера лица, поступающего на должность муниципальной службы, а также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муниципального служащего, их супруги (супруга) и несовершеннолетних детей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(далее – сведения о доходах)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поселения, а также по предоставлению этих сведений средствам массовой информации для опубликования в связи с их запросами.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2. Размещаются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(далее – официальный сайт) и предоставляются (по запросу </w:t>
      </w:r>
      <w:r>
        <w:rPr>
          <w:rStyle w:val="fontstyle01"/>
        </w:rPr>
        <w:lastRenderedPageBreak/>
        <w:t>средств массовой информации, если указанные сведения отсутствуют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официальном сайте) для опубликования следующие сведения о доходах: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а) перечень объектов недвижимого имущества, принадлежащих гражданину,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претендующему на должность муниципальной службы, а также муниципальному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служащему, их супруге (супругу) и несовершеннолетним детям на праве собственности или находящихся в пользовании, с указанием вида, площади и страны расположения каждого из них;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б) перечень транспортных средств, с указанием вида и марки, принадлежащих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праве собственности гражданину, претендующему на должность муниципальной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службы, а также муниципальному служащему, их супруге (супругу) и несовершеннолетним детям;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в) декларированный годовой доход гражданина, претендующего на должность муниципальной службы, а также муниципальному служащему, их супруги (супруга) и несовершеннолетних детей.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3. В размещаемых на официальном сайте для опубликования сведениях о доходах запрещается указывать: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а) иные сведения (кроме указанных в пункте 2 настоящего порядка) о доходах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гражданина, претендующего на должность муниципальной службы, а также муниципального служащего, их супруги (супруга) и несовершеннолетних детей;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б) персональные данные супруги (супруга), детей и членов семьи гражданина, претендующего на должность муниципальной службы, а также муниципального служащего;</w:t>
      </w:r>
    </w:p>
    <w:p w:rsidR="00BA331B" w:rsidRDefault="00BA331B" w:rsidP="00BA331B">
      <w:pPr>
        <w:ind w:firstLine="709"/>
        <w:jc w:val="both"/>
      </w:pPr>
      <w:r>
        <w:rPr>
          <w:rStyle w:val="fontstyle01"/>
        </w:rPr>
        <w:t>в) данные, позволяющие определить место жительства, почтовый адрес, телефон, и иные индивидуальные средства коммуникации лица, поступающего на должность муниципальной службы, а также муниципального служащего, их супруг</w:t>
      </w:r>
      <w:r>
        <w:rPr>
          <w:color w:val="000000"/>
          <w:szCs w:val="28"/>
        </w:rPr>
        <w:br/>
      </w:r>
      <w:r>
        <w:rPr>
          <w:rStyle w:val="fontstyle01"/>
        </w:rPr>
        <w:t>(супругов), детей и иных членов семьи;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г) данные, позволяющие определить местонахождение объектов недвижимого имущества, принадлежащего гражданину, претендующему на должность муниципальной службы, а также муниципального служащего, их супруг (супругов),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детям и иным членам семьи на праве собственности или находящихся в их пользовании;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д) информацию, отнесённую к государственной тайне или являющуюся конфиденциальной.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4. Сведения о доходах, указанные в пункте 2 настоящего порядка,</w:t>
      </w:r>
      <w:r>
        <w:rPr>
          <w:color w:val="000000"/>
          <w:szCs w:val="28"/>
        </w:rPr>
        <w:br/>
      </w:r>
      <w:r>
        <w:rPr>
          <w:rStyle w:val="fontstyle01"/>
        </w:rPr>
        <w:t>размещаются на официальном сайте в 14-дневный срок со дня исчисления срока, установленного для подачи справок о доходах гражданином, претендующем на должность муниципальной службы, а также муниципальным служащим.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5. Глава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а) в 3-дневный срок со дня поступления запроса от средств массовой информации сообщает о нём гражданину, претендующему на должность муниципальной службы, а также муниципальному служащему, в отношении которого поступил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б) в 7-дневный срок со дня поступления запроса от средств массовой информации обеспечивает предоставление сведений, указанных в пункте 2 </w:t>
      </w:r>
      <w:r>
        <w:rPr>
          <w:rStyle w:val="fontstyle01"/>
        </w:rPr>
        <w:lastRenderedPageBreak/>
        <w:t>настоящего порядка, в том случае, если запрашиваемые сведения отсутствуют на официальном сайте.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6. Глава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в соответствии с действующим законодательством несёт ответственность за соблюдение настоящего порядка, а также за разглашение сведений, отнесённых к государственной тайне или являющихся конфиденциальными.</w:t>
      </w:r>
    </w:p>
    <w:p w:rsidR="00BA331B" w:rsidRPr="00125E28" w:rsidRDefault="00BA331B" w:rsidP="00BA331B">
      <w:pPr>
        <w:widowControl w:val="0"/>
        <w:autoSpaceDE w:val="0"/>
        <w:autoSpaceDN w:val="0"/>
        <w:jc w:val="center"/>
      </w:pPr>
      <w:r>
        <w:rPr>
          <w:rStyle w:val="fontstyle01"/>
        </w:rPr>
        <w:t xml:space="preserve">7. Должности, замещение которых влечет за собой размещение сведений о доходах, расходах, об имуществе и обязательствах имущественного характера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br/>
      </w:r>
    </w:p>
    <w:p w:rsidR="00BF0B9E" w:rsidRPr="001D2C68" w:rsidRDefault="00BF0B9E" w:rsidP="00BF0B9E">
      <w:pPr>
        <w:widowControl w:val="0"/>
        <w:autoSpaceDE w:val="0"/>
        <w:autoSpaceDN w:val="0"/>
        <w:jc w:val="both"/>
        <w:rPr>
          <w:rFonts w:ascii="Calibri" w:hAnsi="Calibri" w:cs="Calibri"/>
        </w:rPr>
      </w:pPr>
    </w:p>
    <w:p w:rsidR="00BF0B9E" w:rsidRDefault="00BF0B9E" w:rsidP="00BF0B9E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BF0B9E" w:rsidRDefault="00BF0B9E" w:rsidP="00BF0B9E">
      <w:pPr>
        <w:widowControl w:val="0"/>
        <w:autoSpaceDE w:val="0"/>
        <w:autoSpaceDN w:val="0"/>
        <w:ind w:firstLine="851"/>
        <w:jc w:val="both"/>
      </w:pPr>
    </w:p>
    <w:p w:rsidR="00BF0B9E" w:rsidRDefault="00BF0B9E" w:rsidP="00BF0B9E">
      <w:pPr>
        <w:jc w:val="center"/>
      </w:pPr>
    </w:p>
    <w:sectPr w:rsidR="00BF0B9E" w:rsidSect="00BF0B9E">
      <w:footerReference w:type="even" r:id="rId9"/>
      <w:footerReference w:type="default" r:id="rId10"/>
      <w:pgSz w:w="11906" w:h="16838"/>
      <w:pgMar w:top="568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EF3" w:rsidRDefault="004B3EF3">
      <w:r>
        <w:separator/>
      </w:r>
    </w:p>
  </w:endnote>
  <w:endnote w:type="continuationSeparator" w:id="0">
    <w:p w:rsidR="004B3EF3" w:rsidRDefault="004B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EF3" w:rsidRDefault="004B3EF3">
      <w:r>
        <w:separator/>
      </w:r>
    </w:p>
  </w:footnote>
  <w:footnote w:type="continuationSeparator" w:id="0">
    <w:p w:rsidR="004B3EF3" w:rsidRDefault="004B3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5"/>
  </w:num>
  <w:num w:numId="8">
    <w:abstractNumId w:val="15"/>
  </w:num>
  <w:num w:numId="9">
    <w:abstractNumId w:val="19"/>
  </w:num>
  <w:num w:numId="10">
    <w:abstractNumId w:val="24"/>
  </w:num>
  <w:num w:numId="11">
    <w:abstractNumId w:val="17"/>
  </w:num>
  <w:num w:numId="12">
    <w:abstractNumId w:val="18"/>
  </w:num>
  <w:num w:numId="13">
    <w:abstractNumId w:val="5"/>
  </w:num>
  <w:num w:numId="14">
    <w:abstractNumId w:val="6"/>
  </w:num>
  <w:num w:numId="15">
    <w:abstractNumId w:val="22"/>
  </w:num>
  <w:num w:numId="16">
    <w:abstractNumId w:val="1"/>
  </w:num>
  <w:num w:numId="17">
    <w:abstractNumId w:val="21"/>
  </w:num>
  <w:num w:numId="18">
    <w:abstractNumId w:val="9"/>
  </w:num>
  <w:num w:numId="19">
    <w:abstractNumId w:val="2"/>
  </w:num>
  <w:num w:numId="20">
    <w:abstractNumId w:val="16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3EF3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233C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CD3E1-B6B1-4673-8507-3AC8D8F6C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3039</Words>
  <Characters>17326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20325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2</cp:revision>
  <cp:lastPrinted>2022-08-31T05:28:00Z</cp:lastPrinted>
  <dcterms:created xsi:type="dcterms:W3CDTF">2022-10-07T11:32:00Z</dcterms:created>
  <dcterms:modified xsi:type="dcterms:W3CDTF">2022-10-07T11:32:00Z</dcterms:modified>
</cp:coreProperties>
</file>