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ACD" w:rsidRDefault="00EC2ACD" w:rsidP="00EC2ACD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ПРОЕКТ</w:t>
      </w:r>
    </w:p>
    <w:p w:rsidR="007B0385" w:rsidRDefault="007B0385" w:rsidP="007B038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23256E">
        <w:rPr>
          <w:b/>
          <w:noProof/>
          <w:lang w:eastAsia="ru-RU"/>
        </w:rPr>
        <w:drawing>
          <wp:inline distT="0" distB="0" distL="0" distR="0" wp14:anchorId="06B15A4D" wp14:editId="5CE1F059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56E" w:rsidRPr="0023256E" w:rsidRDefault="0023256E" w:rsidP="007B038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</w:p>
    <w:p w:rsidR="007B0385" w:rsidRPr="0023256E" w:rsidRDefault="007B0385" w:rsidP="007B03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23256E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7B0385" w:rsidRPr="0023256E" w:rsidRDefault="007B0385" w:rsidP="007B03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23256E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7B0385" w:rsidRPr="0023256E" w:rsidRDefault="007B0385" w:rsidP="007B03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23256E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23256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23256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Администрация </w:t>
      </w:r>
      <w:proofErr w:type="spellStart"/>
      <w:r w:rsidRPr="0023256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Красюковского</w:t>
      </w:r>
      <w:proofErr w:type="spellEnd"/>
      <w:r w:rsidRPr="0023256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сельского поселения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</w:p>
    <w:p w:rsidR="007B0385" w:rsidRPr="0023256E" w:rsidRDefault="007B0385" w:rsidP="007B038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36"/>
          <w:szCs w:val="36"/>
        </w:rPr>
      </w:pPr>
      <w:r w:rsidRPr="0023256E">
        <w:rPr>
          <w:rFonts w:ascii="Times New Roman" w:eastAsia="Times New Roman" w:hAnsi="Times New Roman" w:cs="Times New Roman"/>
          <w:b/>
          <w:spacing w:val="-2"/>
          <w:sz w:val="36"/>
          <w:szCs w:val="36"/>
        </w:rPr>
        <w:t xml:space="preserve">      ПОСТАНОВЛЕНИЕ           </w:t>
      </w:r>
    </w:p>
    <w:p w:rsidR="007B0385" w:rsidRPr="0023256E" w:rsidRDefault="007B0385" w:rsidP="007B03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0385" w:rsidRPr="0023256E" w:rsidRDefault="00F47953" w:rsidP="007B03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00.00.0000</w:t>
      </w:r>
      <w:r w:rsidR="007B0385" w:rsidRPr="00F47953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00 </w:t>
      </w:r>
      <w:r w:rsidR="007B0385" w:rsidRPr="0023256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сл. Красюковская</w:t>
      </w:r>
    </w:p>
    <w:p w:rsidR="007B0385" w:rsidRPr="0023256E" w:rsidRDefault="007B0385" w:rsidP="007B03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5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0385" w:rsidRPr="0023256E" w:rsidRDefault="007B0385" w:rsidP="007B0385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утверждении Положения о порядке передачи муниципального имущества в оперативное управление муниципальным бюджетным учреждениям</w:t>
      </w:r>
    </w:p>
    <w:p w:rsidR="007B0385" w:rsidRPr="0023256E" w:rsidRDefault="007B0385" w:rsidP="007B03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D27" w:rsidRPr="0023256E" w:rsidRDefault="006E1D27" w:rsidP="006E1D27">
      <w:pPr>
        <w:spacing w:after="0" w:line="240" w:lineRule="auto"/>
        <w:ind w:right="38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Руководствуясь статьями 296, 298, 299 Гражданского кодекса Российской Федерации, в соответствии с Федеральным законом от 06.10.2003 года №131-ФЗ «Об общих принципах организации местного самоуправления в Российской Федерации», руководствуясь Устав</w:t>
      </w:r>
      <w:r w:rsidR="0023256E"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ом муниципального образования «Красюковское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сельское поселение», </w:t>
      </w:r>
    </w:p>
    <w:p w:rsidR="006E1D27" w:rsidRPr="0023256E" w:rsidRDefault="006E1D27" w:rsidP="006E1D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1D27" w:rsidRPr="0023256E" w:rsidRDefault="006E1D27" w:rsidP="006E1D2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ПОСТАНОВЛЯЮ:</w:t>
      </w:r>
    </w:p>
    <w:p w:rsidR="006E1D27" w:rsidRPr="0023256E" w:rsidRDefault="006E1D27" w:rsidP="006E1D2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1D27" w:rsidRPr="0023256E" w:rsidRDefault="006E1D27" w:rsidP="006E1D2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1. Утвердить Положение о порядке передачи муниципального имущества в оперативное управление муниципальным бюджетным учреждениям, согласно приложению.</w:t>
      </w:r>
    </w:p>
    <w:p w:rsidR="006E1D27" w:rsidRPr="0023256E" w:rsidRDefault="006E1D27" w:rsidP="006E1D2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2. Контроль за исполнением настоящего постановления оставляю за собой.</w:t>
      </w:r>
    </w:p>
    <w:p w:rsidR="006E1D27" w:rsidRPr="0023256E" w:rsidRDefault="006E1D27" w:rsidP="006E1D2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Настоящее постановление вступает в силу </w:t>
      </w:r>
      <w:r w:rsidR="0023256E"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с момента официального опубликования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7B0385" w:rsidRPr="0023256E" w:rsidRDefault="007B0385" w:rsidP="007B0385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385" w:rsidRPr="0023256E" w:rsidRDefault="007B0385" w:rsidP="007B0385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385" w:rsidRPr="0023256E" w:rsidRDefault="007B0385" w:rsidP="007B0385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385" w:rsidRPr="0023256E" w:rsidRDefault="007B0385" w:rsidP="007B0385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Н.В.Бабенко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385" w:rsidRPr="0023256E" w:rsidRDefault="007B0385" w:rsidP="007B0385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земельным и 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имущественным отношениям, </w:t>
      </w:r>
    </w:p>
    <w:p w:rsidR="007B0385" w:rsidRPr="0023256E" w:rsidRDefault="007B0385" w:rsidP="007B0385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бытовому обслуживанию и торговле</w:t>
      </w:r>
    </w:p>
    <w:p w:rsidR="0023256E" w:rsidRPr="0023256E" w:rsidRDefault="0023256E" w:rsidP="003D16E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lastRenderedPageBreak/>
        <w:t>Приложение</w:t>
      </w:r>
    </w:p>
    <w:p w:rsidR="003D16EF" w:rsidRPr="0023256E" w:rsidRDefault="003D16EF" w:rsidP="003D16E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 xml:space="preserve">к постановлению </w:t>
      </w:r>
    </w:p>
    <w:p w:rsidR="003D16EF" w:rsidRPr="0023256E" w:rsidRDefault="003D16EF" w:rsidP="003D16E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 xml:space="preserve">администрации </w:t>
      </w:r>
      <w:proofErr w:type="spellStart"/>
      <w:r w:rsidRPr="0023256E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>Красюковского</w:t>
      </w:r>
      <w:proofErr w:type="spellEnd"/>
    </w:p>
    <w:p w:rsidR="003D16EF" w:rsidRPr="0023256E" w:rsidRDefault="003D16EF" w:rsidP="003D16E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>сельского поселения</w:t>
      </w:r>
    </w:p>
    <w:p w:rsidR="003D16EF" w:rsidRPr="0023256E" w:rsidRDefault="00F47953" w:rsidP="003D16E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>№ 00 от 00.00.0000</w:t>
      </w:r>
      <w:r w:rsidR="003D16EF" w:rsidRPr="00F4795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>г</w:t>
      </w:r>
    </w:p>
    <w:p w:rsidR="003D16EF" w:rsidRPr="0023256E" w:rsidRDefault="003D16EF" w:rsidP="002325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3D16EF" w:rsidRPr="0023256E" w:rsidRDefault="003D16EF" w:rsidP="002325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передачи муниципального имущества в оперативное управление муниципальным бюджетным учреждениям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 Общие положения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порядок возникновения, осуществления и прекращения права в отношении муниципального имущества, переданного в оперативное управление МУК «</w:t>
      </w:r>
      <w:proofErr w:type="spellStart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СДК» </w:t>
      </w:r>
      <w:proofErr w:type="spellStart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Муниципальное имущество может быть закреплено на праве оперативного управления за МУК «</w:t>
      </w:r>
      <w:proofErr w:type="spellStart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СДК» (далее - Учреждение), которое в соответствии с целями своей деятельности, заданиями собственника и назначением закрепленного за ним имущества осуществляет права владения, пользования и распоряжения этим имуществом в пределах, установленных действующим законодательством, настоящим Положением, уставом Учреждения и актом о закреплении муниципального имущества на праве оперативного управления за муниципальным учреждением.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Закрепление муниципального имущества в оперативное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 Учреждению</w:t>
      </w:r>
      <w:proofErr w:type="gramEnd"/>
      <w:r w:rsidR="008A4E00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имени администрации </w:t>
      </w:r>
      <w:proofErr w:type="spellStart"/>
      <w:r w:rsidR="008A4E00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как собственника, осуществляется на основании пост</w:t>
      </w:r>
      <w:r w:rsidR="008A4E00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ановления администрации </w:t>
      </w:r>
      <w:proofErr w:type="spellStart"/>
      <w:r w:rsidR="008A4E00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области. 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оперативное управление могут передаваться здания, сооружения, нежилые помещения, оборудование, транспортные средства, инвентарь, иное имущество, предназначенное для осуществления видов деятельности, указанных в уставе Учреждения.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являются муниципальной собственностью и поступают в оперативное управление Учреждения в порядке, установленном действующим законодательством для приобретения права собственности.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Основные требования к объектам, субъектам и процедурам при передаче муниципального имущества в оперативное управление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Имущество передается в оперативное управление: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соответствии с его функциональным назначением;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реализации уставных целей и задач Учреждения.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Имущество передается в оперативное управление на период деятельности Учреждения.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 случае передачи Учреждению в оперативное управление объекта недвижимости 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3. Порядок передачи имущества в оперативное управления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Передача муниципального имущества в оперативное управление Учреждению осуществляется как при создании, так и в период его деятельности.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Основанием закрепления муниципального нежилого фонда и другого недвижимого имущества, а также движимого имущества на праве оперативного управления за Учреждением является пост</w:t>
      </w:r>
      <w:r w:rsidR="0068141A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ановление администрации </w:t>
      </w:r>
      <w:proofErr w:type="spellStart"/>
      <w:r w:rsidR="0068141A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области. Подготовку проекта распоряжения о создании или реорганизации Учреждения осу</w:t>
      </w:r>
      <w:r w:rsidR="0068141A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ществляет администрация </w:t>
      </w:r>
      <w:proofErr w:type="spellStart"/>
      <w:r w:rsidR="0068141A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области. В постановлении указываются: решение о создании или реорганизации Учреждения, поручение утвердить устав и сроки его утверждения, сроки проведения государственной регистрации Учреждения, поручение передать Учреждению имущество на праве оперативного управления. К проекту постановления администрация готовит и представляет пояснительную записку о необходимости создания Учреждения, экономическое обоснование с расчетом штатной численности, расчет суммы ассигнований на финансирование, а также (в случае создания Учреждения) перечень объектов муниципального имущества, передаваемого Учреждению на праве оперативного управления. Акт о закреплении имущества на праве оперативного управлени</w:t>
      </w:r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готовит администрация </w:t>
      </w:r>
      <w:proofErr w:type="spellStart"/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в двухнедельный срок с момента представления всех документов, указанных в п. 3.3 настоящего Положения.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Для закрепления муниципального имущества в оперативное управление Учреждение предс</w:t>
      </w:r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тавляет в администрацию </w:t>
      </w:r>
      <w:proofErr w:type="spellStart"/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следующие документы: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При создании Учреждения: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о предоставлении имущества в оперативное управление, подписанное руководителем Учреждения и заверенное печатью Учреждения;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копии свидетельства о государственной регистрации юридического лица, свидетельства о постановке на налоговый учет, устава Учреждения, приказа о назначении руководителя;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распоряжение о создании Учреждения;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заполненные формы (приложения №№ 1 - 7 к акту о закреплении муниципального имущества в оперативное управление).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При создании Учреждения в порядке реорганизации (слияния, присоединения):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заявление о предоставлении имущества в оперативное управление, подписанное руководителем Учреждения и заверенное печатью Учреждения;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копии свидетельства о государственной регистрации юридического лица, свидетельства о постановке на налоговый учет, устава Учреждения, приказа о руководителе;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распоряжение о реорганизации Учреждения;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заполненные формы (приложения №№ 1 - 7 к акту о закреплении муниципального имущества в оперативное управление);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передаточного акта.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Учреждению может дополнительно передаваться имущество из казны. Для этого Учреждение обращается с письме</w:t>
      </w:r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нным заявлением к главе </w:t>
      </w:r>
      <w:proofErr w:type="spellStart"/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о предоставлении ему имущества и с предложением по использованию данного имущества. После принятия положительног</w:t>
      </w:r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решения администрация </w:t>
      </w:r>
      <w:proofErr w:type="spellStart"/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готовит проект пост</w:t>
      </w:r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ановления администрации </w:t>
      </w:r>
      <w:proofErr w:type="spellStart"/>
      <w:r w:rsidR="00C54A91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о передаче Учреждению имущества. На основании постановления готовит договор и акт о закреплении имущества на праве оперативного управления.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Право оперативного управления имуществом, в отношении которого собственником принято решение о закреплении за муниципальным бюджетным учреждением, возникает у этого Учреждения с момента передачи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С момента фактической передачи муниципального имущества на праве оперативного управления Учреждению переходят обязанности по учету, инвентаризации и сохранности закрепленного за ним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Дополнительное предоставление имущества в оперативное управление Учреждению в процессе его деятельности осуществляется на основании заявления руководителя Учреждения.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Руководитель Учреждения или уполномоченное им лицо на основании нотариально удостоверенной доверенности осуществляет сбор необходимых документов, а также обеспечивает проведение государственной регистрации права оперативного управления на закрепленное за Учреждением муниципальное имущество.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Учет муниципального имущества, закрепленного за муниципальным учреждением на праве оперативного управления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Имущество, закрепленное за Учреждением на праве оперативного управления, является муниципальной собственностью и числится в реестре муниципального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Закрепленное имущество учитывается на балансе Учреждения в соответствии с действующим законодательством и инструкцией по бюджетному учету.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Все изменения характеристик имущества, связанные с его использованием, вносятся в Реестр муниципальной собс</w:t>
      </w:r>
      <w:r w:rsidR="00010973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твенности администрации </w:t>
      </w:r>
      <w:proofErr w:type="spellStart"/>
      <w:r w:rsidR="00010973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на основании данных, представленных Учреждениями и организациями, осуществляющими техническую инвентаризацию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Статья 5. Пользование и распоряжение закрепленным имуществом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Осуществляя право оперативного управления, Учреждение владеет, пользуется, распоряжается закрепленным за ним муниципальным имуществом в соответствии с действующим законодательством, настоящим Положением и актом о закреплении имущества на праве оперативного управления в пределах деятельности, предусмотренной уставом Учреждения.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Учреждение самостоятельно осуществляет платежи по налоговым и другим обязательствам в соответствии с действующим законодательством за имущество, переданное ему в оперативное управление, в том числе за земельные участки, на которых расположены соответствующие объекты недвижимости.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5.3. Учреждение обязано использовать закрепленное в оперативное управление имущество в соответствии с его функциональным назначением для реализации целей и задач, установленных уставом Учреждения.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5.4. Учреждение несет ответственность за сохранность и целевое использование закрепленного за ним имущества. Контроль деятельности Учреждения в этой части осу</w:t>
      </w:r>
      <w:r w:rsidR="003B1D1C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ществляет администрация </w:t>
      </w:r>
      <w:proofErr w:type="spellStart"/>
      <w:r w:rsidR="003B1D1C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области, которая производит документальные и фактические проверки.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5.5. Учреждение осуществляет капитальный и текущий ремонт находящегося в оперативном управлении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Перепланировка и реконструкция объектов недвижимости может осуществляться только при наличии разрешительной документации. В случае осуществления (выявления) самовольных перепланировок и реконструкций, самовольно возведенных объектов недвижимости Учреждения обязаны осуществить мероприятия по узакониванию произведенных перепланировок, реконструкций и самовольно возведенных объектов.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5.7. Учреждение не вправе продавать или иным способом отчуждать находящееся в оперативном управлении имущество.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Порядок списания имущества в связи с полным моральным или физическим износом устанавливается настоящим Положением.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5.9. Порядок сдачи в аренду временно не используемого Учреждением имущества устанавливается в соответствии с Положением о порядке предоставления в аренду муниципального </w:t>
      </w:r>
      <w:r w:rsidR="003B1D1C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 администрации </w:t>
      </w:r>
      <w:proofErr w:type="spellStart"/>
      <w:r w:rsidR="003B1D1C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5.10. При реорганизации или ликвидации Учреждения его учредитель обязан в десятидневный срок </w:t>
      </w:r>
      <w:r w:rsidR="003B1D1C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известить администрацию </w:t>
      </w:r>
      <w:proofErr w:type="spellStart"/>
      <w:r w:rsidR="003B1D1C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Октябрьского муниципального района Ростовской области о принятом решении для определения дальнейшей судьбы имущества, закрепленного за Учреждением на праве оперативного управления.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6. Перераспределение имущества между муниципальными учреждениями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Имущество, приобретенное Учреждением за счет бюджетных средств и других источников финансирования, подлежит учету в порядке, установленном настоящим Положением, с включением его в реестр муниципального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Не используемое Учреждением имущество либо имущество, используемое не по целевому назначению, подлежит изъятию и перераспределению на основании решения органа местного самоуправления.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При реорганизации или ликвидации Учреждения неиспользуемое имущество, переданное ему в оперативное управление, подлежит возврату в казну с п</w:t>
      </w:r>
      <w:r w:rsidR="00257129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ринятием администрацией </w:t>
      </w:r>
      <w:proofErr w:type="spellStart"/>
      <w:r w:rsidR="00257129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соответствующего решения о дальнейшем использовании данного имущества.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Прекращение права оперативного управления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Право оперативного управления имуществом прекращается по основаниям и в порядке, предусмотренным действующим законодательством для прекращения права собственности, а также в случаях: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ликвидации Учреждения;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списания физически изношенного или морально устаревшего имущества;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правомерного изъятия излишнего, неиспользуемого либо используемого не по назначению имущества, по решению собственника.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Решение о списании физически изношенного или морально устаревшего имущества Учреждения принимается собственником при наличии следующих документов: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заявления Учреждения о списании имущества;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акта обследования Учреждением имущества, закрепленного за ним на праве оперативного управления, с указанием причин списания;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в) экспертного заключения.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собственник может создавать свою комиссию по обследованию имущества, подлежащего списанию.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7.3. Решение об изъятии излишнего, неиспользуемого либо используемого не по назначению имущества из оперативного управления Учреждения принимается собственником на основании одного из следующих документов: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заявления Учреждения об отказе от использования имущества;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акта проверки использования Учреждением имущества, закрепленного за ним на праве оперативного управления, в результате которой 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были установлены факты неиспользования имущества либо его использования не по целевому назначению.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В случае изъятия у Учреждения объекта недвижимости как излишнего имущества одновременно с этим изымается земельный участок, расположенный под этим объектом. К предложениям об изъятии излишнего имущества прилагаются обоснование необходимости изъятия излишнего имущества, предложения о дальнейшем использовании этого имущества. При подготовке распоряжения об изъятии у Учреждения излишнего имущества одновременно может приниматься решение о закреплении этого имущества на праве оперативного управления за другим Учреждением.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Приемка имущества от Учреждения производится по акту приема-передачи имущества, утвержденному главой</w:t>
      </w:r>
      <w:r w:rsidR="002A78F6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A78F6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области. Кроме этого, в части передачи основных средств составляется акт приема-передачи по формам ОС-1 и ОС-1а.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Контроль за использованием имущества, закрепленного на праве оперативного управления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Контроль за использованием по назначению и сохранностью имущества, закрепленного за Учреждением, осу</w:t>
      </w:r>
      <w:r w:rsidR="002A78F6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ществляет администрация </w:t>
      </w:r>
      <w:proofErr w:type="spellStart"/>
      <w:r w:rsidR="002A78F6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области. 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8.2. Учреждение 1 раз в год (до 1 февраля) предс</w:t>
      </w:r>
      <w:r w:rsidR="002A78F6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тавляет в администрацию </w:t>
      </w:r>
      <w:proofErr w:type="spellStart"/>
      <w:r w:rsidR="002A78F6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данные инвентаризации имущества, закрепленного за ним в оперативное управление, по состоянию на начало текущего года.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Проверка использования имущества, закрепленного за Учреждением в оперативное управление, прои</w:t>
      </w:r>
      <w:r w:rsidR="00466CFB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зводится администрацией </w:t>
      </w:r>
      <w:proofErr w:type="spellStart"/>
      <w:r w:rsidR="00466CFB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 согласно графику</w:t>
      </w:r>
      <w:r w:rsidR="00466CFB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утвержденному главой </w:t>
      </w:r>
      <w:proofErr w:type="spellStart"/>
      <w:r w:rsidR="00466CFB"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</w:t>
      </w: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муниципального района Ростовской области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 Ответственность</w:t>
      </w: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6EF" w:rsidRPr="0023256E" w:rsidRDefault="003D16EF" w:rsidP="00232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9.1. Ущерб, причиненный имуществу, закрепленному на праве оперативного управления, должностными лицами и работниками Учреждения, подлежит возмещению в порядке и размерах, определяемых в соответствии с действующим законодательством Российской Федерации.</w:t>
      </w:r>
    </w:p>
    <w:p w:rsidR="004E1336" w:rsidRDefault="003D16EF" w:rsidP="004E13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За ненадлежащее исполнение условий акта о закреплении муниципального имущества на праве оперативного управления стороны несут ответственность, предусмотренную действующим законодательством Российской Федерации.</w:t>
      </w:r>
    </w:p>
    <w:p w:rsidR="004E1336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4E1336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Приложение 1</w:t>
      </w:r>
    </w:p>
    <w:p w:rsidR="004E1336" w:rsidRPr="004E1336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4E1336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336" w:rsidRPr="0023256E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АКТ № 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 закреплении имущества за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</w:t>
      </w:r>
    </w:p>
    <w:p w:rsidR="003D16EF" w:rsidRPr="004E1336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учреждения по уставу (положению))</w:t>
      </w:r>
    </w:p>
    <w:p w:rsidR="003D16EF" w:rsidRPr="004E1336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праве оперативного управления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от "_____" ___________ 20 __ г.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На основании статьи 296 Гражданского кодекса РФ: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1.Закрепить за __________________________________________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  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</w:p>
    <w:p w:rsidR="003D16EF" w:rsidRPr="004E1336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(полное наименование учреждения)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 праве</w:t>
      </w:r>
      <w:proofErr w:type="gram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оперативного  управления  муниципальное   имущество   балансовой стоимостью __________________, остаточной стоимостью по состоянию на_______________________________________________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                     </w:t>
      </w:r>
    </w:p>
    <w:p w:rsidR="003D16EF" w:rsidRPr="004E1336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(сумма цифрами и прописью)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2.Обязать руководителя__________________________________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</w:t>
      </w:r>
      <w:r w:rsidR="004E133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                                                 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учреждения)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</w:t>
      </w:r>
      <w:r w:rsidRPr="0023256E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                                                                     </w:t>
      </w:r>
    </w:p>
    <w:p w:rsidR="003D16EF" w:rsidRPr="004E1336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4E1336" w:rsidRPr="0023256E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обеспечить   сохранность   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и  эффективное</w:t>
      </w:r>
      <w:proofErr w:type="gram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использование   муниципальной собственности в соответствии с действующим законодательством.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Приложение: 1. Акт оценки стоимости зданий и сооружений на ____ л.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2. Акт оценки стоимости машин и оборудования     на ____ л.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3. Акт оценки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общей  стоимости</w:t>
      </w:r>
      <w:proofErr w:type="gram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основных средств  на ____ л.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4. Акт оценки  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и  наличия</w:t>
      </w:r>
      <w:proofErr w:type="gram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запасов,  затрат,  на ____ л.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денежных средств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5. Акт оценки и наличия долгосрочных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финансовых  на</w:t>
      </w:r>
      <w:proofErr w:type="gram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 л.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вложений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6. Акт оценки и наличия нематериальных активов   на ____ л.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7. Акт   оценки     стоимости    </w:t>
      </w: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незавершенного  на</w:t>
      </w:r>
      <w:proofErr w:type="gram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 л.</w:t>
      </w:r>
    </w:p>
    <w:p w:rsidR="00CD7072" w:rsidRPr="0023256E" w:rsidRDefault="003D16EF" w:rsidP="00CD7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капитального строительства</w:t>
      </w:r>
    </w:p>
    <w:tbl>
      <w:tblPr>
        <w:tblW w:w="938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3"/>
        <w:gridCol w:w="4425"/>
      </w:tblGrid>
      <w:tr w:rsidR="0023256E" w:rsidRPr="0023256E" w:rsidTr="004E1336">
        <w:trPr>
          <w:trHeight w:val="2151"/>
        </w:trPr>
        <w:tc>
          <w:tcPr>
            <w:tcW w:w="496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Глава администрации  </w:t>
            </w:r>
          </w:p>
          <w:p w:rsidR="0002025F" w:rsidRPr="0023256E" w:rsidRDefault="0002025F" w:rsidP="003D16EF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МокКрасюков</w:t>
            </w:r>
            <w:r w:rsidR="003D16EF"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ского</w:t>
            </w:r>
            <w:proofErr w:type="spellEnd"/>
            <w:r w:rsidR="003D16EF"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</w:t>
            </w: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поселения </w:t>
            </w:r>
          </w:p>
          <w:p w:rsidR="003D16EF" w:rsidRPr="0023256E" w:rsidRDefault="0002025F" w:rsidP="00CD7072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Окт</w:t>
            </w:r>
            <w:proofErr w:type="spellEnd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Октя</w:t>
            </w:r>
            <w:r w:rsidR="003D16EF"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брь</w:t>
            </w: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ского муниципального района Рос Р</w:t>
            </w:r>
            <w:r w:rsidR="003D16EF"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сто</w:t>
            </w:r>
            <w:r w:rsidR="003D16EF"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вской области                                                                  О.</w:t>
            </w:r>
          </w:p>
        </w:tc>
        <w:tc>
          <w:tcPr>
            <w:tcW w:w="44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16EF" w:rsidRPr="0023256E" w:rsidRDefault="004E1336" w:rsidP="003D16EF">
            <w:pPr>
              <w:spacing w:after="0" w:line="283" w:lineRule="exact"/>
              <w:ind w:right="-235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3D16EF"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Руководитель учреждения  </w:t>
            </w:r>
          </w:p>
          <w:p w:rsidR="003D16EF" w:rsidRPr="0023256E" w:rsidRDefault="003D16EF" w:rsidP="003D16EF">
            <w:pPr>
              <w:spacing w:after="0" w:line="283" w:lineRule="exact"/>
              <w:ind w:right="-235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D16EF" w:rsidRPr="0023256E" w:rsidRDefault="003D16EF" w:rsidP="003D16EF">
            <w:pPr>
              <w:spacing w:after="0" w:line="283" w:lineRule="exact"/>
              <w:ind w:right="-235"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</w:t>
            </w:r>
          </w:p>
        </w:tc>
      </w:tr>
    </w:tbl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   </w:t>
      </w:r>
      <w:r w:rsidR="00CD7072"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</w:t>
      </w:r>
      <w:r w:rsidR="003B3C43"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(Ф.И.О.)                                                                                                  </w:t>
      </w:r>
      <w:r w:rsidR="003B3C43"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(Ф.И.О.)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proofErr w:type="spell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                                                                                                            </w:t>
      </w:r>
      <w:proofErr w:type="spell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</w:t>
      </w:r>
      <w:proofErr w:type="spellEnd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336" w:rsidRPr="004E1336" w:rsidRDefault="003D16EF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</w:t>
      </w:r>
      <w:r w:rsidR="004E1336"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3D16EF" w:rsidRPr="0023256E" w:rsidRDefault="003D16EF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стоимости зданий и сооружений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состоянию на _____________ 20 __ г.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   _____________________________________________________</w:t>
      </w:r>
    </w:p>
    <w:p w:rsidR="003D16EF" w:rsidRPr="004E1336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учреждения по уставу (положению))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1207"/>
        <w:gridCol w:w="1369"/>
        <w:gridCol w:w="1366"/>
        <w:gridCol w:w="1084"/>
        <w:gridCol w:w="1289"/>
        <w:gridCol w:w="891"/>
        <w:gridCol w:w="29"/>
        <w:gridCol w:w="1466"/>
        <w:gridCol w:w="24"/>
        <w:gridCol w:w="826"/>
      </w:tblGrid>
      <w:tr w:rsidR="0023256E" w:rsidRPr="0023256E" w:rsidTr="0068396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Фактический номер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объекта недвижимости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Адрес объекта недвижимости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Остаточная стоимость объекта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Площадь объекта</w:t>
            </w:r>
          </w:p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</w:t>
            </w:r>
            <w:proofErr w:type="spellStart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кВ.м</w:t>
            </w:r>
            <w:proofErr w:type="spellEnd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Первоначальная балансовая стоимость, руб.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Физический износ</w:t>
            </w:r>
          </w:p>
        </w:tc>
      </w:tr>
      <w:tr w:rsidR="0023256E" w:rsidRPr="0023256E" w:rsidTr="0068396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23256E" w:rsidRPr="0023256E" w:rsidTr="0068396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Главный бухгалтер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дата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М.П.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стоимости машин, оборудования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и других основных средств по состоянию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___________________ 20 __ г.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_____________________________________________________   _____________________________________________________</w:t>
      </w:r>
    </w:p>
    <w:p w:rsidR="003D16EF" w:rsidRPr="004E1336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учреждения по уставу (положению))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735"/>
        <w:gridCol w:w="1025"/>
        <w:gridCol w:w="1424"/>
        <w:gridCol w:w="1608"/>
        <w:gridCol w:w="1437"/>
        <w:gridCol w:w="1276"/>
      </w:tblGrid>
      <w:tr w:rsidR="0023256E" w:rsidRPr="0023256E" w:rsidTr="0068396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Инвент</w:t>
            </w:r>
            <w:proofErr w:type="spellEnd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 Номер объекта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объекта, его местонахождение (адрес)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Марка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Первоначальная балансовая стоимость, руб.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Фактический (физический) износ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Остаточная стоимость, руб.</w:t>
            </w:r>
          </w:p>
        </w:tc>
      </w:tr>
      <w:tr w:rsidR="0023256E" w:rsidRPr="0023256E" w:rsidTr="0068396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23256E" w:rsidRPr="0023256E" w:rsidTr="0068396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Главный  бухгалтер</w:t>
      </w:r>
      <w:proofErr w:type="gramEnd"/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дата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М.П.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общей стоимости основных средств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   _____________________________________________________</w:t>
      </w:r>
    </w:p>
    <w:p w:rsidR="003D16EF" w:rsidRPr="004E1336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учреждения по уставу (положению))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______________________ 20 __ г.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Первоначальная (балансовая) стоимость, руб.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Фактический физический износ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Остаточная стоимость, руб.</w:t>
            </w: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Основные средства - всего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Из них: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Здания и сооружения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 жилые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Машины и оборудование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Транспортные средства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Вычислительная и оргтехника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Другие основные средства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Справочно</w:t>
            </w:r>
            <w:proofErr w:type="spellEnd"/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: основные фонды, нормативный срок службы которых истек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Главный бухгалтер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дата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М.П.</w:t>
      </w:r>
    </w:p>
    <w:p w:rsidR="004E1336" w:rsidRDefault="003D16EF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                        </w:t>
      </w:r>
    </w:p>
    <w:p w:rsidR="004E1336" w:rsidRPr="004E1336" w:rsidRDefault="003D16EF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E1336"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и наличия нематериальных активов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______________________ 20 __ г.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   _____________________________________________________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(полное наименование учреждения по уставу (положению))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Стоимость по активу баланса, руб.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Износ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Стоимость с учетом износа, руб.</w:t>
            </w: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Нематериальные активы - всего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Главный бухгалтер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М.П.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и наличия запасов, затрат, денежных средств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и других финансовых активов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на ______________________ 20 __ г.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   _____________________________________________________</w:t>
      </w:r>
    </w:p>
    <w:p w:rsidR="003D16EF" w:rsidRPr="004E1336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учреждения по уставу (положению))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253"/>
      </w:tblGrid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статей второго и третьего разделов актива баланса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Сумма, ру</w:t>
            </w:r>
            <w:r w:rsidR="004E133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лей</w:t>
            </w: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1.Запасы и затраты - всего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2.Денежные средства. расчеты и прочие активы - всего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left="106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Главный бухгалтер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дата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М.П.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7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Положению</w:t>
      </w:r>
      <w:proofErr w:type="gramEnd"/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в оперативное</w:t>
      </w:r>
    </w:p>
    <w:p w:rsidR="004E1336" w:rsidRPr="004E1336" w:rsidRDefault="004E1336" w:rsidP="004E1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муниципальным бюджетным учреждениям</w:t>
      </w:r>
    </w:p>
    <w:p w:rsidR="004E1336" w:rsidRDefault="004E1336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стоимости незавершенного капитального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строительства и неустановленного оборудования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состоянию на _________________ 20 __ г.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_____________________________________________________   _____________________________________________________</w:t>
      </w:r>
    </w:p>
    <w:p w:rsidR="003D16EF" w:rsidRPr="004E1336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1336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учреждения по уставу (положению))</w:t>
      </w:r>
    </w:p>
    <w:p w:rsidR="003D16EF" w:rsidRPr="0023256E" w:rsidRDefault="003D16EF" w:rsidP="003D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23256E" w:rsidRPr="0023256E" w:rsidTr="00683962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объекта, его местонахождение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Год начала строительства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Объем работ по смете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5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Фактически выполненный объем работ, руб.</w:t>
            </w:r>
          </w:p>
        </w:tc>
      </w:tr>
      <w:tr w:rsidR="0023256E" w:rsidRPr="0023256E" w:rsidTr="00683962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3256E" w:rsidRPr="0023256E" w:rsidTr="00683962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EF" w:rsidRPr="0023256E" w:rsidRDefault="003D16EF" w:rsidP="003D16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учреждения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Главный бухгалтер</w:t>
      </w:r>
    </w:p>
    <w:p w:rsidR="003D16EF" w:rsidRPr="0023256E" w:rsidRDefault="003D16EF" w:rsidP="003D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дата</w:t>
      </w:r>
    </w:p>
    <w:p w:rsidR="003D16EF" w:rsidRPr="0023256E" w:rsidRDefault="003D16EF" w:rsidP="003D1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256E">
        <w:rPr>
          <w:rFonts w:ascii="Times New Roman" w:eastAsia="Times New Roman" w:hAnsi="Times New Roman" w:cs="Times New Roman"/>
          <w:sz w:val="28"/>
          <w:szCs w:val="20"/>
          <w:lang w:eastAsia="ru-RU"/>
        </w:rPr>
        <w:t>М.П.</w:t>
      </w:r>
    </w:p>
    <w:p w:rsidR="007B0385" w:rsidRPr="0023256E" w:rsidRDefault="007B0385" w:rsidP="007B0385"/>
    <w:p w:rsidR="00B64DFA" w:rsidRPr="0023256E" w:rsidRDefault="00B64DFA"/>
    <w:sectPr w:rsidR="00B64DFA" w:rsidRPr="0023256E" w:rsidSect="004E13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85"/>
    <w:rsid w:val="00010973"/>
    <w:rsid w:val="0002025F"/>
    <w:rsid w:val="0023256E"/>
    <w:rsid w:val="00257129"/>
    <w:rsid w:val="002A78F6"/>
    <w:rsid w:val="003B1D1C"/>
    <w:rsid w:val="003B3C43"/>
    <w:rsid w:val="003D16EF"/>
    <w:rsid w:val="003D66C8"/>
    <w:rsid w:val="00466CFB"/>
    <w:rsid w:val="004E1336"/>
    <w:rsid w:val="00536F6C"/>
    <w:rsid w:val="0068141A"/>
    <w:rsid w:val="006E1D27"/>
    <w:rsid w:val="007B0385"/>
    <w:rsid w:val="008A4E00"/>
    <w:rsid w:val="009F6D4D"/>
    <w:rsid w:val="00B53850"/>
    <w:rsid w:val="00B64DFA"/>
    <w:rsid w:val="00C54A91"/>
    <w:rsid w:val="00CD7072"/>
    <w:rsid w:val="00EC2ACD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B025B-DB95-4670-BAED-615F2E85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3445</Words>
  <Characters>19640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2023-10-27T06:44:00Z</dcterms:created>
  <dcterms:modified xsi:type="dcterms:W3CDTF">2023-10-27T06:44:00Z</dcterms:modified>
</cp:coreProperties>
</file>