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405" w:rsidRDefault="000A3405" w:rsidP="00255564">
      <w:pPr>
        <w:pStyle w:val="8"/>
      </w:pPr>
      <w:bookmarkStart w:id="0" w:name="_GoBack"/>
      <w:bookmarkEnd w:id="0"/>
    </w:p>
    <w:p w:rsidR="00E309D2" w:rsidRPr="00611C78" w:rsidRDefault="00E309D2" w:rsidP="00255564">
      <w:pPr>
        <w:pStyle w:val="8"/>
      </w:pPr>
      <w:r w:rsidRPr="00611C78">
        <w:rPr>
          <w:noProof/>
          <w:lang w:eastAsia="ru-RU"/>
        </w:rPr>
        <w:drawing>
          <wp:anchor distT="0" distB="0" distL="0" distR="0" simplePos="0" relativeHeight="251659264" behindDoc="0" locked="0" layoutInCell="1" allowOverlap="1" wp14:anchorId="5D0A1FEC" wp14:editId="68777A46">
            <wp:simplePos x="0" y="0"/>
            <wp:positionH relativeFrom="column">
              <wp:posOffset>2628265</wp:posOffset>
            </wp:positionH>
            <wp:positionV relativeFrom="paragraph">
              <wp:posOffset>17780</wp:posOffset>
            </wp:positionV>
            <wp:extent cx="436245" cy="448945"/>
            <wp:effectExtent l="19050" t="0" r="1905" b="0"/>
            <wp:wrapSquare wrapText="larges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36245" cy="448945"/>
                    </a:xfrm>
                    <a:prstGeom prst="rect">
                      <a:avLst/>
                    </a:prstGeom>
                    <a:solidFill>
                      <a:srgbClr val="FFFFFF"/>
                    </a:solidFill>
                  </pic:spPr>
                </pic:pic>
              </a:graphicData>
            </a:graphic>
          </wp:anchor>
        </w:drawing>
      </w:r>
    </w:p>
    <w:p w:rsidR="00E309D2" w:rsidRPr="00611C78" w:rsidRDefault="00E309D2" w:rsidP="00E309D2">
      <w:pPr>
        <w:spacing w:line="360" w:lineRule="auto"/>
        <w:jc w:val="center"/>
      </w:pPr>
    </w:p>
    <w:p w:rsidR="00E309D2" w:rsidRPr="00E309D2" w:rsidRDefault="00E309D2" w:rsidP="00E309D2">
      <w:pPr>
        <w:spacing w:line="240" w:lineRule="atLeast"/>
        <w:jc w:val="center"/>
        <w:rPr>
          <w:rFonts w:ascii="Times New Roman" w:hAnsi="Times New Roman" w:cs="Times New Roman"/>
          <w:sz w:val="20"/>
          <w:szCs w:val="20"/>
        </w:rPr>
      </w:pPr>
      <w:r w:rsidRPr="00E309D2">
        <w:rPr>
          <w:rFonts w:ascii="Times New Roman" w:hAnsi="Times New Roman" w:cs="Times New Roman"/>
          <w:sz w:val="20"/>
          <w:szCs w:val="20"/>
        </w:rPr>
        <w:t>РОСТОВСКАЯ ОБЛАСТЬ</w:t>
      </w:r>
    </w:p>
    <w:p w:rsidR="00E309D2" w:rsidRPr="00E309D2" w:rsidRDefault="00E309D2" w:rsidP="00E309D2">
      <w:pPr>
        <w:spacing w:line="240" w:lineRule="atLeast"/>
        <w:jc w:val="center"/>
        <w:rPr>
          <w:rFonts w:ascii="Times New Roman" w:hAnsi="Times New Roman" w:cs="Times New Roman"/>
          <w:sz w:val="20"/>
          <w:szCs w:val="20"/>
        </w:rPr>
      </w:pPr>
      <w:r w:rsidRPr="00E309D2">
        <w:rPr>
          <w:rFonts w:ascii="Times New Roman" w:hAnsi="Times New Roman" w:cs="Times New Roman"/>
          <w:sz w:val="20"/>
          <w:szCs w:val="20"/>
        </w:rPr>
        <w:t>ОКТЯБРЬСКИЙ РАЙОН</w:t>
      </w:r>
    </w:p>
    <w:p w:rsidR="00E309D2" w:rsidRPr="00E309D2" w:rsidRDefault="00E309D2" w:rsidP="00E309D2">
      <w:pPr>
        <w:spacing w:line="240" w:lineRule="atLeast"/>
        <w:jc w:val="center"/>
        <w:rPr>
          <w:rFonts w:ascii="Times New Roman" w:hAnsi="Times New Roman" w:cs="Times New Roman"/>
          <w:sz w:val="20"/>
          <w:szCs w:val="20"/>
        </w:rPr>
      </w:pPr>
      <w:r w:rsidRPr="00E309D2">
        <w:rPr>
          <w:rFonts w:ascii="Times New Roman" w:hAnsi="Times New Roman" w:cs="Times New Roman"/>
          <w:sz w:val="20"/>
          <w:szCs w:val="20"/>
        </w:rPr>
        <w:t xml:space="preserve">МУНИЦИПАЛЬНОЕ ОБРАЗОВАНИЕ </w:t>
      </w:r>
    </w:p>
    <w:p w:rsidR="00E309D2" w:rsidRPr="00E309D2" w:rsidRDefault="00E309D2" w:rsidP="00E309D2">
      <w:pPr>
        <w:spacing w:line="240" w:lineRule="atLeast"/>
        <w:jc w:val="center"/>
        <w:rPr>
          <w:rFonts w:ascii="Times New Roman" w:hAnsi="Times New Roman" w:cs="Times New Roman"/>
        </w:rPr>
      </w:pPr>
      <w:r w:rsidRPr="00E309D2">
        <w:rPr>
          <w:rFonts w:ascii="Times New Roman" w:hAnsi="Times New Roman" w:cs="Times New Roman"/>
          <w:sz w:val="20"/>
          <w:szCs w:val="20"/>
        </w:rPr>
        <w:t>«</w:t>
      </w:r>
      <w:r w:rsidR="00492FD1">
        <w:rPr>
          <w:rFonts w:ascii="Times New Roman" w:hAnsi="Times New Roman" w:cs="Times New Roman"/>
          <w:sz w:val="20"/>
          <w:szCs w:val="20"/>
        </w:rPr>
        <w:t>КРАСЮКОВСКОЕ</w:t>
      </w:r>
      <w:r w:rsidRPr="00E309D2">
        <w:rPr>
          <w:rFonts w:ascii="Times New Roman" w:hAnsi="Times New Roman" w:cs="Times New Roman"/>
          <w:b/>
          <w:sz w:val="28"/>
          <w:szCs w:val="28"/>
        </w:rPr>
        <w:t xml:space="preserve"> </w:t>
      </w:r>
      <w:r w:rsidRPr="00E309D2">
        <w:rPr>
          <w:rFonts w:ascii="Times New Roman" w:hAnsi="Times New Roman" w:cs="Times New Roman"/>
          <w:sz w:val="20"/>
          <w:szCs w:val="20"/>
        </w:rPr>
        <w:t>СЕЛЬСКОЕ ПОСЕЛЕНИЕ»</w:t>
      </w:r>
    </w:p>
    <w:p w:rsidR="00E309D2" w:rsidRPr="00611C78" w:rsidRDefault="00E309D2" w:rsidP="00E309D2">
      <w:pPr>
        <w:spacing w:line="240" w:lineRule="auto"/>
        <w:jc w:val="center"/>
      </w:pPr>
    </w:p>
    <w:p w:rsidR="00E309D2" w:rsidRDefault="00E309D2" w:rsidP="00E309D2">
      <w:pPr>
        <w:spacing w:line="240" w:lineRule="auto"/>
        <w:jc w:val="center"/>
        <w:rPr>
          <w:sz w:val="28"/>
          <w:szCs w:val="28"/>
        </w:rPr>
      </w:pPr>
    </w:p>
    <w:p w:rsidR="00E309D2" w:rsidRDefault="00FF301B" w:rsidP="00FF301B">
      <w:pPr>
        <w:tabs>
          <w:tab w:val="left" w:pos="6621"/>
        </w:tabs>
        <w:spacing w:line="240" w:lineRule="auto"/>
        <w:rPr>
          <w:sz w:val="28"/>
          <w:szCs w:val="28"/>
        </w:rPr>
      </w:pPr>
      <w:r>
        <w:rPr>
          <w:sz w:val="28"/>
          <w:szCs w:val="28"/>
        </w:rPr>
        <w:tab/>
      </w:r>
    </w:p>
    <w:p w:rsidR="00E309D2" w:rsidRDefault="00E309D2" w:rsidP="00E309D2">
      <w:pPr>
        <w:spacing w:line="240" w:lineRule="auto"/>
        <w:jc w:val="center"/>
        <w:rPr>
          <w:sz w:val="28"/>
          <w:szCs w:val="28"/>
        </w:rPr>
      </w:pPr>
    </w:p>
    <w:p w:rsidR="00E309D2" w:rsidRDefault="00E309D2" w:rsidP="00E309D2">
      <w:pPr>
        <w:spacing w:line="240" w:lineRule="auto"/>
        <w:jc w:val="center"/>
        <w:rPr>
          <w:sz w:val="28"/>
          <w:szCs w:val="28"/>
        </w:rPr>
      </w:pPr>
    </w:p>
    <w:p w:rsidR="00E309D2" w:rsidRPr="00E309D2" w:rsidRDefault="00E309D2" w:rsidP="00E309D2">
      <w:pPr>
        <w:spacing w:line="240" w:lineRule="auto"/>
        <w:jc w:val="center"/>
        <w:rPr>
          <w:rFonts w:ascii="Times New Roman" w:hAnsi="Times New Roman" w:cs="Times New Roman"/>
          <w:b/>
          <w:sz w:val="28"/>
          <w:szCs w:val="28"/>
        </w:rPr>
      </w:pPr>
      <w:r w:rsidRPr="00E309D2">
        <w:rPr>
          <w:rFonts w:ascii="Times New Roman" w:hAnsi="Times New Roman" w:cs="Times New Roman"/>
          <w:b/>
          <w:sz w:val="28"/>
          <w:szCs w:val="28"/>
        </w:rPr>
        <w:t xml:space="preserve">ПРОЕКТ ГЕНЕРАЛЬНОГО ПЛАНА </w:t>
      </w:r>
    </w:p>
    <w:p w:rsidR="00E309D2" w:rsidRPr="00E309D2" w:rsidRDefault="00E309D2" w:rsidP="00E309D2">
      <w:pPr>
        <w:spacing w:line="240" w:lineRule="auto"/>
        <w:jc w:val="center"/>
        <w:rPr>
          <w:rFonts w:ascii="Times New Roman" w:hAnsi="Times New Roman" w:cs="Times New Roman"/>
          <w:b/>
          <w:sz w:val="28"/>
          <w:szCs w:val="28"/>
        </w:rPr>
      </w:pPr>
      <w:r w:rsidRPr="00E309D2">
        <w:rPr>
          <w:rFonts w:ascii="Times New Roman" w:hAnsi="Times New Roman" w:cs="Times New Roman"/>
          <w:b/>
          <w:sz w:val="28"/>
          <w:szCs w:val="28"/>
        </w:rPr>
        <w:t>МУНИЦИПАЛЬНОГО ОБРАЗОВАНИЯ</w:t>
      </w:r>
    </w:p>
    <w:p w:rsidR="00E309D2" w:rsidRPr="00E309D2" w:rsidRDefault="00E309D2" w:rsidP="00E309D2">
      <w:pPr>
        <w:spacing w:line="240" w:lineRule="auto"/>
        <w:jc w:val="center"/>
        <w:rPr>
          <w:rFonts w:ascii="Times New Roman" w:hAnsi="Times New Roman" w:cs="Times New Roman"/>
          <w:b/>
          <w:sz w:val="28"/>
          <w:szCs w:val="28"/>
        </w:rPr>
      </w:pPr>
      <w:r w:rsidRPr="00E309D2">
        <w:rPr>
          <w:rFonts w:ascii="Times New Roman" w:hAnsi="Times New Roman" w:cs="Times New Roman"/>
          <w:sz w:val="28"/>
          <w:szCs w:val="28"/>
        </w:rPr>
        <w:t>«</w:t>
      </w:r>
      <w:r w:rsidR="00492FD1">
        <w:rPr>
          <w:rFonts w:ascii="Times New Roman" w:hAnsi="Times New Roman" w:cs="Times New Roman"/>
          <w:b/>
          <w:sz w:val="28"/>
          <w:szCs w:val="28"/>
        </w:rPr>
        <w:t>КРАСЮКОВ</w:t>
      </w:r>
      <w:r w:rsidRPr="00E309D2">
        <w:rPr>
          <w:rFonts w:ascii="Times New Roman" w:hAnsi="Times New Roman" w:cs="Times New Roman"/>
          <w:b/>
          <w:sz w:val="28"/>
          <w:szCs w:val="28"/>
        </w:rPr>
        <w:t>СКОЕ СЕЛЬСКОЕ ПОСЕЛЕНИЕ</w:t>
      </w:r>
      <w:r w:rsidRPr="00E309D2">
        <w:rPr>
          <w:rFonts w:ascii="Times New Roman" w:hAnsi="Times New Roman" w:cs="Times New Roman"/>
          <w:sz w:val="28"/>
          <w:szCs w:val="28"/>
        </w:rPr>
        <w:t>»</w:t>
      </w:r>
    </w:p>
    <w:p w:rsidR="00E309D2" w:rsidRPr="00E309D2" w:rsidRDefault="00E309D2" w:rsidP="00E309D2">
      <w:pPr>
        <w:spacing w:line="240" w:lineRule="auto"/>
        <w:jc w:val="center"/>
        <w:rPr>
          <w:rFonts w:ascii="Times New Roman" w:hAnsi="Times New Roman" w:cs="Times New Roman"/>
          <w:sz w:val="28"/>
          <w:szCs w:val="28"/>
        </w:rPr>
      </w:pPr>
    </w:p>
    <w:p w:rsidR="00E309D2" w:rsidRPr="00E309D2" w:rsidRDefault="00E309D2" w:rsidP="00E309D2">
      <w:pPr>
        <w:spacing w:line="240" w:lineRule="auto"/>
        <w:jc w:val="center"/>
        <w:rPr>
          <w:rFonts w:ascii="Times New Roman" w:hAnsi="Times New Roman" w:cs="Times New Roman"/>
          <w:sz w:val="28"/>
          <w:szCs w:val="28"/>
        </w:rPr>
      </w:pPr>
    </w:p>
    <w:p w:rsidR="00E309D2" w:rsidRPr="00E309D2" w:rsidRDefault="00E309D2" w:rsidP="00E309D2">
      <w:pPr>
        <w:spacing w:line="240" w:lineRule="auto"/>
        <w:jc w:val="center"/>
        <w:rPr>
          <w:rFonts w:ascii="Times New Roman" w:hAnsi="Times New Roman" w:cs="Times New Roman"/>
          <w:sz w:val="28"/>
          <w:szCs w:val="28"/>
        </w:rPr>
      </w:pPr>
    </w:p>
    <w:p w:rsidR="00E309D2" w:rsidRPr="00E309D2" w:rsidRDefault="00E309D2" w:rsidP="00E309D2">
      <w:pPr>
        <w:spacing w:line="240" w:lineRule="auto"/>
        <w:jc w:val="center"/>
        <w:rPr>
          <w:rFonts w:ascii="Times New Roman" w:hAnsi="Times New Roman" w:cs="Times New Roman"/>
          <w:sz w:val="28"/>
          <w:szCs w:val="28"/>
        </w:rPr>
      </w:pPr>
    </w:p>
    <w:p w:rsidR="00E309D2" w:rsidRDefault="00B76A12" w:rsidP="00E309D2">
      <w:pPr>
        <w:spacing w:line="240" w:lineRule="auto"/>
        <w:jc w:val="center"/>
        <w:rPr>
          <w:rFonts w:ascii="Times New Roman" w:hAnsi="Times New Roman" w:cs="Times New Roman"/>
        </w:rPr>
      </w:pPr>
      <w:r>
        <w:rPr>
          <w:rFonts w:ascii="Times New Roman" w:hAnsi="Times New Roman" w:cs="Times New Roman"/>
        </w:rPr>
        <w:t>ОБОСНОВАНИЕ ПРОЕКТА ГЕНЕРАЛЬНОГО ПЛАНА</w:t>
      </w:r>
    </w:p>
    <w:p w:rsidR="00B76A12" w:rsidRPr="00E309D2" w:rsidRDefault="00B76A12" w:rsidP="00E309D2">
      <w:pPr>
        <w:spacing w:line="240" w:lineRule="auto"/>
        <w:jc w:val="center"/>
        <w:rPr>
          <w:rFonts w:ascii="Times New Roman" w:hAnsi="Times New Roman" w:cs="Times New Roman"/>
        </w:rPr>
      </w:pPr>
    </w:p>
    <w:p w:rsidR="00E309D2" w:rsidRPr="00E309D2" w:rsidRDefault="00E309D2" w:rsidP="00E309D2">
      <w:pPr>
        <w:spacing w:line="240" w:lineRule="auto"/>
        <w:jc w:val="center"/>
        <w:rPr>
          <w:rFonts w:ascii="Times New Roman" w:hAnsi="Times New Roman" w:cs="Times New Roman"/>
        </w:rPr>
      </w:pPr>
      <w:r w:rsidRPr="00E309D2">
        <w:rPr>
          <w:rFonts w:ascii="Times New Roman" w:hAnsi="Times New Roman" w:cs="Times New Roman"/>
        </w:rPr>
        <w:t>Пояснительная записка</w:t>
      </w: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B76A12" w:rsidP="00E309D2">
      <w:pPr>
        <w:spacing w:line="240" w:lineRule="auto"/>
        <w:jc w:val="center"/>
        <w:rPr>
          <w:rFonts w:ascii="Times New Roman" w:hAnsi="Times New Roman" w:cs="Times New Roman"/>
          <w:sz w:val="20"/>
          <w:szCs w:val="20"/>
        </w:rPr>
      </w:pPr>
      <w:r>
        <w:rPr>
          <w:rFonts w:ascii="Times New Roman" w:hAnsi="Times New Roman" w:cs="Times New Roman"/>
          <w:sz w:val="20"/>
          <w:szCs w:val="20"/>
        </w:rPr>
        <w:t>Красный Сулин</w:t>
      </w:r>
    </w:p>
    <w:p w:rsidR="00E309D2" w:rsidRPr="00E309D2" w:rsidRDefault="00366142" w:rsidP="00E309D2">
      <w:pPr>
        <w:spacing w:line="240" w:lineRule="auto"/>
        <w:jc w:val="center"/>
        <w:rPr>
          <w:rFonts w:ascii="Times New Roman" w:hAnsi="Times New Roman" w:cs="Times New Roman"/>
          <w:sz w:val="20"/>
          <w:szCs w:val="20"/>
        </w:rPr>
      </w:pPr>
      <w:r>
        <w:rPr>
          <w:rFonts w:ascii="Times New Roman" w:hAnsi="Times New Roman" w:cs="Times New Roman"/>
          <w:sz w:val="20"/>
          <w:szCs w:val="20"/>
        </w:rPr>
        <w:t>2026</w:t>
      </w:r>
    </w:p>
    <w:sdt>
      <w:sdtPr>
        <w:rPr>
          <w:rFonts w:asciiTheme="minorHAnsi" w:eastAsiaTheme="minorHAnsi" w:hAnsiTheme="minorHAnsi" w:cstheme="minorBidi"/>
          <w:b w:val="0"/>
          <w:bCs w:val="0"/>
          <w:color w:val="auto"/>
          <w:sz w:val="22"/>
          <w:szCs w:val="22"/>
        </w:rPr>
        <w:id w:val="1642540840"/>
        <w:docPartObj>
          <w:docPartGallery w:val="Table of Contents"/>
          <w:docPartUnique/>
        </w:docPartObj>
      </w:sdtPr>
      <w:sdtEndPr/>
      <w:sdtContent>
        <w:p w:rsidR="00561B38" w:rsidRPr="000871F6" w:rsidRDefault="00561B38" w:rsidP="00561B38">
          <w:pPr>
            <w:pStyle w:val="af7"/>
            <w:jc w:val="center"/>
            <w:rPr>
              <w:rFonts w:ascii="Times New Roman" w:hAnsi="Times New Roman" w:cs="Times New Roman"/>
              <w:color w:val="000000" w:themeColor="text1"/>
            </w:rPr>
          </w:pPr>
          <w:r w:rsidRPr="000871F6">
            <w:rPr>
              <w:rFonts w:ascii="Times New Roman" w:hAnsi="Times New Roman" w:cs="Times New Roman"/>
              <w:color w:val="000000" w:themeColor="text1"/>
            </w:rPr>
            <w:t>Оглавление</w:t>
          </w:r>
        </w:p>
        <w:p w:rsidR="00571B71" w:rsidRDefault="00561B38">
          <w:pPr>
            <w:pStyle w:val="11"/>
            <w:rPr>
              <w:rFonts w:asciiTheme="minorHAnsi" w:eastAsiaTheme="minorEastAsia" w:hAnsiTheme="minorHAnsi" w:cstheme="minorBidi"/>
              <w:noProof/>
              <w:sz w:val="22"/>
              <w:szCs w:val="22"/>
            </w:rPr>
          </w:pPr>
          <w:r w:rsidRPr="00980B37">
            <w:rPr>
              <w:sz w:val="20"/>
              <w:szCs w:val="20"/>
            </w:rPr>
            <w:fldChar w:fldCharType="begin"/>
          </w:r>
          <w:r w:rsidRPr="00980B37">
            <w:rPr>
              <w:sz w:val="20"/>
              <w:szCs w:val="20"/>
            </w:rPr>
            <w:instrText xml:space="preserve"> TOC \o "1-3" \h \z \u </w:instrText>
          </w:r>
          <w:r w:rsidRPr="00980B37">
            <w:rPr>
              <w:sz w:val="20"/>
              <w:szCs w:val="20"/>
            </w:rPr>
            <w:fldChar w:fldCharType="separate"/>
          </w:r>
          <w:hyperlink w:anchor="_Toc231193533" w:history="1">
            <w:r w:rsidR="00571B71" w:rsidRPr="004127DD">
              <w:rPr>
                <w:rStyle w:val="ad"/>
                <w:noProof/>
              </w:rPr>
              <w:t>I.</w:t>
            </w:r>
            <w:r w:rsidR="00571B71">
              <w:rPr>
                <w:rFonts w:asciiTheme="minorHAnsi" w:eastAsiaTheme="minorEastAsia" w:hAnsiTheme="minorHAnsi" w:cstheme="minorBidi"/>
                <w:noProof/>
                <w:sz w:val="22"/>
                <w:szCs w:val="22"/>
              </w:rPr>
              <w:tab/>
            </w:r>
            <w:r w:rsidR="00571B71" w:rsidRPr="004127DD">
              <w:rPr>
                <w:rStyle w:val="ad"/>
                <w:noProof/>
              </w:rPr>
              <w:t>СВЕДЕНИЯ ОБ УТВЕРЖДЕННЫХ ДОКУМЕНТАХ СТРАТЕГИЧЕСКОГО ПЛАНИРОВАНИЯ</w:t>
            </w:r>
            <w:r w:rsidR="00571B71">
              <w:rPr>
                <w:noProof/>
                <w:webHidden/>
              </w:rPr>
              <w:tab/>
            </w:r>
            <w:r w:rsidR="00571B71">
              <w:rPr>
                <w:noProof/>
                <w:webHidden/>
              </w:rPr>
              <w:fldChar w:fldCharType="begin"/>
            </w:r>
            <w:r w:rsidR="00571B71">
              <w:rPr>
                <w:noProof/>
                <w:webHidden/>
              </w:rPr>
              <w:instrText xml:space="preserve"> PAGEREF _Toc231193533 \h </w:instrText>
            </w:r>
            <w:r w:rsidR="00571B71">
              <w:rPr>
                <w:noProof/>
                <w:webHidden/>
              </w:rPr>
            </w:r>
            <w:r w:rsidR="00571B71">
              <w:rPr>
                <w:noProof/>
                <w:webHidden/>
              </w:rPr>
              <w:fldChar w:fldCharType="separate"/>
            </w:r>
            <w:r w:rsidR="00571B71">
              <w:rPr>
                <w:noProof/>
                <w:webHidden/>
              </w:rPr>
              <w:t>5</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34" w:history="1">
            <w:r w:rsidR="00571B71" w:rsidRPr="004127DD">
              <w:rPr>
                <w:rStyle w:val="ad"/>
                <w:noProof/>
                <w:lang w:val="en-US"/>
              </w:rPr>
              <w:t>II</w:t>
            </w:r>
            <w:r w:rsidR="00571B71" w:rsidRPr="004127DD">
              <w:rPr>
                <w:rStyle w:val="ad"/>
                <w:noProof/>
              </w:rPr>
              <w:t>. ХАРАКТЕРИСТИКА ТЕРРИТОРИИ</w:t>
            </w:r>
            <w:r w:rsidR="00571B71">
              <w:rPr>
                <w:noProof/>
                <w:webHidden/>
              </w:rPr>
              <w:tab/>
            </w:r>
            <w:r w:rsidR="00571B71">
              <w:rPr>
                <w:noProof/>
                <w:webHidden/>
              </w:rPr>
              <w:fldChar w:fldCharType="begin"/>
            </w:r>
            <w:r w:rsidR="00571B71">
              <w:rPr>
                <w:noProof/>
                <w:webHidden/>
              </w:rPr>
              <w:instrText xml:space="preserve"> PAGEREF _Toc231193534 \h </w:instrText>
            </w:r>
            <w:r w:rsidR="00571B71">
              <w:rPr>
                <w:noProof/>
                <w:webHidden/>
              </w:rPr>
            </w:r>
            <w:r w:rsidR="00571B71">
              <w:rPr>
                <w:noProof/>
                <w:webHidden/>
              </w:rPr>
              <w:fldChar w:fldCharType="separate"/>
            </w:r>
            <w:r w:rsidR="00571B71">
              <w:rPr>
                <w:noProof/>
                <w:webHidden/>
              </w:rPr>
              <w:t>9</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35" w:history="1">
            <w:r w:rsidR="00571B71" w:rsidRPr="004127DD">
              <w:rPr>
                <w:rStyle w:val="ad"/>
                <w:b/>
                <w:noProof/>
              </w:rPr>
              <w:t>2.1 Экономико-географическое положение территории. Анализ границ поселения</w:t>
            </w:r>
            <w:r w:rsidR="00571B71">
              <w:rPr>
                <w:noProof/>
                <w:webHidden/>
              </w:rPr>
              <w:tab/>
            </w:r>
            <w:r w:rsidR="00571B71">
              <w:rPr>
                <w:noProof/>
                <w:webHidden/>
              </w:rPr>
              <w:fldChar w:fldCharType="begin"/>
            </w:r>
            <w:r w:rsidR="00571B71">
              <w:rPr>
                <w:noProof/>
                <w:webHidden/>
              </w:rPr>
              <w:instrText xml:space="preserve"> PAGEREF _Toc231193535 \h </w:instrText>
            </w:r>
            <w:r w:rsidR="00571B71">
              <w:rPr>
                <w:noProof/>
                <w:webHidden/>
              </w:rPr>
            </w:r>
            <w:r w:rsidR="00571B71">
              <w:rPr>
                <w:noProof/>
                <w:webHidden/>
              </w:rPr>
              <w:fldChar w:fldCharType="separate"/>
            </w:r>
            <w:r w:rsidR="00571B71">
              <w:rPr>
                <w:noProof/>
                <w:webHidden/>
              </w:rPr>
              <w:t>9</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36" w:history="1">
            <w:r w:rsidR="00571B71" w:rsidRPr="004127DD">
              <w:rPr>
                <w:rStyle w:val="ad"/>
                <w:rFonts w:ascii="Times New Roman" w:hAnsi="Times New Roman"/>
                <w:noProof/>
              </w:rPr>
              <w:t>2.2 Экономический потенциал</w:t>
            </w:r>
            <w:r w:rsidR="00571B71">
              <w:rPr>
                <w:noProof/>
                <w:webHidden/>
              </w:rPr>
              <w:tab/>
            </w:r>
            <w:r w:rsidR="00571B71">
              <w:rPr>
                <w:noProof/>
                <w:webHidden/>
              </w:rPr>
              <w:fldChar w:fldCharType="begin"/>
            </w:r>
            <w:r w:rsidR="00571B71">
              <w:rPr>
                <w:noProof/>
                <w:webHidden/>
              </w:rPr>
              <w:instrText xml:space="preserve"> PAGEREF _Toc231193536 \h </w:instrText>
            </w:r>
            <w:r w:rsidR="00571B71">
              <w:rPr>
                <w:noProof/>
                <w:webHidden/>
              </w:rPr>
            </w:r>
            <w:r w:rsidR="00571B71">
              <w:rPr>
                <w:noProof/>
                <w:webHidden/>
              </w:rPr>
              <w:fldChar w:fldCharType="separate"/>
            </w:r>
            <w:r w:rsidR="00571B71">
              <w:rPr>
                <w:noProof/>
                <w:webHidden/>
              </w:rPr>
              <w:t>9</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37" w:history="1">
            <w:r w:rsidR="00571B71" w:rsidRPr="004127DD">
              <w:rPr>
                <w:rStyle w:val="ad"/>
                <w:rFonts w:ascii="Times New Roman" w:hAnsi="Times New Roman" w:cs="Times New Roman"/>
                <w:noProof/>
              </w:rPr>
              <w:t>2.3 Природно-климатические ресурсы поселения</w:t>
            </w:r>
            <w:r w:rsidR="00571B71">
              <w:rPr>
                <w:noProof/>
                <w:webHidden/>
              </w:rPr>
              <w:tab/>
            </w:r>
            <w:r w:rsidR="00571B71">
              <w:rPr>
                <w:noProof/>
                <w:webHidden/>
              </w:rPr>
              <w:fldChar w:fldCharType="begin"/>
            </w:r>
            <w:r w:rsidR="00571B71">
              <w:rPr>
                <w:noProof/>
                <w:webHidden/>
              </w:rPr>
              <w:instrText xml:space="preserve"> PAGEREF _Toc231193537 \h </w:instrText>
            </w:r>
            <w:r w:rsidR="00571B71">
              <w:rPr>
                <w:noProof/>
                <w:webHidden/>
              </w:rPr>
            </w:r>
            <w:r w:rsidR="00571B71">
              <w:rPr>
                <w:noProof/>
                <w:webHidden/>
              </w:rPr>
              <w:fldChar w:fldCharType="separate"/>
            </w:r>
            <w:r w:rsidR="00571B71">
              <w:rPr>
                <w:noProof/>
                <w:webHidden/>
              </w:rPr>
              <w:t>10</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38" w:history="1">
            <w:r w:rsidR="00571B71" w:rsidRPr="004127DD">
              <w:rPr>
                <w:rStyle w:val="ad"/>
                <w:rFonts w:ascii="Times New Roman" w:hAnsi="Times New Roman"/>
                <w:noProof/>
              </w:rPr>
              <w:t>2.4 Научно - агропромышленный ресурсный потенциал.</w:t>
            </w:r>
            <w:r w:rsidR="00571B71">
              <w:rPr>
                <w:noProof/>
                <w:webHidden/>
              </w:rPr>
              <w:tab/>
            </w:r>
            <w:r w:rsidR="00571B71">
              <w:rPr>
                <w:noProof/>
                <w:webHidden/>
              </w:rPr>
              <w:fldChar w:fldCharType="begin"/>
            </w:r>
            <w:r w:rsidR="00571B71">
              <w:rPr>
                <w:noProof/>
                <w:webHidden/>
              </w:rPr>
              <w:instrText xml:space="preserve"> PAGEREF _Toc231193538 \h </w:instrText>
            </w:r>
            <w:r w:rsidR="00571B71">
              <w:rPr>
                <w:noProof/>
                <w:webHidden/>
              </w:rPr>
            </w:r>
            <w:r w:rsidR="00571B71">
              <w:rPr>
                <w:noProof/>
                <w:webHidden/>
              </w:rPr>
              <w:fldChar w:fldCharType="separate"/>
            </w:r>
            <w:r w:rsidR="00571B71">
              <w:rPr>
                <w:noProof/>
                <w:webHidden/>
              </w:rPr>
              <w:t>11</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39" w:history="1">
            <w:r w:rsidR="00571B71" w:rsidRPr="004127DD">
              <w:rPr>
                <w:rStyle w:val="ad"/>
                <w:rFonts w:ascii="Times New Roman" w:hAnsi="Times New Roman"/>
                <w:noProof/>
              </w:rPr>
              <w:t>2.5. Социально-культурный потенциал</w:t>
            </w:r>
            <w:r w:rsidR="00571B71">
              <w:rPr>
                <w:noProof/>
                <w:webHidden/>
              </w:rPr>
              <w:tab/>
            </w:r>
            <w:r w:rsidR="00571B71">
              <w:rPr>
                <w:noProof/>
                <w:webHidden/>
              </w:rPr>
              <w:fldChar w:fldCharType="begin"/>
            </w:r>
            <w:r w:rsidR="00571B71">
              <w:rPr>
                <w:noProof/>
                <w:webHidden/>
              </w:rPr>
              <w:instrText xml:space="preserve"> PAGEREF _Toc231193539 \h </w:instrText>
            </w:r>
            <w:r w:rsidR="00571B71">
              <w:rPr>
                <w:noProof/>
                <w:webHidden/>
              </w:rPr>
            </w:r>
            <w:r w:rsidR="00571B71">
              <w:rPr>
                <w:noProof/>
                <w:webHidden/>
              </w:rPr>
              <w:fldChar w:fldCharType="separate"/>
            </w:r>
            <w:r w:rsidR="00571B71">
              <w:rPr>
                <w:noProof/>
                <w:webHidden/>
              </w:rPr>
              <w:t>11</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0" w:history="1">
            <w:r w:rsidR="00571B71" w:rsidRPr="004127DD">
              <w:rPr>
                <w:rStyle w:val="ad"/>
                <w:noProof/>
              </w:rPr>
              <w:t>III.</w:t>
            </w:r>
            <w:r w:rsidR="00571B71">
              <w:rPr>
                <w:rFonts w:asciiTheme="minorHAnsi" w:eastAsiaTheme="minorEastAsia" w:hAnsiTheme="minorHAnsi" w:cstheme="minorBidi"/>
                <w:noProof/>
                <w:sz w:val="22"/>
                <w:szCs w:val="22"/>
              </w:rPr>
              <w:tab/>
            </w:r>
            <w:r w:rsidR="00571B71" w:rsidRPr="004127DD">
              <w:rPr>
                <w:rStyle w:val="ad"/>
                <w:noProof/>
              </w:rPr>
              <w:t>СВЕДЕНИЯ О МЕСТОПОЛОЖЕНИИ СУЩЕСТВУЮЩИХ И СТРОЯЩИХСЯ ОБЪЕКТАХ ФЕДЕРАЛЬНОГО, РЕГИОНАЛЬНОГО И МЕСТНОГО ЗНАЧЕНИЯ КРАСЮКОВСКОГО СЕЛЬСКОГО ПОСЕЛЕНИЯ</w:t>
            </w:r>
            <w:r w:rsidR="00571B71">
              <w:rPr>
                <w:noProof/>
                <w:webHidden/>
              </w:rPr>
              <w:tab/>
            </w:r>
            <w:r w:rsidR="00571B71">
              <w:rPr>
                <w:noProof/>
                <w:webHidden/>
              </w:rPr>
              <w:fldChar w:fldCharType="begin"/>
            </w:r>
            <w:r w:rsidR="00571B71">
              <w:rPr>
                <w:noProof/>
                <w:webHidden/>
              </w:rPr>
              <w:instrText xml:space="preserve"> PAGEREF _Toc231193540 \h </w:instrText>
            </w:r>
            <w:r w:rsidR="00571B71">
              <w:rPr>
                <w:noProof/>
                <w:webHidden/>
              </w:rPr>
            </w:r>
            <w:r w:rsidR="00571B71">
              <w:rPr>
                <w:noProof/>
                <w:webHidden/>
              </w:rPr>
              <w:fldChar w:fldCharType="separate"/>
            </w:r>
            <w:r w:rsidR="00571B71">
              <w:rPr>
                <w:noProof/>
                <w:webHidden/>
              </w:rPr>
              <w:t>13</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1" w:history="1">
            <w:r w:rsidR="00571B71" w:rsidRPr="004127DD">
              <w:rPr>
                <w:rStyle w:val="ad"/>
                <w:noProof/>
                <w:lang w:val="en-US"/>
              </w:rPr>
              <w:t>IV</w:t>
            </w:r>
            <w:r w:rsidR="00571B71" w:rsidRPr="004127DD">
              <w:rPr>
                <w:rStyle w:val="ad"/>
                <w:noProof/>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r w:rsidR="00571B71">
              <w:rPr>
                <w:noProof/>
                <w:webHidden/>
              </w:rPr>
              <w:tab/>
            </w:r>
            <w:r w:rsidR="00571B71">
              <w:rPr>
                <w:noProof/>
                <w:webHidden/>
              </w:rPr>
              <w:fldChar w:fldCharType="begin"/>
            </w:r>
            <w:r w:rsidR="00571B71">
              <w:rPr>
                <w:noProof/>
                <w:webHidden/>
              </w:rPr>
              <w:instrText xml:space="preserve"> PAGEREF _Toc231193541 \h </w:instrText>
            </w:r>
            <w:r w:rsidR="00571B71">
              <w:rPr>
                <w:noProof/>
                <w:webHidden/>
              </w:rPr>
            </w:r>
            <w:r w:rsidR="00571B71">
              <w:rPr>
                <w:noProof/>
                <w:webHidden/>
              </w:rPr>
              <w:fldChar w:fldCharType="separate"/>
            </w:r>
            <w:r w:rsidR="00571B71">
              <w:rPr>
                <w:noProof/>
                <w:webHidden/>
              </w:rPr>
              <w:t>16</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2" w:history="1">
            <w:r w:rsidR="00571B71" w:rsidRPr="004127DD">
              <w:rPr>
                <w:rStyle w:val="ad"/>
                <w:rFonts w:eastAsia="Calibri"/>
                <w:noProof/>
                <w:lang w:val="en-US"/>
              </w:rPr>
              <w:t>V</w:t>
            </w:r>
            <w:r w:rsidR="00571B71" w:rsidRPr="004127DD">
              <w:rPr>
                <w:rStyle w:val="ad"/>
                <w:rFonts w:eastAsia="Calibri"/>
                <w:noProof/>
              </w:rPr>
              <w:t>. ОЦЕНКА ВОЗМОЖНОГО ВЛИЯНИЯ ПЛАНИРУЕМЫХ ДЛЯ РАЗМЕЩЕНИЯ ОБЪЕКТОВ МЕСТНОГО ЗНАЧЕНИЯ ПОСЕЛЕНИЯ НА КОМПЛЕКСНОЕ РАЗВИТИЕ ЭТИХ ТЕРРИТОРИЙ</w:t>
            </w:r>
            <w:r w:rsidR="00571B71">
              <w:rPr>
                <w:noProof/>
                <w:webHidden/>
              </w:rPr>
              <w:tab/>
            </w:r>
            <w:r w:rsidR="00571B71">
              <w:rPr>
                <w:noProof/>
                <w:webHidden/>
              </w:rPr>
              <w:fldChar w:fldCharType="begin"/>
            </w:r>
            <w:r w:rsidR="00571B71">
              <w:rPr>
                <w:noProof/>
                <w:webHidden/>
              </w:rPr>
              <w:instrText xml:space="preserve"> PAGEREF _Toc231193542 \h </w:instrText>
            </w:r>
            <w:r w:rsidR="00571B71">
              <w:rPr>
                <w:noProof/>
                <w:webHidden/>
              </w:rPr>
            </w:r>
            <w:r w:rsidR="00571B71">
              <w:rPr>
                <w:noProof/>
                <w:webHidden/>
              </w:rPr>
              <w:fldChar w:fldCharType="separate"/>
            </w:r>
            <w:r w:rsidR="00571B71">
              <w:rPr>
                <w:noProof/>
                <w:webHidden/>
              </w:rPr>
              <w:t>18</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43" w:history="1">
            <w:r w:rsidR="00571B71" w:rsidRPr="004127DD">
              <w:rPr>
                <w:rStyle w:val="ad"/>
                <w:rFonts w:ascii="Times New Roman" w:eastAsia="Times New Roman" w:hAnsi="Times New Roman" w:cs="Times New Roman"/>
                <w:noProof/>
              </w:rPr>
              <w:t>5.1. Зоны с особыми условиями использования территории.</w:t>
            </w:r>
            <w:r w:rsidR="00571B71">
              <w:rPr>
                <w:noProof/>
                <w:webHidden/>
              </w:rPr>
              <w:tab/>
            </w:r>
            <w:r w:rsidR="00571B71">
              <w:rPr>
                <w:noProof/>
                <w:webHidden/>
              </w:rPr>
              <w:fldChar w:fldCharType="begin"/>
            </w:r>
            <w:r w:rsidR="00571B71">
              <w:rPr>
                <w:noProof/>
                <w:webHidden/>
              </w:rPr>
              <w:instrText xml:space="preserve"> PAGEREF _Toc231193543 \h </w:instrText>
            </w:r>
            <w:r w:rsidR="00571B71">
              <w:rPr>
                <w:noProof/>
                <w:webHidden/>
              </w:rPr>
            </w:r>
            <w:r w:rsidR="00571B71">
              <w:rPr>
                <w:noProof/>
                <w:webHidden/>
              </w:rPr>
              <w:fldChar w:fldCharType="separate"/>
            </w:r>
            <w:r w:rsidR="00571B71">
              <w:rPr>
                <w:noProof/>
                <w:webHidden/>
              </w:rPr>
              <w:t>19</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4" w:history="1">
            <w:r w:rsidR="00571B71" w:rsidRPr="004127DD">
              <w:rPr>
                <w:rStyle w:val="ad"/>
                <w:noProof/>
                <w:lang w:val="en-US"/>
              </w:rPr>
              <w:t>VI</w:t>
            </w:r>
            <w:r w:rsidR="00571B71" w:rsidRPr="004127DD">
              <w:rPr>
                <w:rStyle w:val="ad"/>
                <w:noProof/>
              </w:rPr>
              <w:t>. СВЕДЕНИЯ О МЕСТОПОЛОЖЕНИИИ ОБЪЕКТОВ КУЛЬТУРНОГО НАСЛЕДИЯ</w:t>
            </w:r>
            <w:r w:rsidR="00571B71">
              <w:rPr>
                <w:noProof/>
                <w:webHidden/>
              </w:rPr>
              <w:tab/>
            </w:r>
            <w:r w:rsidR="00571B71">
              <w:rPr>
                <w:noProof/>
                <w:webHidden/>
              </w:rPr>
              <w:fldChar w:fldCharType="begin"/>
            </w:r>
            <w:r w:rsidR="00571B71">
              <w:rPr>
                <w:noProof/>
                <w:webHidden/>
              </w:rPr>
              <w:instrText xml:space="preserve"> PAGEREF _Toc231193544 \h </w:instrText>
            </w:r>
            <w:r w:rsidR="00571B71">
              <w:rPr>
                <w:noProof/>
                <w:webHidden/>
              </w:rPr>
            </w:r>
            <w:r w:rsidR="00571B71">
              <w:rPr>
                <w:noProof/>
                <w:webHidden/>
              </w:rPr>
              <w:fldChar w:fldCharType="separate"/>
            </w:r>
            <w:r w:rsidR="00571B71">
              <w:rPr>
                <w:noProof/>
                <w:webHidden/>
              </w:rPr>
              <w:t>27</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5" w:history="1">
            <w:r w:rsidR="00571B71" w:rsidRPr="004127DD">
              <w:rPr>
                <w:rStyle w:val="ad"/>
                <w:noProof/>
                <w:lang w:val="en-US"/>
              </w:rPr>
              <w:t>VII</w:t>
            </w:r>
            <w:r w:rsidR="00571B71" w:rsidRPr="004127DD">
              <w:rPr>
                <w:rStyle w:val="ad"/>
                <w:noProof/>
              </w:rPr>
              <w:t>. ОСОБО ОХРАНЯЕМЫЕ ПРИРОДНЫЕ ТЕРРИТОРИИ</w:t>
            </w:r>
            <w:r w:rsidR="00571B71">
              <w:rPr>
                <w:noProof/>
                <w:webHidden/>
              </w:rPr>
              <w:tab/>
            </w:r>
            <w:r w:rsidR="00571B71">
              <w:rPr>
                <w:noProof/>
                <w:webHidden/>
              </w:rPr>
              <w:fldChar w:fldCharType="begin"/>
            </w:r>
            <w:r w:rsidR="00571B71">
              <w:rPr>
                <w:noProof/>
                <w:webHidden/>
              </w:rPr>
              <w:instrText xml:space="preserve"> PAGEREF _Toc231193545 \h </w:instrText>
            </w:r>
            <w:r w:rsidR="00571B71">
              <w:rPr>
                <w:noProof/>
                <w:webHidden/>
              </w:rPr>
            </w:r>
            <w:r w:rsidR="00571B71">
              <w:rPr>
                <w:noProof/>
                <w:webHidden/>
              </w:rPr>
              <w:fldChar w:fldCharType="separate"/>
            </w:r>
            <w:r w:rsidR="00571B71">
              <w:rPr>
                <w:noProof/>
                <w:webHidden/>
              </w:rPr>
              <w:t>34</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6" w:history="1">
            <w:r w:rsidR="00571B71" w:rsidRPr="004127DD">
              <w:rPr>
                <w:rStyle w:val="ad"/>
                <w:noProof/>
              </w:rPr>
              <w:t>V</w:t>
            </w:r>
            <w:r w:rsidR="00571B71" w:rsidRPr="004127DD">
              <w:rPr>
                <w:rStyle w:val="ad"/>
                <w:noProof/>
                <w:lang w:val="en-US"/>
              </w:rPr>
              <w:t>III</w:t>
            </w:r>
            <w:r w:rsidR="00571B71" w:rsidRPr="004127DD">
              <w:rPr>
                <w:rStyle w:val="ad"/>
                <w:noProof/>
              </w:rPr>
              <w:t>. ТЕХНИКО-ЭКОНОМИЧЕСКИЕ ПОКАЗАТЕЛИ ПО ПРОЕКТУ ГЕНЕРАЛЬНОГО ПЛАНА КРАСЮКОВСКОГО СЕЛЬСКОГО ПОСЕЛЕНИЯ</w:t>
            </w:r>
            <w:r w:rsidR="00571B71">
              <w:rPr>
                <w:noProof/>
                <w:webHidden/>
              </w:rPr>
              <w:tab/>
            </w:r>
            <w:r w:rsidR="00571B71">
              <w:rPr>
                <w:noProof/>
                <w:webHidden/>
              </w:rPr>
              <w:fldChar w:fldCharType="begin"/>
            </w:r>
            <w:r w:rsidR="00571B71">
              <w:rPr>
                <w:noProof/>
                <w:webHidden/>
              </w:rPr>
              <w:instrText xml:space="preserve"> PAGEREF _Toc231193546 \h </w:instrText>
            </w:r>
            <w:r w:rsidR="00571B71">
              <w:rPr>
                <w:noProof/>
                <w:webHidden/>
              </w:rPr>
            </w:r>
            <w:r w:rsidR="00571B71">
              <w:rPr>
                <w:noProof/>
                <w:webHidden/>
              </w:rPr>
              <w:fldChar w:fldCharType="separate"/>
            </w:r>
            <w:r w:rsidR="00571B71">
              <w:rPr>
                <w:noProof/>
                <w:webHidden/>
              </w:rPr>
              <w:t>35</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7" w:history="1">
            <w:r w:rsidR="00571B71" w:rsidRPr="004127DD">
              <w:rPr>
                <w:rStyle w:val="ad"/>
                <w:noProof/>
                <w:lang w:val="en-US"/>
              </w:rPr>
              <w:t>IX</w:t>
            </w:r>
            <w:r w:rsidR="00571B71" w:rsidRPr="004127DD">
              <w:rPr>
                <w:rStyle w:val="ad"/>
                <w:noProof/>
              </w:rPr>
              <w:t>. УТВЕРЖДЕННЫЕ ДОКУМЕНТАМИ ТЕРРИТОРИАЛЬНОГО ПЛАНИРОВАНИЯ РОССИЙСКОЙ ФЕДЕРАЦИИ, СХЕМАМИ ТЕРРИТОРИАЛЬНОГО ПЛАНИРОВАНИЯ РОСТОВСКОЙ ОБЛАСТИ И ДРУГИХ СУБЪЕКТОВ РОССИЙСКОЙ ФЕДЕРАЦИИ, СХЕМОЙ ТЕРРИТОРИАЛЬНОГО ПЛАНИРОВАНИЯ РОСТОВСКОЙ ОБЛАСТИ СВЕДЕНИЯ О ВИДАХ, НАЗНАЧЕНИИ И НАИМЕНОВАНИЯХ ПЛАНИРУЕМЫХ ДЛЯ РАЗМЕЩЕНИЯ НА ТЕРРИТОРИИ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571B71">
              <w:rPr>
                <w:noProof/>
                <w:webHidden/>
              </w:rPr>
              <w:tab/>
            </w:r>
            <w:r w:rsidR="00571B71">
              <w:rPr>
                <w:noProof/>
                <w:webHidden/>
              </w:rPr>
              <w:fldChar w:fldCharType="begin"/>
            </w:r>
            <w:r w:rsidR="00571B71">
              <w:rPr>
                <w:noProof/>
                <w:webHidden/>
              </w:rPr>
              <w:instrText xml:space="preserve"> PAGEREF _Toc231193547 \h </w:instrText>
            </w:r>
            <w:r w:rsidR="00571B71">
              <w:rPr>
                <w:noProof/>
                <w:webHidden/>
              </w:rPr>
            </w:r>
            <w:r w:rsidR="00571B71">
              <w:rPr>
                <w:noProof/>
                <w:webHidden/>
              </w:rPr>
              <w:fldChar w:fldCharType="separate"/>
            </w:r>
            <w:r w:rsidR="00571B71">
              <w:rPr>
                <w:noProof/>
                <w:webHidden/>
              </w:rPr>
              <w:t>44</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48" w:history="1">
            <w:r w:rsidR="00571B71" w:rsidRPr="004127DD">
              <w:rPr>
                <w:rStyle w:val="ad"/>
                <w:noProof/>
                <w:lang w:val="en-US"/>
              </w:rPr>
              <w:t>X</w:t>
            </w:r>
            <w:r w:rsidR="00571B71" w:rsidRPr="004127DD">
              <w:rPr>
                <w:rStyle w:val="ad"/>
                <w:noProof/>
              </w:rPr>
              <w:t>. ПЕРЕЧЕНЬ И ХАРАКТЕРИСТИКА ОСНОВНЫХ ФАКТОРОВ РИСКА ВОЗНИКНОВЕНИЯ ЧРЕЗВЫЧАЙНЫХ СИТУАЦИЙ ПРИРОДНОГО И ТЕХНОГЕННОГО ХАРАКТЕРА</w:t>
            </w:r>
            <w:r w:rsidR="00571B71">
              <w:rPr>
                <w:noProof/>
                <w:webHidden/>
              </w:rPr>
              <w:tab/>
            </w:r>
            <w:r w:rsidR="00571B71">
              <w:rPr>
                <w:noProof/>
                <w:webHidden/>
              </w:rPr>
              <w:fldChar w:fldCharType="begin"/>
            </w:r>
            <w:r w:rsidR="00571B71">
              <w:rPr>
                <w:noProof/>
                <w:webHidden/>
              </w:rPr>
              <w:instrText xml:space="preserve"> PAGEREF _Toc231193548 \h </w:instrText>
            </w:r>
            <w:r w:rsidR="00571B71">
              <w:rPr>
                <w:noProof/>
                <w:webHidden/>
              </w:rPr>
            </w:r>
            <w:r w:rsidR="00571B71">
              <w:rPr>
                <w:noProof/>
                <w:webHidden/>
              </w:rPr>
              <w:fldChar w:fldCharType="separate"/>
            </w:r>
            <w:r w:rsidR="00571B71">
              <w:rPr>
                <w:noProof/>
                <w:webHidden/>
              </w:rPr>
              <w:t>47</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49" w:history="1">
            <w:r w:rsidR="00571B71" w:rsidRPr="004127DD">
              <w:rPr>
                <w:rStyle w:val="ad"/>
                <w:rFonts w:ascii="Times New Roman" w:eastAsia="Times New Roman" w:hAnsi="Times New Roman" w:cs="Times New Roman"/>
                <w:noProof/>
                <w:kern w:val="36"/>
                <w:lang w:eastAsia="ru-RU"/>
              </w:rPr>
              <w:t>10.1.  КЛАССИФИКАЦИЯ ЧРЕЗВЫЧАЙНЫХ СИТУАЦИЙ ПРИРОДНОГО И ТЕХНОГЕННОГО ХАРАКТЕРА</w:t>
            </w:r>
            <w:r w:rsidR="00571B71">
              <w:rPr>
                <w:noProof/>
                <w:webHidden/>
              </w:rPr>
              <w:tab/>
            </w:r>
            <w:r w:rsidR="00571B71">
              <w:rPr>
                <w:noProof/>
                <w:webHidden/>
              </w:rPr>
              <w:fldChar w:fldCharType="begin"/>
            </w:r>
            <w:r w:rsidR="00571B71">
              <w:rPr>
                <w:noProof/>
                <w:webHidden/>
              </w:rPr>
              <w:instrText xml:space="preserve"> PAGEREF _Toc231193549 \h </w:instrText>
            </w:r>
            <w:r w:rsidR="00571B71">
              <w:rPr>
                <w:noProof/>
                <w:webHidden/>
              </w:rPr>
            </w:r>
            <w:r w:rsidR="00571B71">
              <w:rPr>
                <w:noProof/>
                <w:webHidden/>
              </w:rPr>
              <w:fldChar w:fldCharType="separate"/>
            </w:r>
            <w:r w:rsidR="00571B71">
              <w:rPr>
                <w:noProof/>
                <w:webHidden/>
              </w:rPr>
              <w:t>48</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0" w:history="1">
            <w:r w:rsidR="00571B71" w:rsidRPr="004127DD">
              <w:rPr>
                <w:rStyle w:val="ad"/>
                <w:rFonts w:ascii="Times New Roman" w:hAnsi="Times New Roman" w:cs="Times New Roman"/>
                <w:noProof/>
              </w:rPr>
              <w:t>10.2.  ПЕРЕЧЕНЬ ВОЗМОЖНЫХ ИСТОЧНИКОВ ЧС ПРИРОДНОГО ХАРАКТЕРА, КОТОРЫЕ МОГУТ ОКАЗЫВАТЬ ВОЗДЕЙСТВИЕ НА ТЕРРИТОРИЮ ПОСЕЛЕНИЯ</w:t>
            </w:r>
            <w:r w:rsidR="00571B71">
              <w:rPr>
                <w:noProof/>
                <w:webHidden/>
              </w:rPr>
              <w:tab/>
            </w:r>
            <w:r w:rsidR="00571B71">
              <w:rPr>
                <w:noProof/>
                <w:webHidden/>
              </w:rPr>
              <w:fldChar w:fldCharType="begin"/>
            </w:r>
            <w:r w:rsidR="00571B71">
              <w:rPr>
                <w:noProof/>
                <w:webHidden/>
              </w:rPr>
              <w:instrText xml:space="preserve"> PAGEREF _Toc231193550 \h </w:instrText>
            </w:r>
            <w:r w:rsidR="00571B71">
              <w:rPr>
                <w:noProof/>
                <w:webHidden/>
              </w:rPr>
            </w:r>
            <w:r w:rsidR="00571B71">
              <w:rPr>
                <w:noProof/>
                <w:webHidden/>
              </w:rPr>
              <w:fldChar w:fldCharType="separate"/>
            </w:r>
            <w:r w:rsidR="00571B71">
              <w:rPr>
                <w:noProof/>
                <w:webHidden/>
              </w:rPr>
              <w:t>50</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1" w:history="1">
            <w:r w:rsidR="00571B71" w:rsidRPr="004127DD">
              <w:rPr>
                <w:rStyle w:val="ad"/>
                <w:rFonts w:ascii="Times New Roman" w:eastAsia="Times New Roman" w:hAnsi="Times New Roman" w:cs="Times New Roman"/>
                <w:noProof/>
              </w:rPr>
              <w:t>10.3 МЕРОПРИЯТИЯ ПО ЗАЩИТЕ ТЕРРИТОРИИ ОТ ОПАСНЫХ ПРИРОДНЫХ ПРОЦЕССОВ</w:t>
            </w:r>
            <w:r w:rsidR="00571B71">
              <w:rPr>
                <w:noProof/>
                <w:webHidden/>
              </w:rPr>
              <w:tab/>
            </w:r>
            <w:r w:rsidR="00571B71">
              <w:rPr>
                <w:noProof/>
                <w:webHidden/>
              </w:rPr>
              <w:fldChar w:fldCharType="begin"/>
            </w:r>
            <w:r w:rsidR="00571B71">
              <w:rPr>
                <w:noProof/>
                <w:webHidden/>
              </w:rPr>
              <w:instrText xml:space="preserve"> PAGEREF _Toc231193551 \h </w:instrText>
            </w:r>
            <w:r w:rsidR="00571B71">
              <w:rPr>
                <w:noProof/>
                <w:webHidden/>
              </w:rPr>
            </w:r>
            <w:r w:rsidR="00571B71">
              <w:rPr>
                <w:noProof/>
                <w:webHidden/>
              </w:rPr>
              <w:fldChar w:fldCharType="separate"/>
            </w:r>
            <w:r w:rsidR="00571B71">
              <w:rPr>
                <w:noProof/>
                <w:webHidden/>
              </w:rPr>
              <w:t>54</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2" w:history="1">
            <w:r w:rsidR="00571B71" w:rsidRPr="004127DD">
              <w:rPr>
                <w:rStyle w:val="ad"/>
                <w:rFonts w:ascii="Times New Roman" w:eastAsia="Times New Roman" w:hAnsi="Times New Roman" w:cs="Times New Roman"/>
                <w:noProof/>
                <w:kern w:val="36"/>
                <w:lang w:eastAsia="ru-RU"/>
              </w:rPr>
              <w:t>10.4. ПЕРЕЧЕНЬ ИСТОЧНИКОВ ЧС ТЕХНОГЕННОГО ХАРАКТЕРА НА ТЕРРИТОРИИ ПОСЕЛЕНИЯ</w:t>
            </w:r>
            <w:r w:rsidR="00571B71">
              <w:rPr>
                <w:noProof/>
                <w:webHidden/>
              </w:rPr>
              <w:tab/>
            </w:r>
            <w:r w:rsidR="00571B71">
              <w:rPr>
                <w:noProof/>
                <w:webHidden/>
              </w:rPr>
              <w:fldChar w:fldCharType="begin"/>
            </w:r>
            <w:r w:rsidR="00571B71">
              <w:rPr>
                <w:noProof/>
                <w:webHidden/>
              </w:rPr>
              <w:instrText xml:space="preserve"> PAGEREF _Toc231193552 \h </w:instrText>
            </w:r>
            <w:r w:rsidR="00571B71">
              <w:rPr>
                <w:noProof/>
                <w:webHidden/>
              </w:rPr>
            </w:r>
            <w:r w:rsidR="00571B71">
              <w:rPr>
                <w:noProof/>
                <w:webHidden/>
              </w:rPr>
              <w:fldChar w:fldCharType="separate"/>
            </w:r>
            <w:r w:rsidR="00571B71">
              <w:rPr>
                <w:noProof/>
                <w:webHidden/>
              </w:rPr>
              <w:t>59</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3" w:history="1">
            <w:r w:rsidR="00571B71" w:rsidRPr="004127DD">
              <w:rPr>
                <w:rStyle w:val="ad"/>
                <w:rFonts w:ascii="Times New Roman" w:eastAsia="Times New Roman" w:hAnsi="Times New Roman" w:cs="Times New Roman"/>
                <w:noProof/>
                <w:kern w:val="36"/>
                <w:lang w:eastAsia="ru-RU"/>
              </w:rPr>
              <w:t>10.5. ПЕРЕЧЕНЬ ВОЗМОЖНЫХ ЧС БИОЛОГО-СОЦИАЛЬНОГО ХАРАКТЕРА НА ТЕРРИТОРИИ ПОСЕЛЕНИЯ</w:t>
            </w:r>
            <w:r w:rsidR="00571B71">
              <w:rPr>
                <w:noProof/>
                <w:webHidden/>
              </w:rPr>
              <w:tab/>
            </w:r>
            <w:r w:rsidR="00571B71">
              <w:rPr>
                <w:noProof/>
                <w:webHidden/>
              </w:rPr>
              <w:fldChar w:fldCharType="begin"/>
            </w:r>
            <w:r w:rsidR="00571B71">
              <w:rPr>
                <w:noProof/>
                <w:webHidden/>
              </w:rPr>
              <w:instrText xml:space="preserve"> PAGEREF _Toc231193553 \h </w:instrText>
            </w:r>
            <w:r w:rsidR="00571B71">
              <w:rPr>
                <w:noProof/>
                <w:webHidden/>
              </w:rPr>
            </w:r>
            <w:r w:rsidR="00571B71">
              <w:rPr>
                <w:noProof/>
                <w:webHidden/>
              </w:rPr>
              <w:fldChar w:fldCharType="separate"/>
            </w:r>
            <w:r w:rsidR="00571B71">
              <w:rPr>
                <w:noProof/>
                <w:webHidden/>
              </w:rPr>
              <w:t>63</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4" w:history="1">
            <w:r w:rsidR="00571B71" w:rsidRPr="004127DD">
              <w:rPr>
                <w:rStyle w:val="ad"/>
                <w:rFonts w:ascii="Times New Roman" w:eastAsia="Times New Roman" w:hAnsi="Times New Roman" w:cs="Times New Roman"/>
                <w:noProof/>
                <w:kern w:val="36"/>
                <w:lang w:eastAsia="ru-RU"/>
              </w:rPr>
              <w:t>10.6. ПРЕДУПРЕЖДЕНИЕ ЧРЕЗВЫЧАЙНЫХ СИТУАЦИЙ.</w:t>
            </w:r>
            <w:r w:rsidR="00571B71">
              <w:rPr>
                <w:noProof/>
                <w:webHidden/>
              </w:rPr>
              <w:tab/>
            </w:r>
            <w:r w:rsidR="00571B71">
              <w:rPr>
                <w:noProof/>
                <w:webHidden/>
              </w:rPr>
              <w:fldChar w:fldCharType="begin"/>
            </w:r>
            <w:r w:rsidR="00571B71">
              <w:rPr>
                <w:noProof/>
                <w:webHidden/>
              </w:rPr>
              <w:instrText xml:space="preserve"> PAGEREF _Toc231193554 \h </w:instrText>
            </w:r>
            <w:r w:rsidR="00571B71">
              <w:rPr>
                <w:noProof/>
                <w:webHidden/>
              </w:rPr>
            </w:r>
            <w:r w:rsidR="00571B71">
              <w:rPr>
                <w:noProof/>
                <w:webHidden/>
              </w:rPr>
              <w:fldChar w:fldCharType="separate"/>
            </w:r>
            <w:r w:rsidR="00571B71">
              <w:rPr>
                <w:noProof/>
                <w:webHidden/>
              </w:rPr>
              <w:t>65</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5" w:history="1">
            <w:r w:rsidR="00571B71" w:rsidRPr="004127DD">
              <w:rPr>
                <w:rStyle w:val="ad"/>
                <w:rFonts w:ascii="Times New Roman" w:eastAsia="Times New Roman" w:hAnsi="Times New Roman" w:cs="Times New Roman"/>
                <w:noProof/>
                <w:kern w:val="36"/>
                <w:lang w:eastAsia="ru-RU"/>
              </w:rPr>
              <w:t>10.7. ЛИКВИДАЦИЯ ЧРЕЗВЫЧАЙНЫХ СИТУАЦИЙ.</w:t>
            </w:r>
            <w:r w:rsidR="00571B71">
              <w:rPr>
                <w:noProof/>
                <w:webHidden/>
              </w:rPr>
              <w:tab/>
            </w:r>
            <w:r w:rsidR="00571B71">
              <w:rPr>
                <w:noProof/>
                <w:webHidden/>
              </w:rPr>
              <w:fldChar w:fldCharType="begin"/>
            </w:r>
            <w:r w:rsidR="00571B71">
              <w:rPr>
                <w:noProof/>
                <w:webHidden/>
              </w:rPr>
              <w:instrText xml:space="preserve"> PAGEREF _Toc231193555 \h </w:instrText>
            </w:r>
            <w:r w:rsidR="00571B71">
              <w:rPr>
                <w:noProof/>
                <w:webHidden/>
              </w:rPr>
            </w:r>
            <w:r w:rsidR="00571B71">
              <w:rPr>
                <w:noProof/>
                <w:webHidden/>
              </w:rPr>
              <w:fldChar w:fldCharType="separate"/>
            </w:r>
            <w:r w:rsidR="00571B71">
              <w:rPr>
                <w:noProof/>
                <w:webHidden/>
              </w:rPr>
              <w:t>67</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6" w:history="1">
            <w:r w:rsidR="00571B71" w:rsidRPr="004127DD">
              <w:rPr>
                <w:rStyle w:val="ad"/>
                <w:rFonts w:ascii="Times New Roman" w:eastAsia="Times New Roman" w:hAnsi="Times New Roman" w:cs="Times New Roman"/>
                <w:noProof/>
                <w:lang w:eastAsia="ru-RU"/>
              </w:rPr>
              <w:t>10.8. МЕРОПРИЯТИЯ ПО ЗАЩИТЕ НАСЕЛЕНИЯ ОТ ЧРЕЗВЫЧАЙНЫХ СИТУАЦИЙ.</w:t>
            </w:r>
            <w:r w:rsidR="00571B71">
              <w:rPr>
                <w:noProof/>
                <w:webHidden/>
              </w:rPr>
              <w:tab/>
            </w:r>
            <w:r w:rsidR="00571B71">
              <w:rPr>
                <w:noProof/>
                <w:webHidden/>
              </w:rPr>
              <w:fldChar w:fldCharType="begin"/>
            </w:r>
            <w:r w:rsidR="00571B71">
              <w:rPr>
                <w:noProof/>
                <w:webHidden/>
              </w:rPr>
              <w:instrText xml:space="preserve"> PAGEREF _Toc231193556 \h </w:instrText>
            </w:r>
            <w:r w:rsidR="00571B71">
              <w:rPr>
                <w:noProof/>
                <w:webHidden/>
              </w:rPr>
            </w:r>
            <w:r w:rsidR="00571B71">
              <w:rPr>
                <w:noProof/>
                <w:webHidden/>
              </w:rPr>
              <w:fldChar w:fldCharType="separate"/>
            </w:r>
            <w:r w:rsidR="00571B71">
              <w:rPr>
                <w:noProof/>
                <w:webHidden/>
              </w:rPr>
              <w:t>69</w:t>
            </w:r>
            <w:r w:rsidR="00571B71">
              <w:rPr>
                <w:noProof/>
                <w:webHidden/>
              </w:rPr>
              <w:fldChar w:fldCharType="end"/>
            </w:r>
          </w:hyperlink>
        </w:p>
        <w:p w:rsidR="00571B71" w:rsidRDefault="00A0659E">
          <w:pPr>
            <w:pStyle w:val="23"/>
            <w:tabs>
              <w:tab w:val="right" w:leader="dot" w:pos="9344"/>
            </w:tabs>
            <w:rPr>
              <w:rFonts w:eastAsiaTheme="minorEastAsia"/>
              <w:noProof/>
              <w:lang w:eastAsia="ru-RU"/>
            </w:rPr>
          </w:pPr>
          <w:hyperlink w:anchor="_Toc231193557" w:history="1">
            <w:r w:rsidR="00571B71" w:rsidRPr="004127DD">
              <w:rPr>
                <w:rStyle w:val="ad"/>
                <w:rFonts w:ascii="Times New Roman" w:eastAsia="Times New Roman" w:hAnsi="Times New Roman" w:cs="Times New Roman"/>
                <w:noProof/>
                <w:kern w:val="36"/>
                <w:lang w:eastAsia="ru-RU"/>
              </w:rPr>
              <w:t>10.9. ПЕРЕЧЕНЬ МЕРОПРИЯТИЙ ПО ОБЕСПЕЧЕНИЮ ПОЖАРНОЙ БЕЗОПАСНОСТИ</w:t>
            </w:r>
            <w:r w:rsidR="00571B71">
              <w:rPr>
                <w:noProof/>
                <w:webHidden/>
              </w:rPr>
              <w:tab/>
            </w:r>
            <w:r w:rsidR="00571B71">
              <w:rPr>
                <w:noProof/>
                <w:webHidden/>
              </w:rPr>
              <w:fldChar w:fldCharType="begin"/>
            </w:r>
            <w:r w:rsidR="00571B71">
              <w:rPr>
                <w:noProof/>
                <w:webHidden/>
              </w:rPr>
              <w:instrText xml:space="preserve"> PAGEREF _Toc231193557 \h </w:instrText>
            </w:r>
            <w:r w:rsidR="00571B71">
              <w:rPr>
                <w:noProof/>
                <w:webHidden/>
              </w:rPr>
            </w:r>
            <w:r w:rsidR="00571B71">
              <w:rPr>
                <w:noProof/>
                <w:webHidden/>
              </w:rPr>
              <w:fldChar w:fldCharType="separate"/>
            </w:r>
            <w:r w:rsidR="00571B71">
              <w:rPr>
                <w:noProof/>
                <w:webHidden/>
              </w:rPr>
              <w:t>71</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58" w:history="1">
            <w:r w:rsidR="00571B71" w:rsidRPr="004127DD">
              <w:rPr>
                <w:rStyle w:val="ad"/>
                <w:caps/>
                <w:noProof/>
                <w:lang w:val="en-US"/>
              </w:rPr>
              <w:t>XI</w:t>
            </w:r>
            <w:r w:rsidR="00571B71" w:rsidRPr="004127DD">
              <w:rPr>
                <w:rStyle w:val="ad"/>
                <w:caps/>
                <w:noProof/>
              </w:rPr>
              <w:t>. Перечень земельных участков, которые включаются в границы населенных пунктов, входящих в состав Красюковского сельского поселения, или исключаются из их границ.</w:t>
            </w:r>
            <w:r w:rsidR="00571B71">
              <w:rPr>
                <w:noProof/>
                <w:webHidden/>
              </w:rPr>
              <w:tab/>
            </w:r>
            <w:r w:rsidR="00571B71">
              <w:rPr>
                <w:noProof/>
                <w:webHidden/>
              </w:rPr>
              <w:fldChar w:fldCharType="begin"/>
            </w:r>
            <w:r w:rsidR="00571B71">
              <w:rPr>
                <w:noProof/>
                <w:webHidden/>
              </w:rPr>
              <w:instrText xml:space="preserve"> PAGEREF _Toc231193558 \h </w:instrText>
            </w:r>
            <w:r w:rsidR="00571B71">
              <w:rPr>
                <w:noProof/>
                <w:webHidden/>
              </w:rPr>
            </w:r>
            <w:r w:rsidR="00571B71">
              <w:rPr>
                <w:noProof/>
                <w:webHidden/>
              </w:rPr>
              <w:fldChar w:fldCharType="separate"/>
            </w:r>
            <w:r w:rsidR="00571B71">
              <w:rPr>
                <w:noProof/>
                <w:webHidden/>
              </w:rPr>
              <w:t>76</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59" w:history="1">
            <w:r w:rsidR="00571B71" w:rsidRPr="004127DD">
              <w:rPr>
                <w:rStyle w:val="ad"/>
                <w:noProof/>
                <w:lang w:val="en-US"/>
              </w:rPr>
              <w:t>XII</w:t>
            </w:r>
            <w:r w:rsidR="00571B71" w:rsidRPr="004127DD">
              <w:rPr>
                <w:rStyle w:val="ad"/>
                <w:noProof/>
              </w:rPr>
              <w:t>. Реестр земельных участков, содержащие сведения об отнесении к функциональным зонам с последующим изменением категории (согласно технического задания).</w:t>
            </w:r>
            <w:r w:rsidR="00571B71">
              <w:rPr>
                <w:noProof/>
                <w:webHidden/>
              </w:rPr>
              <w:tab/>
            </w:r>
            <w:r w:rsidR="00571B71">
              <w:rPr>
                <w:noProof/>
                <w:webHidden/>
              </w:rPr>
              <w:fldChar w:fldCharType="begin"/>
            </w:r>
            <w:r w:rsidR="00571B71">
              <w:rPr>
                <w:noProof/>
                <w:webHidden/>
              </w:rPr>
              <w:instrText xml:space="preserve"> PAGEREF _Toc231193559 \h </w:instrText>
            </w:r>
            <w:r w:rsidR="00571B71">
              <w:rPr>
                <w:noProof/>
                <w:webHidden/>
              </w:rPr>
            </w:r>
            <w:r w:rsidR="00571B71">
              <w:rPr>
                <w:noProof/>
                <w:webHidden/>
              </w:rPr>
              <w:fldChar w:fldCharType="separate"/>
            </w:r>
            <w:r w:rsidR="00571B71">
              <w:rPr>
                <w:noProof/>
                <w:webHidden/>
              </w:rPr>
              <w:t>77</w:t>
            </w:r>
            <w:r w:rsidR="00571B71">
              <w:rPr>
                <w:noProof/>
                <w:webHidden/>
              </w:rPr>
              <w:fldChar w:fldCharType="end"/>
            </w:r>
          </w:hyperlink>
        </w:p>
        <w:p w:rsidR="00571B71" w:rsidRDefault="00A0659E">
          <w:pPr>
            <w:pStyle w:val="11"/>
            <w:rPr>
              <w:rFonts w:asciiTheme="minorHAnsi" w:eastAsiaTheme="minorEastAsia" w:hAnsiTheme="minorHAnsi" w:cstheme="minorBidi"/>
              <w:noProof/>
              <w:sz w:val="22"/>
              <w:szCs w:val="22"/>
            </w:rPr>
          </w:pPr>
          <w:hyperlink w:anchor="_Toc231193560" w:history="1">
            <w:r w:rsidR="00571B71" w:rsidRPr="004127DD">
              <w:rPr>
                <w:rStyle w:val="ad"/>
                <w:noProof/>
                <w:lang w:val="en-US"/>
              </w:rPr>
              <w:t>XIII</w:t>
            </w:r>
            <w:r w:rsidR="00571B71" w:rsidRPr="004127DD">
              <w:rPr>
                <w:rStyle w:val="ad"/>
                <w:noProof/>
              </w:rPr>
              <w:t>. Реестр земельных участков, отнесенных к функциональным зонам с учетом существующей категории согласно сведениям ГКН.</w:t>
            </w:r>
            <w:r w:rsidR="00571B71">
              <w:rPr>
                <w:noProof/>
                <w:webHidden/>
              </w:rPr>
              <w:tab/>
            </w:r>
            <w:r w:rsidR="00571B71">
              <w:rPr>
                <w:noProof/>
                <w:webHidden/>
              </w:rPr>
              <w:fldChar w:fldCharType="begin"/>
            </w:r>
            <w:r w:rsidR="00571B71">
              <w:rPr>
                <w:noProof/>
                <w:webHidden/>
              </w:rPr>
              <w:instrText xml:space="preserve"> PAGEREF _Toc231193560 \h </w:instrText>
            </w:r>
            <w:r w:rsidR="00571B71">
              <w:rPr>
                <w:noProof/>
                <w:webHidden/>
              </w:rPr>
            </w:r>
            <w:r w:rsidR="00571B71">
              <w:rPr>
                <w:noProof/>
                <w:webHidden/>
              </w:rPr>
              <w:fldChar w:fldCharType="separate"/>
            </w:r>
            <w:r w:rsidR="00571B71">
              <w:rPr>
                <w:noProof/>
                <w:webHidden/>
              </w:rPr>
              <w:t>83</w:t>
            </w:r>
            <w:r w:rsidR="00571B71">
              <w:rPr>
                <w:noProof/>
                <w:webHidden/>
              </w:rPr>
              <w:fldChar w:fldCharType="end"/>
            </w:r>
          </w:hyperlink>
        </w:p>
        <w:p w:rsidR="00561B38" w:rsidRPr="00B02EC1" w:rsidRDefault="00561B38" w:rsidP="00561B38">
          <w:pPr>
            <w:spacing w:line="360" w:lineRule="auto"/>
          </w:pPr>
          <w:r w:rsidRPr="00980B37">
            <w:rPr>
              <w:rFonts w:ascii="Times New Roman" w:hAnsi="Times New Roman" w:cs="Times New Roman"/>
              <w:b/>
              <w:bCs/>
              <w:sz w:val="20"/>
              <w:szCs w:val="20"/>
            </w:rPr>
            <w:fldChar w:fldCharType="end"/>
          </w:r>
        </w:p>
      </w:sdtContent>
    </w:sdt>
    <w:p w:rsidR="001E485C" w:rsidRDefault="001E485C"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6B5B1E" w:rsidRDefault="006B5B1E" w:rsidP="00561B38">
      <w:pPr>
        <w:ind w:right="141"/>
        <w:jc w:val="center"/>
        <w:rPr>
          <w:rFonts w:ascii="Times New Roman" w:hAnsi="Times New Roman" w:cs="Times New Roman"/>
          <w:b/>
          <w:sz w:val="24"/>
          <w:szCs w:val="24"/>
        </w:rPr>
      </w:pPr>
    </w:p>
    <w:p w:rsidR="006B5B1E" w:rsidRDefault="006B5B1E"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055B52" w:rsidRDefault="006622DF" w:rsidP="00366142">
      <w:pPr>
        <w:pageBreakBefore/>
        <w:tabs>
          <w:tab w:val="left" w:pos="3428"/>
        </w:tabs>
        <w:spacing w:after="0" w:line="276" w:lineRule="auto"/>
        <w:ind w:right="142"/>
        <w:contextualSpacing/>
        <w:rPr>
          <w:rFonts w:ascii="Times New Roman" w:hAnsi="Times New Roman" w:cs="Times New Roman"/>
          <w:b/>
          <w:sz w:val="28"/>
          <w:szCs w:val="28"/>
        </w:rPr>
      </w:pPr>
      <w:r>
        <w:rPr>
          <w:rFonts w:ascii="Times New Roman" w:hAnsi="Times New Roman" w:cs="Times New Roman"/>
          <w:b/>
          <w:sz w:val="24"/>
          <w:szCs w:val="24"/>
        </w:rPr>
        <w:lastRenderedPageBreak/>
        <w:tab/>
      </w:r>
      <w:r w:rsidR="00055B52" w:rsidRPr="00366142">
        <w:rPr>
          <w:rFonts w:ascii="Times New Roman" w:hAnsi="Times New Roman" w:cs="Times New Roman"/>
          <w:b/>
          <w:sz w:val="28"/>
          <w:szCs w:val="28"/>
        </w:rPr>
        <w:t>ОБЩИЕ ПОЛОЖЕНИЯ</w:t>
      </w:r>
    </w:p>
    <w:p w:rsidR="002B196A" w:rsidRPr="00366142" w:rsidRDefault="002B196A" w:rsidP="002B196A">
      <w:pPr>
        <w:tabs>
          <w:tab w:val="left" w:pos="3428"/>
        </w:tabs>
        <w:spacing w:after="0" w:line="276" w:lineRule="auto"/>
        <w:ind w:right="142"/>
        <w:contextualSpacing/>
        <w:rPr>
          <w:rFonts w:ascii="Times New Roman" w:hAnsi="Times New Roman" w:cs="Times New Roman"/>
          <w:b/>
          <w:sz w:val="28"/>
          <w:szCs w:val="28"/>
        </w:rPr>
      </w:pPr>
    </w:p>
    <w:p w:rsidR="00075634" w:rsidRPr="00366142" w:rsidRDefault="008E551F" w:rsidP="00366142">
      <w:pPr>
        <w:spacing w:after="0" w:line="276" w:lineRule="auto"/>
        <w:ind w:firstLine="709"/>
        <w:contextualSpacing/>
        <w:jc w:val="both"/>
        <w:rPr>
          <w:rFonts w:ascii="Times New Roman" w:hAnsi="Times New Roman" w:cs="Times New Roman"/>
          <w:color w:val="000000"/>
          <w:sz w:val="28"/>
          <w:szCs w:val="28"/>
        </w:rPr>
      </w:pPr>
      <w:r w:rsidRPr="00366142">
        <w:rPr>
          <w:rFonts w:ascii="Times New Roman" w:hAnsi="Times New Roman" w:cs="Times New Roman"/>
          <w:color w:val="000000"/>
          <w:sz w:val="28"/>
          <w:szCs w:val="28"/>
        </w:rPr>
        <w:t>В</w:t>
      </w:r>
      <w:r w:rsidR="00BB4E75" w:rsidRPr="00366142">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366142">
        <w:rPr>
          <w:rFonts w:ascii="Times New Roman" w:hAnsi="Times New Roman" w:cs="Times New Roman"/>
          <w:color w:val="000000"/>
          <w:sz w:val="28"/>
          <w:szCs w:val="28"/>
        </w:rPr>
        <w:t xml:space="preserve"> </w:t>
      </w:r>
      <w:r w:rsidR="00BB4E75" w:rsidRPr="00366142">
        <w:rPr>
          <w:rFonts w:ascii="Times New Roman" w:hAnsi="Times New Roman" w:cs="Times New Roman"/>
          <w:color w:val="000000"/>
          <w:sz w:val="28"/>
          <w:szCs w:val="28"/>
        </w:rPr>
        <w:t>«</w:t>
      </w:r>
      <w:r w:rsidR="009636F8" w:rsidRPr="00366142">
        <w:rPr>
          <w:rFonts w:ascii="Times New Roman" w:hAnsi="Times New Roman" w:cs="Times New Roman"/>
          <w:color w:val="000000"/>
          <w:sz w:val="28"/>
          <w:szCs w:val="28"/>
        </w:rPr>
        <w:t>Красюков</w:t>
      </w:r>
      <w:r w:rsidR="00890134" w:rsidRPr="00366142">
        <w:rPr>
          <w:rFonts w:ascii="Times New Roman" w:hAnsi="Times New Roman" w:cs="Times New Roman"/>
          <w:color w:val="000000"/>
          <w:sz w:val="28"/>
          <w:szCs w:val="28"/>
        </w:rPr>
        <w:t>ское</w:t>
      </w:r>
      <w:r w:rsidR="00BB4E75" w:rsidRPr="00366142">
        <w:rPr>
          <w:rFonts w:ascii="Times New Roman" w:hAnsi="Times New Roman" w:cs="Times New Roman"/>
          <w:color w:val="000000"/>
          <w:sz w:val="28"/>
          <w:szCs w:val="28"/>
        </w:rPr>
        <w:t xml:space="preserve"> сельское поселение»</w:t>
      </w:r>
      <w:r w:rsidRPr="00366142">
        <w:rPr>
          <w:rFonts w:ascii="Times New Roman" w:hAnsi="Times New Roman" w:cs="Times New Roman"/>
          <w:color w:val="000000"/>
          <w:sz w:val="28"/>
          <w:szCs w:val="28"/>
        </w:rPr>
        <w:t xml:space="preserve">, в части корректировки </w:t>
      </w:r>
      <w:r w:rsidR="00366142" w:rsidRPr="00366142">
        <w:rPr>
          <w:rFonts w:ascii="Times New Roman" w:hAnsi="Times New Roman" w:cs="Times New Roman"/>
          <w:color w:val="000000"/>
          <w:sz w:val="28"/>
          <w:szCs w:val="28"/>
        </w:rPr>
        <w:t>функциональных зон</w:t>
      </w:r>
      <w:r w:rsidR="00BB4E75" w:rsidRPr="00366142">
        <w:rPr>
          <w:rFonts w:ascii="Times New Roman" w:hAnsi="Times New Roman" w:cs="Times New Roman"/>
          <w:color w:val="000000"/>
          <w:sz w:val="28"/>
          <w:szCs w:val="28"/>
        </w:rPr>
        <w:t>, установленных генеральным планом</w:t>
      </w:r>
      <w:r w:rsidRPr="00366142">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w:t>
      </w:r>
      <w:r w:rsidR="002C6640">
        <w:rPr>
          <w:rFonts w:ascii="Times New Roman" w:hAnsi="Times New Roman" w:cs="Times New Roman"/>
          <w:color w:val="000000"/>
          <w:sz w:val="28"/>
          <w:szCs w:val="28"/>
        </w:rPr>
        <w:t xml:space="preserve">ания муниципальных образований </w:t>
      </w:r>
      <w:r w:rsidRPr="00366142">
        <w:rPr>
          <w:rFonts w:ascii="Times New Roman" w:hAnsi="Times New Roman" w:cs="Times New Roman"/>
          <w:color w:val="000000"/>
          <w:sz w:val="28"/>
          <w:szCs w:val="28"/>
        </w:rPr>
        <w:t>в соответствие с действующим законодательством Российской Федерации.</w:t>
      </w:r>
    </w:p>
    <w:p w:rsidR="002C6640" w:rsidRDefault="001E7BFE" w:rsidP="002C6640">
      <w:pPr>
        <w:spacing w:after="0" w:line="276" w:lineRule="auto"/>
        <w:ind w:firstLine="709"/>
        <w:contextualSpacing/>
        <w:jc w:val="both"/>
        <w:rPr>
          <w:rFonts w:ascii="Times New Roman" w:hAnsi="Times New Roman" w:cs="Times New Roman"/>
          <w:color w:val="000000"/>
          <w:sz w:val="28"/>
          <w:szCs w:val="28"/>
        </w:rPr>
      </w:pPr>
      <w:r w:rsidRPr="00366142">
        <w:rPr>
          <w:rFonts w:ascii="Times New Roman" w:hAnsi="Times New Roman" w:cs="Times New Roman"/>
          <w:color w:val="000000"/>
          <w:sz w:val="28"/>
          <w:szCs w:val="28"/>
        </w:rPr>
        <w:t xml:space="preserve">Основными задачами внесения изменений в </w:t>
      </w:r>
      <w:r w:rsidR="001E1121" w:rsidRPr="00366142">
        <w:rPr>
          <w:rFonts w:ascii="Times New Roman" w:hAnsi="Times New Roman" w:cs="Times New Roman"/>
          <w:color w:val="000000"/>
          <w:sz w:val="28"/>
          <w:szCs w:val="28"/>
        </w:rPr>
        <w:t xml:space="preserve">генеральный план </w:t>
      </w:r>
      <w:r w:rsidR="009636F8" w:rsidRPr="00366142">
        <w:rPr>
          <w:rFonts w:ascii="Times New Roman" w:hAnsi="Times New Roman" w:cs="Times New Roman"/>
          <w:color w:val="000000"/>
          <w:sz w:val="28"/>
          <w:szCs w:val="28"/>
        </w:rPr>
        <w:t>Красюковского</w:t>
      </w:r>
      <w:r w:rsidR="001E1121" w:rsidRPr="00366142">
        <w:rPr>
          <w:rFonts w:ascii="Times New Roman" w:hAnsi="Times New Roman" w:cs="Times New Roman"/>
          <w:color w:val="000000"/>
          <w:sz w:val="28"/>
          <w:szCs w:val="28"/>
        </w:rPr>
        <w:t xml:space="preserve"> сельского поселения</w:t>
      </w:r>
      <w:r w:rsidRPr="00366142">
        <w:rPr>
          <w:rFonts w:ascii="Times New Roman" w:hAnsi="Times New Roman" w:cs="Times New Roman"/>
          <w:color w:val="000000"/>
          <w:sz w:val="28"/>
          <w:szCs w:val="28"/>
        </w:rPr>
        <w:t xml:space="preserve"> является:</w:t>
      </w:r>
    </w:p>
    <w:p w:rsidR="002C6640" w:rsidRDefault="00561B38"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sidRPr="002C6640">
        <w:rPr>
          <w:rFonts w:ascii="Times New Roman" w:hAnsi="Times New Roman" w:cs="Times New Roman"/>
          <w:color w:val="000000"/>
          <w:sz w:val="28"/>
          <w:szCs w:val="28"/>
        </w:rPr>
        <w:t xml:space="preserve">корректировка </w:t>
      </w:r>
      <w:r w:rsidR="00366142" w:rsidRPr="002C6640">
        <w:rPr>
          <w:rFonts w:ascii="Times New Roman" w:hAnsi="Times New Roman" w:cs="Times New Roman"/>
          <w:color w:val="000000"/>
          <w:sz w:val="28"/>
          <w:szCs w:val="28"/>
        </w:rPr>
        <w:t>функционального зонирования территории Красюковского сельского поселения;</w:t>
      </w:r>
      <w:r w:rsidRPr="002C6640">
        <w:rPr>
          <w:rFonts w:ascii="Times New Roman" w:hAnsi="Times New Roman" w:cs="Times New Roman"/>
          <w:color w:val="000000"/>
          <w:sz w:val="28"/>
          <w:szCs w:val="28"/>
        </w:rPr>
        <w:t xml:space="preserve"> </w:t>
      </w:r>
    </w:p>
    <w:p w:rsidR="002C6640" w:rsidRDefault="009811AA"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sidRPr="002C6640">
        <w:rPr>
          <w:rFonts w:ascii="Times New Roman" w:hAnsi="Times New Roman" w:cs="Times New Roman"/>
          <w:color w:val="000000"/>
          <w:sz w:val="28"/>
          <w:szCs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2C6640" w:rsidRPr="002C6640" w:rsidRDefault="002C6640"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9811AA" w:rsidRPr="002C6640">
        <w:rPr>
          <w:rFonts w:ascii="Times New Roman" w:hAnsi="Times New Roman" w:cs="Times New Roman"/>
          <w:color w:val="000000"/>
          <w:sz w:val="28"/>
          <w:szCs w:val="28"/>
        </w:rPr>
        <w:t>риведение описания и отображения объектов местного значения в соответствие с Требованиями к описанию и</w:t>
      </w:r>
      <w:r w:rsidR="009811AA" w:rsidRPr="002C6640">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2C6640">
        <w:rPr>
          <w:rFonts w:ascii="Times New Roman" w:hAnsi="Times New Roman" w:cs="Times New Roman"/>
          <w:sz w:val="28"/>
          <w:szCs w:val="28"/>
        </w:rPr>
        <w:t xml:space="preserve">, утвержденными </w:t>
      </w:r>
      <w:r w:rsidR="009811AA" w:rsidRPr="002C6640">
        <w:rPr>
          <w:rFonts w:ascii="Times New Roman" w:hAnsi="Times New Roman" w:cs="Times New Roman"/>
          <w:sz w:val="28"/>
          <w:szCs w:val="28"/>
        </w:rPr>
        <w:t xml:space="preserve">приказом Минэкономразвития России от </w:t>
      </w:r>
      <w:r w:rsidR="00366142" w:rsidRPr="002C6640">
        <w:rPr>
          <w:rFonts w:ascii="Times New Roman" w:eastAsia="Times New Roman" w:hAnsi="Times New Roman" w:cs="Times New Roman"/>
          <w:sz w:val="28"/>
          <w:szCs w:val="28"/>
          <w:lang w:eastAsia="ru-RU"/>
        </w:rPr>
        <w:t>6 октября 2023 г. №698</w:t>
      </w:r>
      <w:r w:rsidR="009811AA" w:rsidRPr="002C6640">
        <w:rPr>
          <w:rFonts w:ascii="Times New Roman" w:hAnsi="Times New Roman" w:cs="Times New Roman"/>
          <w:sz w:val="28"/>
          <w:szCs w:val="28"/>
        </w:rPr>
        <w:t>;</w:t>
      </w:r>
    </w:p>
    <w:p w:rsidR="009811AA" w:rsidRPr="002C6640" w:rsidRDefault="009811AA"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sidRPr="002C6640">
        <w:rPr>
          <w:rFonts w:ascii="Times New Roman" w:hAnsi="Times New Roman" w:cs="Times New Roman"/>
          <w:sz w:val="28"/>
          <w:szCs w:val="28"/>
        </w:rPr>
        <w:t xml:space="preserve">приведение материалов генерального плана поселения в соответствие с требованиями размещения в федеральной </w:t>
      </w:r>
      <w:r w:rsidRPr="002C6640">
        <w:rPr>
          <w:rFonts w:ascii="Times New Roman" w:hAnsi="Times New Roman" w:cs="Times New Roman"/>
          <w:color w:val="000000"/>
          <w:sz w:val="28"/>
          <w:szCs w:val="28"/>
        </w:rPr>
        <w:t>государственной информационной системе территориального планирования.</w:t>
      </w:r>
    </w:p>
    <w:p w:rsidR="00366142" w:rsidRDefault="00BB4E75" w:rsidP="002C6640">
      <w:pPr>
        <w:spacing w:after="0" w:line="276" w:lineRule="auto"/>
        <w:ind w:left="32" w:firstLine="709"/>
        <w:contextualSpacing/>
        <w:jc w:val="both"/>
        <w:rPr>
          <w:rFonts w:ascii="Times New Roman" w:eastAsia="Times New Roman" w:hAnsi="Times New Roman" w:cs="Times New Roman"/>
          <w:sz w:val="28"/>
          <w:szCs w:val="28"/>
          <w:lang w:eastAsia="ru-RU"/>
        </w:rPr>
      </w:pPr>
      <w:r w:rsidRPr="00366142">
        <w:rPr>
          <w:rFonts w:ascii="Times New Roman" w:hAnsi="Times New Roman" w:cs="Times New Roman"/>
          <w:color w:val="000000"/>
          <w:sz w:val="28"/>
          <w:szCs w:val="28"/>
        </w:rPr>
        <w:t xml:space="preserve">     </w:t>
      </w:r>
      <w:r w:rsidR="00366142" w:rsidRPr="00366142">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6 октября 2023 г.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№10»; Приказом Минэкономразвития РФ от 6 мая 2024 г.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06238B" w:rsidRDefault="0006238B" w:rsidP="007B3094">
      <w:pPr>
        <w:pStyle w:val="1"/>
        <w:numPr>
          <w:ilvl w:val="0"/>
          <w:numId w:val="22"/>
        </w:numPr>
        <w:spacing w:before="0" w:line="276" w:lineRule="auto"/>
        <w:contextualSpacing/>
        <w:rPr>
          <w:color w:val="000000" w:themeColor="text1"/>
        </w:rPr>
      </w:pPr>
      <w:bookmarkStart w:id="1" w:name="_Toc231193533"/>
      <w:r w:rsidRPr="007B3094">
        <w:rPr>
          <w:color w:val="000000" w:themeColor="text1"/>
        </w:rPr>
        <w:lastRenderedPageBreak/>
        <w:t>СВЕДЕНИЯ ОБ УТВЕРЖДЕННЫХ ДОКУМЕНТАХ СТРАТЕГИЧЕСКОГО ПЛАНИРОВАНИЯ</w:t>
      </w:r>
      <w:bookmarkEnd w:id="1"/>
    </w:p>
    <w:p w:rsidR="007B3094" w:rsidRPr="007B3094" w:rsidRDefault="007B3094" w:rsidP="007B3094">
      <w:pPr>
        <w:rPr>
          <w:lang w:eastAsia="ru-RU"/>
        </w:rPr>
      </w:pPr>
    </w:p>
    <w:p w:rsidR="0006238B" w:rsidRPr="00F82482" w:rsidRDefault="0006238B" w:rsidP="007B3094">
      <w:pPr>
        <w:tabs>
          <w:tab w:val="left" w:pos="993"/>
        </w:tabs>
        <w:spacing w:after="0" w:line="276" w:lineRule="auto"/>
        <w:ind w:firstLine="709"/>
        <w:contextualSpacing/>
        <w:jc w:val="both"/>
        <w:rPr>
          <w:rFonts w:ascii="Times New Roman" w:eastAsia="Calibri" w:hAnsi="Times New Roman" w:cs="Times New Roman"/>
          <w:color w:val="020B22"/>
          <w:kern w:val="28"/>
          <w:sz w:val="28"/>
          <w:szCs w:val="28"/>
          <w:shd w:val="clear" w:color="auto" w:fill="FFFFFF"/>
          <w:lang w:eastAsia="ru-RU"/>
        </w:rPr>
      </w:pPr>
      <w:r w:rsidRPr="007B3094">
        <w:rPr>
          <w:rFonts w:ascii="Times New Roman" w:eastAsia="Calibri" w:hAnsi="Times New Roman" w:cs="Times New Roman"/>
          <w:color w:val="020B22"/>
          <w:kern w:val="28"/>
          <w:sz w:val="28"/>
          <w:szCs w:val="28"/>
          <w:shd w:val="clear" w:color="auto" w:fill="FFFFFF"/>
          <w:lang w:eastAsia="ru-RU"/>
        </w:rPr>
        <w:t>Генеральный план Красюковского сельского поселения Октябрьского района Ростовской области разработан на основании</w:t>
      </w:r>
      <w:r w:rsidRPr="00F82482">
        <w:rPr>
          <w:rFonts w:ascii="Times New Roman" w:eastAsia="Calibri" w:hAnsi="Times New Roman" w:cs="Times New Roman"/>
          <w:color w:val="020B22"/>
          <w:kern w:val="28"/>
          <w:sz w:val="28"/>
          <w:szCs w:val="28"/>
          <w:shd w:val="clear" w:color="auto" w:fill="FFFFFF"/>
          <w:lang w:eastAsia="ru-RU"/>
        </w:rPr>
        <w:t>:</w:t>
      </w:r>
    </w:p>
    <w:p w:rsidR="00F82482" w:rsidRPr="00F82482" w:rsidRDefault="0006238B" w:rsidP="00F82482">
      <w:pPr>
        <w:pStyle w:val="a8"/>
        <w:numPr>
          <w:ilvl w:val="0"/>
          <w:numId w:val="21"/>
        </w:numPr>
        <w:tabs>
          <w:tab w:val="left" w:pos="993"/>
        </w:tabs>
        <w:spacing w:after="0" w:line="276" w:lineRule="auto"/>
        <w:ind w:left="0" w:firstLine="709"/>
        <w:jc w:val="both"/>
        <w:rPr>
          <w:rFonts w:ascii="Times New Roman" w:eastAsia="Calibri" w:hAnsi="Times New Roman" w:cs="Times New Roman"/>
          <w:kern w:val="28"/>
          <w:sz w:val="28"/>
          <w:szCs w:val="28"/>
          <w:lang w:eastAsia="ru-RU"/>
        </w:rPr>
      </w:pPr>
      <w:r w:rsidRPr="00F82482">
        <w:rPr>
          <w:rFonts w:ascii="Times New Roman" w:eastAsia="Calibri" w:hAnsi="Times New Roman" w:cs="Times New Roman"/>
          <w:kern w:val="28"/>
          <w:sz w:val="28"/>
          <w:szCs w:val="28"/>
          <w:lang w:eastAsia="ru-RU"/>
        </w:rPr>
        <w:t xml:space="preserve">Подпрограммы </w:t>
      </w:r>
      <w:r w:rsidRPr="00F82482">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F82482">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F82482" w:rsidRPr="00F82482" w:rsidRDefault="0006238B" w:rsidP="00F82482">
      <w:pPr>
        <w:pStyle w:val="a8"/>
        <w:numPr>
          <w:ilvl w:val="0"/>
          <w:numId w:val="21"/>
        </w:numPr>
        <w:tabs>
          <w:tab w:val="left" w:pos="993"/>
        </w:tabs>
        <w:spacing w:after="0" w:line="276" w:lineRule="auto"/>
        <w:ind w:left="0" w:firstLine="709"/>
        <w:jc w:val="both"/>
        <w:rPr>
          <w:rFonts w:ascii="Times New Roman" w:eastAsia="Calibri" w:hAnsi="Times New Roman" w:cs="Times New Roman"/>
          <w:kern w:val="28"/>
          <w:sz w:val="28"/>
          <w:szCs w:val="28"/>
          <w:lang w:eastAsia="ru-RU"/>
        </w:rPr>
      </w:pPr>
      <w:r w:rsidRPr="00F82482">
        <w:rPr>
          <w:rFonts w:ascii="Times New Roman" w:eastAsia="Calibri" w:hAnsi="Times New Roman" w:cs="Times New Roman"/>
          <w:sz w:val="28"/>
          <w:szCs w:val="28"/>
        </w:rPr>
        <w:t xml:space="preserve">Муниципальная подпрограммы </w:t>
      </w:r>
      <w:r w:rsidRPr="00F82482">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Pr="00F82482">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Pr="00F82482">
        <w:rPr>
          <w:rFonts w:ascii="Times New Roman" w:eastAsia="Calibri" w:hAnsi="Times New Roman" w:cs="Times New Roman"/>
          <w:color w:val="020B22"/>
          <w:kern w:val="28"/>
          <w:sz w:val="28"/>
          <w:szCs w:val="28"/>
          <w:shd w:val="clear" w:color="auto" w:fill="FFFFFF"/>
          <w:lang w:eastAsia="ru-RU"/>
        </w:rPr>
        <w:t>Октябрьского</w:t>
      </w:r>
      <w:r w:rsidRPr="00F82482">
        <w:rPr>
          <w:rFonts w:ascii="Times New Roman" w:eastAsia="Calibri" w:hAnsi="Times New Roman" w:cs="Times New Roman"/>
          <w:sz w:val="28"/>
          <w:szCs w:val="28"/>
        </w:rPr>
        <w:t xml:space="preserve"> района» от 25.12.2019 № 1560; </w:t>
      </w:r>
    </w:p>
    <w:p w:rsidR="0006238B" w:rsidRPr="00F82482" w:rsidRDefault="0006238B" w:rsidP="00F82482">
      <w:pPr>
        <w:pStyle w:val="a8"/>
        <w:numPr>
          <w:ilvl w:val="0"/>
          <w:numId w:val="21"/>
        </w:numPr>
        <w:tabs>
          <w:tab w:val="left" w:pos="993"/>
        </w:tabs>
        <w:spacing w:after="0" w:line="276" w:lineRule="auto"/>
        <w:ind w:left="0" w:firstLine="709"/>
        <w:jc w:val="both"/>
        <w:rPr>
          <w:rFonts w:ascii="Times New Roman" w:eastAsia="Calibri" w:hAnsi="Times New Roman" w:cs="Times New Roman"/>
          <w:kern w:val="28"/>
          <w:sz w:val="28"/>
          <w:szCs w:val="28"/>
          <w:lang w:eastAsia="ru-RU"/>
        </w:rPr>
      </w:pPr>
      <w:r w:rsidRPr="00F82482">
        <w:rPr>
          <w:rFonts w:ascii="Times New Roman" w:eastAsia="Calibri" w:hAnsi="Times New Roman" w:cs="Times New Roman"/>
          <w:sz w:val="28"/>
          <w:szCs w:val="28"/>
        </w:rPr>
        <w:t>Муниципального нормативного правового акта о внесении изменений в ГП - Постановление «О внесении изменений в генеральные планы Октябрьского района» от 21.01.2020 № 44.</w:t>
      </w:r>
    </w:p>
    <w:p w:rsidR="0006238B" w:rsidRPr="00F82482" w:rsidRDefault="0006238B" w:rsidP="00F82482">
      <w:pPr>
        <w:tabs>
          <w:tab w:val="left" w:pos="993"/>
        </w:tabs>
        <w:spacing w:after="0" w:line="276" w:lineRule="auto"/>
        <w:ind w:firstLine="709"/>
        <w:contextualSpacing/>
        <w:jc w:val="both"/>
        <w:rPr>
          <w:rFonts w:ascii="Times New Roman" w:hAnsi="Times New Roman" w:cs="Times New Roman"/>
          <w:color w:val="000000"/>
          <w:sz w:val="28"/>
          <w:szCs w:val="28"/>
        </w:rPr>
      </w:pPr>
      <w:r w:rsidRPr="00F82482">
        <w:rPr>
          <w:rFonts w:ascii="Times New Roman" w:hAnsi="Times New Roman" w:cs="Times New Roman"/>
          <w:color w:val="000000"/>
          <w:sz w:val="28"/>
          <w:szCs w:val="28"/>
        </w:rPr>
        <w:t>Нормативно-правовая база:</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 xml:space="preserve">Градостроительный кодекс Российской Федерации; </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Земельный кодекс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Водный кодекс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Лесной кодекс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29.12.2004 № 191-ФЗ «О введении в действие Градостроительного кодекса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18.06.2001 № 78-ФЗ «О землеустройстве»;</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24.07.2007 № 221-ФЗ «О кадастровой деятельности»;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13.07.2015 №218-ФЗ «О государственной регистрации недвижимости»;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lastRenderedPageBreak/>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bCs/>
          <w:spacing w:val="3"/>
          <w:kern w:val="36"/>
          <w:sz w:val="28"/>
          <w:szCs w:val="28"/>
        </w:rPr>
        <w:t xml:space="preserve">Приказ Минэкономразвития России </w:t>
      </w:r>
      <w:r w:rsidRPr="00F82482">
        <w:rPr>
          <w:rFonts w:ascii="Times New Roman" w:hAnsi="Times New Roman" w:cs="Times New Roman"/>
          <w:sz w:val="28"/>
          <w:szCs w:val="28"/>
        </w:rPr>
        <w:t>от 21.07.2016 № 460</w:t>
      </w:r>
      <w:r w:rsidRPr="00F82482">
        <w:rPr>
          <w:rFonts w:ascii="Times New Roman" w:hAnsi="Times New Roman" w:cs="Times New Roman"/>
          <w:bCs/>
          <w:spacing w:val="3"/>
          <w:kern w:val="36"/>
          <w:sz w:val="28"/>
          <w:szCs w:val="28"/>
        </w:rPr>
        <w:t xml:space="preserve"> «</w:t>
      </w:r>
      <w:r w:rsidRPr="00F82482">
        <w:rPr>
          <w:rFonts w:ascii="Times New Roman" w:hAnsi="Times New Roman" w:cs="Times New Roman"/>
          <w:sz w:val="28"/>
          <w:szCs w:val="28"/>
        </w:rPr>
        <w:t xml:space="preserve">Об утверждении порядка согласования проектов документов территориального планирования муниципальных образований, состава и порядка работы </w:t>
      </w:r>
      <w:r w:rsidRPr="00F82482">
        <w:rPr>
          <w:rFonts w:ascii="Times New Roman" w:hAnsi="Times New Roman" w:cs="Times New Roman"/>
          <w:sz w:val="28"/>
          <w:szCs w:val="28"/>
        </w:rPr>
        <w:lastRenderedPageBreak/>
        <w:t>согласительной комиссии при согласовании проектов документов территориального планирования»;</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bCs/>
          <w:spacing w:val="3"/>
          <w:kern w:val="36"/>
          <w:sz w:val="28"/>
          <w:szCs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w:t>
      </w:r>
      <w:r w:rsidR="00F82482" w:rsidRPr="00F82482">
        <w:rPr>
          <w:rFonts w:ascii="Times New Roman" w:hAnsi="Times New Roman" w:cs="Times New Roman"/>
          <w:sz w:val="28"/>
          <w:szCs w:val="28"/>
        </w:rPr>
        <w:t xml:space="preserve">ми (утв. приказом МинрегионаРФ </w:t>
      </w:r>
      <w:r w:rsidRPr="00F82482">
        <w:rPr>
          <w:rFonts w:ascii="Times New Roman" w:hAnsi="Times New Roman" w:cs="Times New Roman"/>
          <w:sz w:val="28"/>
          <w:szCs w:val="28"/>
        </w:rPr>
        <w:t>от 02.04.2013 № 123);</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Инструкция о порядке проектирования и установления красных линий в городах и других поселениях Российской Федерации (</w:t>
      </w:r>
      <w:hyperlink r:id="rId9" w:history="1">
        <w:r w:rsidRPr="00F82482">
          <w:rPr>
            <w:rFonts w:ascii="Times New Roman" w:hAnsi="Times New Roman" w:cs="Times New Roman"/>
            <w:sz w:val="28"/>
            <w:szCs w:val="28"/>
          </w:rPr>
          <w:t>РДС 30-201-98</w:t>
        </w:r>
      </w:hyperlink>
      <w:r w:rsidRPr="00F82482">
        <w:rPr>
          <w:rFonts w:ascii="Times New Roman" w:hAnsi="Times New Roman" w:cs="Times New Roman"/>
          <w:sz w:val="28"/>
          <w:szCs w:val="28"/>
        </w:rPr>
        <w:t>) (принята Постановлением Госстроя РФ от 06.04.1998 № 18-30);</w:t>
      </w:r>
    </w:p>
    <w:p w:rsidR="00F82482" w:rsidRPr="00F82482" w:rsidRDefault="004827F3"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eastAsia="Times New Roman" w:hAnsi="Times New Roman" w:cs="Times New Roman"/>
          <w:sz w:val="28"/>
          <w:szCs w:val="28"/>
          <w:lang w:eastAsia="ru-RU"/>
        </w:rPr>
        <w:t xml:space="preserve">Требования к описанию и отображению </w:t>
      </w:r>
      <w:r w:rsidRPr="00F82482">
        <w:rPr>
          <w:rFonts w:ascii="Times New Roman" w:hAnsi="Times New Roman" w:cs="Times New Roman"/>
          <w:sz w:val="28"/>
          <w:szCs w:val="28"/>
        </w:rPr>
        <w:t xml:space="preserve">в документах территориального планирования объектов федерального значения, объектов </w:t>
      </w:r>
      <w:r w:rsidRPr="00F82482">
        <w:rPr>
          <w:rFonts w:ascii="Times New Roman" w:hAnsi="Times New Roman" w:cs="Times New Roman"/>
          <w:sz w:val="28"/>
          <w:szCs w:val="28"/>
        </w:rPr>
        <w:lastRenderedPageBreak/>
        <w:t>регионального значения, объектов местного значения</w:t>
      </w:r>
      <w:r w:rsidRPr="00F82482">
        <w:rPr>
          <w:rFonts w:ascii="Times New Roman" w:eastAsia="Times New Roman" w:hAnsi="Times New Roman" w:cs="Times New Roman"/>
          <w:sz w:val="28"/>
          <w:szCs w:val="28"/>
          <w:lang w:eastAsia="ru-RU"/>
        </w:rPr>
        <w:t>, утвержденные Приказом Минэкономразвития РФ от 6 октября 2023 г.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№10»;</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sz w:val="28"/>
          <w:szCs w:val="28"/>
        </w:rPr>
        <w:t>Положение о местных системах координат Роснедвижимости на субъекты Российской Федерации, утвержденное Приказом Федерального агентства кадастра объектов недвижимости от 18 июня 2007 г. № П/0137;</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sz w:val="28"/>
          <w:szCs w:val="28"/>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06238B"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06238B" w:rsidRPr="00F82482" w:rsidRDefault="0006238B" w:rsidP="00F82482">
      <w:pPr>
        <w:spacing w:after="0" w:line="276" w:lineRule="auto"/>
        <w:ind w:firstLine="709"/>
        <w:contextualSpacing/>
        <w:jc w:val="both"/>
        <w:rPr>
          <w:rFonts w:ascii="Times New Roman" w:hAnsi="Times New Roman" w:cs="Times New Roman"/>
          <w:color w:val="000000"/>
          <w:sz w:val="28"/>
          <w:szCs w:val="28"/>
        </w:rPr>
      </w:pPr>
      <w:r w:rsidRPr="00F82482">
        <w:rPr>
          <w:rFonts w:ascii="Times New Roman" w:hAnsi="Times New Roman" w:cs="Times New Roman"/>
          <w:sz w:val="28"/>
          <w:szCs w:val="28"/>
        </w:rPr>
        <w:t>Все нормативные правовые акты применяются в действующей редакции.</w:t>
      </w:r>
    </w:p>
    <w:p w:rsidR="0006238B" w:rsidRPr="00F82482" w:rsidRDefault="0006238B" w:rsidP="00F82482">
      <w:pPr>
        <w:spacing w:after="0" w:line="276" w:lineRule="auto"/>
        <w:ind w:firstLine="709"/>
        <w:contextualSpacing/>
        <w:jc w:val="both"/>
        <w:rPr>
          <w:rFonts w:ascii="Times New Roman" w:hAnsi="Times New Roman" w:cs="Times New Roman"/>
          <w:sz w:val="28"/>
          <w:szCs w:val="28"/>
        </w:rPr>
      </w:pPr>
      <w:r w:rsidRPr="00F82482">
        <w:rPr>
          <w:rFonts w:ascii="Times New Roman" w:hAnsi="Times New Roman" w:cs="Times New Roman"/>
          <w:sz w:val="28"/>
          <w:szCs w:val="28"/>
        </w:rPr>
        <w:t>В проекте генерального плана учтены положения 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№207-р.</w:t>
      </w:r>
    </w:p>
    <w:p w:rsidR="00EA4BA9" w:rsidRDefault="00EA4BA9" w:rsidP="0006238B">
      <w:pPr>
        <w:jc w:val="center"/>
        <w:rPr>
          <w:rFonts w:ascii="Times New Roman" w:hAnsi="Times New Roman" w:cs="Times New Roman"/>
          <w:b/>
          <w:sz w:val="24"/>
          <w:szCs w:val="24"/>
        </w:rPr>
      </w:pPr>
    </w:p>
    <w:p w:rsidR="0006238B" w:rsidRDefault="0006238B" w:rsidP="002B196A">
      <w:pPr>
        <w:pStyle w:val="1"/>
        <w:spacing w:before="0" w:line="276" w:lineRule="auto"/>
        <w:contextualSpacing/>
        <w:jc w:val="both"/>
      </w:pPr>
      <w:bookmarkStart w:id="2" w:name="_Toc231193534"/>
      <w:r w:rsidRPr="00341408">
        <w:rPr>
          <w:lang w:val="en-US"/>
        </w:rPr>
        <w:lastRenderedPageBreak/>
        <w:t>II</w:t>
      </w:r>
      <w:r w:rsidRPr="00341408">
        <w:t xml:space="preserve">. </w:t>
      </w:r>
      <w:r w:rsidR="002B196A">
        <w:t>ХАРАКТЕРИСТИКА ТЕРРИТОРИИ</w:t>
      </w:r>
      <w:bookmarkEnd w:id="2"/>
    </w:p>
    <w:p w:rsidR="00341408" w:rsidRPr="00341408" w:rsidRDefault="00341408" w:rsidP="002B196A">
      <w:pPr>
        <w:spacing w:after="0" w:line="276" w:lineRule="auto"/>
        <w:contextualSpacing/>
        <w:rPr>
          <w:lang w:eastAsia="ru-RU"/>
        </w:rPr>
      </w:pPr>
    </w:p>
    <w:p w:rsidR="0038384D" w:rsidRPr="00341408" w:rsidRDefault="00341408" w:rsidP="002B196A">
      <w:pPr>
        <w:pStyle w:val="001"/>
        <w:ind w:firstLine="709"/>
        <w:contextualSpacing/>
        <w:jc w:val="both"/>
        <w:outlineLvl w:val="1"/>
        <w:rPr>
          <w:b/>
          <w:sz w:val="28"/>
          <w:szCs w:val="28"/>
        </w:rPr>
      </w:pPr>
      <w:bookmarkStart w:id="3" w:name="_Toc231193535"/>
      <w:r>
        <w:rPr>
          <w:b/>
          <w:sz w:val="28"/>
          <w:szCs w:val="28"/>
        </w:rPr>
        <w:t xml:space="preserve">2.1 </w:t>
      </w:r>
      <w:r w:rsidR="0038384D" w:rsidRPr="00341408">
        <w:rPr>
          <w:b/>
          <w:sz w:val="28"/>
          <w:szCs w:val="28"/>
        </w:rPr>
        <w:t>Экономико-географическое положение территории. Анализ границ поселения</w:t>
      </w:r>
      <w:bookmarkEnd w:id="3"/>
    </w:p>
    <w:p w:rsidR="0038384D" w:rsidRPr="00341408" w:rsidRDefault="0038384D" w:rsidP="002B196A">
      <w:pPr>
        <w:pStyle w:val="001"/>
        <w:ind w:firstLine="709"/>
        <w:contextualSpacing/>
        <w:jc w:val="both"/>
        <w:rPr>
          <w:b/>
          <w:sz w:val="28"/>
          <w:szCs w:val="28"/>
        </w:rPr>
      </w:pPr>
    </w:p>
    <w:p w:rsidR="0038384D" w:rsidRPr="00341408" w:rsidRDefault="0038384D" w:rsidP="002B196A">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Красюковское сельско</w:t>
      </w:r>
      <w:r w:rsidR="00341408" w:rsidRPr="00341408">
        <w:rPr>
          <w:rFonts w:ascii="Times New Roman" w:hAnsi="Times New Roman" w:cs="Times New Roman"/>
          <w:sz w:val="28"/>
          <w:szCs w:val="28"/>
        </w:rPr>
        <w:t>е поселение расположено на юго-</w:t>
      </w:r>
      <w:r w:rsidRPr="00341408">
        <w:rPr>
          <w:rFonts w:ascii="Times New Roman" w:hAnsi="Times New Roman" w:cs="Times New Roman"/>
          <w:sz w:val="28"/>
          <w:szCs w:val="28"/>
        </w:rPr>
        <w:t xml:space="preserve">западе Октябрьского района. Административный центр сл. Красюковская находится от райцентра п. Каменоломни на расстоянии 24 км. В состав входят также сл. Красюковская, п. Новоперсиановка, х. Яново-Грушевский, х. Миллеров, х. Сусол, х.Аюта, х.Красный. Граничит поселение с г. Новочеркасском, Аксайским районом, Радионово-Несветайским районом, Алексеевским сельским поселением, Краснокутским сельским поселением, Коммунарским сельским поселением, Персиановским сельским поселением. Общая протяженность границы составляет 81 км. Административный центр сл. Красюковская расположен в 55 км от областного центра г. Ростов – на – Дону. </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Общая площадь муниципального образования составляет 23166, 82 га.</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Общим из геополитических преимуществ поселения является то, что оно располагается в непосредственной близости к экономически развитым регионам Ростовской области (г. Новошахтинск, г. Шахты, г. Новочеркасск). По территории поселения автомагистраль федерального значения М-4 «Дон». Все населенные пункты соединены с районным центром дорогами с твердым покрытием.</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 xml:space="preserve">Ближайшая железнодорожная станция «Персиановка» Северо – Кавказкой железнодорожной дороги находится от сл. Красюковской на расстоянии 2 км. </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В настоящее время три населенных пункта: сл. Красюковская, х Яново-Грушевский, п. Новоперсиановка газифицированы.</w:t>
      </w:r>
    </w:p>
    <w:p w:rsidR="0038384D" w:rsidRPr="00341408" w:rsidRDefault="0038384D" w:rsidP="00341408">
      <w:pPr>
        <w:spacing w:after="0" w:line="276" w:lineRule="auto"/>
        <w:ind w:firstLine="709"/>
        <w:contextualSpacing/>
        <w:jc w:val="both"/>
        <w:rPr>
          <w:sz w:val="28"/>
          <w:szCs w:val="28"/>
        </w:rPr>
      </w:pPr>
      <w:r w:rsidRPr="00341408">
        <w:rPr>
          <w:rFonts w:ascii="Times New Roman" w:hAnsi="Times New Roman" w:cs="Times New Roman"/>
          <w:sz w:val="28"/>
          <w:szCs w:val="28"/>
        </w:rPr>
        <w:t xml:space="preserve">Важным фактором в развитии поселения является то, что предприятия, расположенные на территории, располагают значительными возможностями для снабжения жителей городов высококачественными продуктами питания, вырабатываемыми из производимой сельскохозяйственной продукции. </w:t>
      </w:r>
    </w:p>
    <w:p w:rsidR="0038384D" w:rsidRPr="00341408" w:rsidRDefault="00341408" w:rsidP="00341408">
      <w:pPr>
        <w:pStyle w:val="2"/>
        <w:ind w:firstLine="709"/>
        <w:rPr>
          <w:rFonts w:ascii="Times New Roman" w:hAnsi="Times New Roman"/>
          <w:color w:val="auto"/>
          <w:sz w:val="28"/>
          <w:szCs w:val="28"/>
        </w:rPr>
      </w:pPr>
      <w:bookmarkStart w:id="4" w:name="_Toc231193536"/>
      <w:r>
        <w:rPr>
          <w:rFonts w:ascii="Times New Roman" w:hAnsi="Times New Roman"/>
          <w:color w:val="auto"/>
          <w:sz w:val="28"/>
          <w:szCs w:val="28"/>
        </w:rPr>
        <w:t xml:space="preserve">2.2 </w:t>
      </w:r>
      <w:r w:rsidR="0038384D" w:rsidRPr="00341408">
        <w:rPr>
          <w:rFonts w:ascii="Times New Roman" w:hAnsi="Times New Roman"/>
          <w:color w:val="auto"/>
          <w:sz w:val="28"/>
          <w:szCs w:val="28"/>
        </w:rPr>
        <w:t>Экономический потенциал</w:t>
      </w:r>
      <w:bookmarkEnd w:id="4"/>
    </w:p>
    <w:p w:rsidR="0038384D" w:rsidRPr="00341408" w:rsidRDefault="0038384D" w:rsidP="00341408">
      <w:pPr>
        <w:spacing w:after="0" w:line="276" w:lineRule="auto"/>
        <w:ind w:firstLine="709"/>
        <w:contextualSpacing/>
        <w:jc w:val="both"/>
        <w:rPr>
          <w:sz w:val="28"/>
          <w:szCs w:val="28"/>
        </w:rPr>
      </w:pP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 xml:space="preserve">Красюковское сельское поселение относится к степной зоне и располагает разнообразными естественными природными ресурсами. Прежде всего, это земельные ресурсы, пригодные для ведения сельского хозяйства, а также полезные ископаемые и минерально – сырьевые ресурсы (песок). </w:t>
      </w:r>
      <w:r w:rsidRPr="00341408">
        <w:rPr>
          <w:rFonts w:ascii="Times New Roman" w:hAnsi="Times New Roman" w:cs="Times New Roman"/>
          <w:sz w:val="28"/>
          <w:szCs w:val="28"/>
        </w:rPr>
        <w:lastRenderedPageBreak/>
        <w:t>Среднегодовая температура воздуха – около 9 градусов по Цельсию. Количество выпадающих осадков – 420-500 мм в год.</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Мягкий климат и плодородные земли дают возможность для интенсивного ведения с/х производства, а также заниматься всеми видами животноводства.</w:t>
      </w:r>
    </w:p>
    <w:p w:rsidR="0038384D" w:rsidRDefault="0038384D" w:rsidP="004353BF">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 xml:space="preserve"> Ровный, степной рельеф, в некоторой степени разбавлен возвышенностями Донецкого кряжа, что способствует развитию сельского хозяйства, ведению промышленного и жилищного строительства, добычи полезных ископаемых, других видов экономической деятельности.</w:t>
      </w:r>
    </w:p>
    <w:p w:rsidR="002B196A" w:rsidRPr="00341408" w:rsidRDefault="002B196A" w:rsidP="004353BF">
      <w:pPr>
        <w:spacing w:after="0" w:line="276" w:lineRule="auto"/>
        <w:ind w:firstLine="709"/>
        <w:contextualSpacing/>
        <w:jc w:val="both"/>
        <w:rPr>
          <w:rFonts w:ascii="Times New Roman" w:hAnsi="Times New Roman" w:cs="Times New Roman"/>
          <w:sz w:val="28"/>
          <w:szCs w:val="28"/>
        </w:rPr>
      </w:pPr>
    </w:p>
    <w:p w:rsidR="0038384D" w:rsidRDefault="00341408" w:rsidP="004353BF">
      <w:pPr>
        <w:pStyle w:val="2"/>
        <w:spacing w:before="0" w:line="276" w:lineRule="auto"/>
        <w:ind w:firstLine="709"/>
        <w:contextualSpacing/>
        <w:rPr>
          <w:rFonts w:ascii="Times New Roman" w:hAnsi="Times New Roman" w:cs="Times New Roman"/>
          <w:color w:val="auto"/>
          <w:sz w:val="28"/>
          <w:szCs w:val="28"/>
        </w:rPr>
      </w:pPr>
      <w:bookmarkStart w:id="5" w:name="_Toc231193537"/>
      <w:r>
        <w:rPr>
          <w:rFonts w:ascii="Times New Roman" w:hAnsi="Times New Roman" w:cs="Times New Roman"/>
          <w:color w:val="auto"/>
          <w:sz w:val="28"/>
          <w:szCs w:val="28"/>
        </w:rPr>
        <w:t>2.3 Природно-</w:t>
      </w:r>
      <w:r w:rsidR="0038384D" w:rsidRPr="00341408">
        <w:rPr>
          <w:rFonts w:ascii="Times New Roman" w:hAnsi="Times New Roman" w:cs="Times New Roman"/>
          <w:color w:val="auto"/>
          <w:sz w:val="28"/>
          <w:szCs w:val="28"/>
        </w:rPr>
        <w:t>климатические ресурсы поселения</w:t>
      </w:r>
      <w:bookmarkEnd w:id="5"/>
    </w:p>
    <w:p w:rsidR="004353BF" w:rsidRPr="004353BF" w:rsidRDefault="004353BF" w:rsidP="004353BF">
      <w:pPr>
        <w:spacing w:after="0" w:line="276" w:lineRule="auto"/>
        <w:contextualSpacing/>
      </w:pPr>
    </w:p>
    <w:p w:rsidR="0038384D" w:rsidRPr="00341408" w:rsidRDefault="0038384D" w:rsidP="004353BF">
      <w:pPr>
        <w:spacing w:after="0" w:line="276" w:lineRule="auto"/>
        <w:ind w:firstLine="709"/>
        <w:contextualSpacing/>
        <w:jc w:val="both"/>
        <w:rPr>
          <w:rFonts w:ascii="Times New Roman" w:hAnsi="Times New Roman" w:cs="Times New Roman"/>
          <w:i/>
          <w:sz w:val="28"/>
          <w:szCs w:val="28"/>
        </w:rPr>
      </w:pPr>
      <w:r w:rsidRPr="00341408">
        <w:rPr>
          <w:rFonts w:ascii="Times New Roman" w:hAnsi="Times New Roman" w:cs="Times New Roman"/>
          <w:i/>
          <w:sz w:val="28"/>
          <w:szCs w:val="28"/>
        </w:rPr>
        <w:t>Земельные ресурсы</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Общая площадь поселения</w:t>
      </w:r>
      <w:r w:rsidR="00505ED5">
        <w:rPr>
          <w:rFonts w:ascii="Times New Roman" w:hAnsi="Times New Roman" w:cs="Times New Roman"/>
          <w:sz w:val="28"/>
          <w:szCs w:val="28"/>
        </w:rPr>
        <w:t xml:space="preserve"> </w:t>
      </w:r>
      <w:r w:rsidRPr="00341408">
        <w:rPr>
          <w:rFonts w:ascii="Times New Roman" w:hAnsi="Times New Roman" w:cs="Times New Roman"/>
          <w:sz w:val="28"/>
          <w:szCs w:val="28"/>
        </w:rPr>
        <w:t>–</w:t>
      </w:r>
      <w:r w:rsidR="00505ED5">
        <w:rPr>
          <w:rFonts w:ascii="Times New Roman" w:hAnsi="Times New Roman" w:cs="Times New Roman"/>
          <w:sz w:val="28"/>
          <w:szCs w:val="28"/>
        </w:rPr>
        <w:t xml:space="preserve"> </w:t>
      </w:r>
      <w:r w:rsidRPr="00341408">
        <w:rPr>
          <w:rFonts w:ascii="Times New Roman" w:hAnsi="Times New Roman" w:cs="Times New Roman"/>
          <w:sz w:val="28"/>
          <w:szCs w:val="28"/>
        </w:rPr>
        <w:t>23166,82 га, в т.ч.:</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Сельхозугодья относятся к категории обыкновенных северо-приазовских черноземов, обладающих достаточным плодородием для получения высоких урожаев.</w:t>
      </w:r>
    </w:p>
    <w:p w:rsidR="0038384D" w:rsidRPr="00341408" w:rsidRDefault="0038384D" w:rsidP="00341408">
      <w:pPr>
        <w:spacing w:after="0" w:line="276" w:lineRule="auto"/>
        <w:ind w:firstLine="709"/>
        <w:contextualSpacing/>
        <w:jc w:val="both"/>
        <w:rPr>
          <w:rFonts w:ascii="Times New Roman" w:hAnsi="Times New Roman" w:cs="Times New Roman"/>
          <w:i/>
          <w:sz w:val="28"/>
          <w:szCs w:val="28"/>
        </w:rPr>
      </w:pPr>
      <w:r w:rsidRPr="00341408">
        <w:rPr>
          <w:rFonts w:ascii="Times New Roman" w:hAnsi="Times New Roman" w:cs="Times New Roman"/>
          <w:i/>
          <w:sz w:val="28"/>
          <w:szCs w:val="28"/>
        </w:rPr>
        <w:t>Водные ресурсы</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Водные ресурсы представлены на территории Красюковского сельского поселения рекой Грушевка, рекой Аюта и 7 прудами. Прибрежные территории являются традиционными местами отдыха, любительского рыбоводства для жителей населенных пунктов и ближайших городов. Пруды могут использоваться для орошения сельскохозяйственных угодий и рыборазведения.</w:t>
      </w:r>
    </w:p>
    <w:p w:rsidR="0038384D" w:rsidRPr="00341408" w:rsidRDefault="0038384D" w:rsidP="00341408">
      <w:pPr>
        <w:spacing w:after="0" w:line="276" w:lineRule="auto"/>
        <w:ind w:firstLine="709"/>
        <w:contextualSpacing/>
        <w:jc w:val="both"/>
        <w:rPr>
          <w:rFonts w:ascii="Times New Roman" w:hAnsi="Times New Roman" w:cs="Times New Roman"/>
          <w:b/>
          <w:sz w:val="28"/>
          <w:szCs w:val="28"/>
        </w:rPr>
      </w:pPr>
      <w:r w:rsidRPr="00341408">
        <w:rPr>
          <w:rFonts w:ascii="Times New Roman" w:hAnsi="Times New Roman" w:cs="Times New Roman"/>
          <w:i/>
          <w:sz w:val="28"/>
          <w:szCs w:val="28"/>
        </w:rPr>
        <w:t>Полезные ископаемые и минерально-сырьевые ресурсы</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Недра поселения содержат разнообразные полезные ископаемые, запасы большинства из которых пригодны для промышленной разработки.</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Имеются также разведанные запасы песка в сл. Красюковская, х. Аюта</w:t>
      </w:r>
    </w:p>
    <w:p w:rsidR="00F572C6" w:rsidRPr="00341408" w:rsidRDefault="00F572C6" w:rsidP="00341408">
      <w:pPr>
        <w:spacing w:after="0" w:line="276" w:lineRule="auto"/>
        <w:ind w:firstLine="709"/>
        <w:contextualSpacing/>
        <w:jc w:val="both"/>
        <w:rPr>
          <w:rFonts w:ascii="Times New Roman" w:hAnsi="Times New Roman" w:cs="Times New Roman"/>
          <w:i/>
          <w:sz w:val="28"/>
          <w:szCs w:val="28"/>
        </w:rPr>
      </w:pPr>
      <w:r w:rsidRPr="00341408">
        <w:rPr>
          <w:rFonts w:ascii="Times New Roman" w:hAnsi="Times New Roman" w:cs="Times New Roman"/>
          <w:i/>
          <w:sz w:val="28"/>
          <w:szCs w:val="28"/>
        </w:rPr>
        <w:t>Охрана объектов культурного наследия</w:t>
      </w:r>
    </w:p>
    <w:p w:rsidR="0006238B" w:rsidRPr="00341408" w:rsidRDefault="0006238B" w:rsidP="00341408">
      <w:pPr>
        <w:pStyle w:val="001"/>
        <w:ind w:firstLine="709"/>
        <w:contextualSpacing/>
        <w:jc w:val="both"/>
        <w:rPr>
          <w:sz w:val="28"/>
          <w:szCs w:val="28"/>
        </w:rPr>
      </w:pPr>
      <w:r w:rsidRPr="00341408">
        <w:rPr>
          <w:sz w:val="28"/>
          <w:szCs w:val="28"/>
        </w:rPr>
        <w:t>К землям историко-культурного назначения относятся земли объектов культурного наследия народов Российской Федерации (памятников истории и культуры), в том числе объектов археологического наследия; земли достопримечательных мест, в том числе мест бытования исторических промыслов, производств и ремесел; земли военных и гражданских захоронений. Земли историко-культурного назначения используются строго в соответствии с их целевым назначением.</w:t>
      </w:r>
    </w:p>
    <w:p w:rsidR="0006238B" w:rsidRPr="00341408" w:rsidRDefault="0006238B" w:rsidP="00341408">
      <w:pPr>
        <w:pStyle w:val="001"/>
        <w:ind w:firstLine="709"/>
        <w:contextualSpacing/>
        <w:jc w:val="both"/>
        <w:rPr>
          <w:bCs/>
          <w:sz w:val="28"/>
          <w:szCs w:val="28"/>
        </w:rPr>
      </w:pPr>
      <w:r w:rsidRPr="00341408">
        <w:rPr>
          <w:bCs/>
          <w:sz w:val="28"/>
          <w:szCs w:val="28"/>
        </w:rPr>
        <w:t>Изменение целевого назначения земель историко-культурного назначения и не соответствующая их целевому назначению деятель</w:t>
      </w:r>
      <w:r w:rsidR="008F0A1C">
        <w:rPr>
          <w:bCs/>
          <w:sz w:val="28"/>
          <w:szCs w:val="28"/>
        </w:rPr>
        <w:t xml:space="preserve">ность не допускается. </w:t>
      </w:r>
      <w:r w:rsidRPr="00341408">
        <w:rPr>
          <w:bCs/>
          <w:sz w:val="28"/>
          <w:szCs w:val="28"/>
        </w:rPr>
        <w:t xml:space="preserve">Градостроительная деятельность, не связанная с нуждами </w:t>
      </w:r>
      <w:r w:rsidRPr="00341408">
        <w:rPr>
          <w:bCs/>
          <w:sz w:val="28"/>
          <w:szCs w:val="28"/>
        </w:rPr>
        <w:lastRenderedPageBreak/>
        <w:t xml:space="preserve">объектов культурного наследия, военных и гражданских захоронений, на землях историко-культурного назначения запрещена. Следует соблюдать требования законодательства об охране и использовании объектов культурного наследия (памятников истории и культуры) Российской Федерации. Не предусматривается снос, перемещение или другие изменения состояния объектов культурного наследия. </w:t>
      </w:r>
    </w:p>
    <w:p w:rsidR="0006238B" w:rsidRPr="00341408" w:rsidRDefault="008F0A1C" w:rsidP="00341408">
      <w:pPr>
        <w:pStyle w:val="001"/>
        <w:ind w:firstLine="709"/>
        <w:contextualSpacing/>
        <w:jc w:val="both"/>
        <w:rPr>
          <w:bCs/>
          <w:sz w:val="28"/>
          <w:szCs w:val="28"/>
        </w:rPr>
      </w:pPr>
      <w:r>
        <w:rPr>
          <w:bCs/>
          <w:sz w:val="28"/>
          <w:szCs w:val="28"/>
        </w:rPr>
        <w:t>О</w:t>
      </w:r>
      <w:r w:rsidR="0006238B" w:rsidRPr="00341408">
        <w:rPr>
          <w:bCs/>
          <w:sz w:val="28"/>
          <w:szCs w:val="28"/>
        </w:rPr>
        <w:t>собо стоит сказать о памятниках, связанных с годами Великой Отечественной войны 1941-1945 г. Огромное количество памятников и обелисков погибшим в годы Великой Отечественной войны установлены в городах и селах Ростовской области, открыты мемориальные доски, связанные с жизнью и деятельностью Героев Советского Союза. На территории сельского поселения установлены памятники Воинам освободителям</w:t>
      </w:r>
      <w:r w:rsidR="00370085" w:rsidRPr="00341408">
        <w:rPr>
          <w:bCs/>
          <w:sz w:val="28"/>
          <w:szCs w:val="28"/>
        </w:rPr>
        <w:t xml:space="preserve"> ВОВ 1941-1945 г.г. </w:t>
      </w:r>
    </w:p>
    <w:p w:rsidR="0006238B" w:rsidRPr="008D7202" w:rsidRDefault="00370085" w:rsidP="001C3726">
      <w:pPr>
        <w:pStyle w:val="001"/>
        <w:ind w:firstLine="709"/>
        <w:contextualSpacing/>
        <w:jc w:val="both"/>
        <w:rPr>
          <w:bCs/>
          <w:sz w:val="28"/>
          <w:szCs w:val="28"/>
        </w:rPr>
      </w:pPr>
      <w:r w:rsidRPr="00341408">
        <w:rPr>
          <w:bCs/>
          <w:sz w:val="28"/>
          <w:szCs w:val="28"/>
        </w:rPr>
        <w:t xml:space="preserve">На территории Красюковского сельского поселения расположен </w:t>
      </w:r>
      <w:r w:rsidRPr="008D7202">
        <w:rPr>
          <w:bCs/>
          <w:sz w:val="28"/>
          <w:szCs w:val="28"/>
        </w:rPr>
        <w:t>объект</w:t>
      </w:r>
      <w:r w:rsidR="00E87BB0" w:rsidRPr="008D7202">
        <w:rPr>
          <w:bCs/>
          <w:sz w:val="28"/>
          <w:szCs w:val="28"/>
        </w:rPr>
        <w:t xml:space="preserve"> культурного наследия с наименованием «Мемориальный комплекс «Невернувшимся»</w:t>
      </w:r>
    </w:p>
    <w:p w:rsidR="00ED09C5" w:rsidRPr="008D7202" w:rsidRDefault="00ED09C5" w:rsidP="001C3726">
      <w:pPr>
        <w:pStyle w:val="aa"/>
        <w:spacing w:line="276" w:lineRule="auto"/>
        <w:ind w:firstLine="709"/>
        <w:contextualSpacing/>
        <w:jc w:val="both"/>
        <w:rPr>
          <w:sz w:val="28"/>
          <w:szCs w:val="28"/>
        </w:rPr>
      </w:pPr>
    </w:p>
    <w:p w:rsidR="00F572C6" w:rsidRPr="008D7202" w:rsidRDefault="008D7202" w:rsidP="001C3726">
      <w:pPr>
        <w:pStyle w:val="2"/>
        <w:spacing w:before="0" w:line="276" w:lineRule="auto"/>
        <w:ind w:firstLine="709"/>
        <w:contextualSpacing/>
        <w:rPr>
          <w:rFonts w:ascii="Times New Roman" w:hAnsi="Times New Roman"/>
          <w:color w:val="auto"/>
          <w:sz w:val="28"/>
          <w:szCs w:val="28"/>
        </w:rPr>
      </w:pPr>
      <w:bookmarkStart w:id="6" w:name="_Toc231193538"/>
      <w:r w:rsidRPr="008D7202">
        <w:rPr>
          <w:rFonts w:ascii="Times New Roman" w:hAnsi="Times New Roman"/>
          <w:color w:val="auto"/>
          <w:sz w:val="28"/>
          <w:szCs w:val="28"/>
        </w:rPr>
        <w:t xml:space="preserve">2.4 </w:t>
      </w:r>
      <w:r w:rsidR="00F572C6" w:rsidRPr="008D7202">
        <w:rPr>
          <w:rFonts w:ascii="Times New Roman" w:hAnsi="Times New Roman"/>
          <w:color w:val="auto"/>
          <w:sz w:val="28"/>
          <w:szCs w:val="28"/>
        </w:rPr>
        <w:t>Научно - агропромышленный ресурсный потенциал.</w:t>
      </w:r>
      <w:bookmarkEnd w:id="6"/>
    </w:p>
    <w:p w:rsidR="00F572C6" w:rsidRPr="008D7202" w:rsidRDefault="00F572C6" w:rsidP="001C3726">
      <w:pPr>
        <w:spacing w:after="0" w:line="276" w:lineRule="auto"/>
        <w:ind w:firstLine="709"/>
        <w:contextualSpacing/>
        <w:jc w:val="both"/>
        <w:rPr>
          <w:sz w:val="28"/>
          <w:szCs w:val="28"/>
        </w:rPr>
      </w:pPr>
    </w:p>
    <w:p w:rsidR="00F572C6" w:rsidRPr="008D7202"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Агропромышленный комплекс Красюковского сельского поселения – является основным фактором, влияющим на социально–экономическое развитие сельского поселения.</w:t>
      </w:r>
    </w:p>
    <w:p w:rsidR="00F572C6" w:rsidRPr="008D7202"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Сельскохозяйственная специализация в экономике сельского поселения обусловлена тем, что из общей площади сельского поселения 23166 гектар, 21061 гектар земли сельскохозяйственного назначения.</w:t>
      </w:r>
    </w:p>
    <w:p w:rsidR="00F572C6" w:rsidRPr="008D7202"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Основными производителями с/х продукции являются: ООО «Заря Дона», ООО «Донская Степь», ТнВ «Белобородов и Теплянский». Также на территории поселения динамично развиваются следующие КФХ: Погодин В.Н.; Свитальский В.В.; Иванов А.А., Возняк С.А.; Приколотин Г.Г.; Поморцев В.А.; Колчина В.Н., Еськов А.П.</w:t>
      </w:r>
    </w:p>
    <w:p w:rsidR="00F572C6"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Так же на территории поселении расположен Ростовский селекционно-семеноводческий центр компании «Поиск». Селекцентр нацелен на создание конкурентоспособных сортов и гибридов овощных культур для условий Юга России.</w:t>
      </w:r>
    </w:p>
    <w:p w:rsidR="008D7202" w:rsidRPr="008D7202" w:rsidRDefault="008D7202" w:rsidP="001C3726">
      <w:pPr>
        <w:spacing w:after="0" w:line="276" w:lineRule="auto"/>
        <w:ind w:firstLine="709"/>
        <w:contextualSpacing/>
        <w:jc w:val="both"/>
        <w:rPr>
          <w:rFonts w:ascii="Times New Roman" w:hAnsi="Times New Roman" w:cs="Times New Roman"/>
          <w:sz w:val="28"/>
          <w:szCs w:val="28"/>
        </w:rPr>
      </w:pPr>
    </w:p>
    <w:p w:rsidR="007D34B0" w:rsidRPr="008D7202" w:rsidRDefault="008D7202" w:rsidP="001C3726">
      <w:pPr>
        <w:pStyle w:val="2"/>
        <w:spacing w:before="0" w:line="276" w:lineRule="auto"/>
        <w:ind w:firstLine="709"/>
        <w:contextualSpacing/>
        <w:rPr>
          <w:rFonts w:ascii="Times New Roman" w:hAnsi="Times New Roman"/>
          <w:color w:val="auto"/>
          <w:sz w:val="28"/>
          <w:szCs w:val="28"/>
        </w:rPr>
      </w:pPr>
      <w:bookmarkStart w:id="7" w:name="_Toc231193539"/>
      <w:r w:rsidRPr="008D7202">
        <w:rPr>
          <w:rFonts w:ascii="Times New Roman" w:hAnsi="Times New Roman"/>
          <w:color w:val="auto"/>
          <w:sz w:val="28"/>
          <w:szCs w:val="28"/>
        </w:rPr>
        <w:t>2.5</w:t>
      </w:r>
      <w:r w:rsidR="007D34B0" w:rsidRPr="008D7202">
        <w:rPr>
          <w:rFonts w:ascii="Times New Roman" w:hAnsi="Times New Roman"/>
          <w:color w:val="auto"/>
          <w:sz w:val="28"/>
          <w:szCs w:val="28"/>
        </w:rPr>
        <w:t>. Социально-культурный потенциал</w:t>
      </w:r>
      <w:bookmarkEnd w:id="7"/>
    </w:p>
    <w:p w:rsidR="007D34B0" w:rsidRPr="008D7202" w:rsidRDefault="007D34B0" w:rsidP="001C3726">
      <w:pPr>
        <w:spacing w:after="0" w:line="276" w:lineRule="auto"/>
        <w:ind w:firstLine="709"/>
        <w:contextualSpacing/>
        <w:jc w:val="both"/>
        <w:rPr>
          <w:sz w:val="28"/>
          <w:szCs w:val="28"/>
        </w:rPr>
      </w:pPr>
    </w:p>
    <w:p w:rsidR="007D34B0" w:rsidRPr="008D7202" w:rsidRDefault="007D34B0" w:rsidP="001C3726">
      <w:pPr>
        <w:suppressAutoHyphens/>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Красюковско</w:t>
      </w:r>
      <w:r w:rsidR="008D7202">
        <w:rPr>
          <w:rFonts w:ascii="Times New Roman" w:hAnsi="Times New Roman" w:cs="Times New Roman"/>
          <w:sz w:val="28"/>
          <w:szCs w:val="28"/>
        </w:rPr>
        <w:t>е</w:t>
      </w:r>
      <w:r w:rsidRPr="008D7202">
        <w:rPr>
          <w:rFonts w:ascii="Times New Roman" w:hAnsi="Times New Roman" w:cs="Times New Roman"/>
          <w:sz w:val="28"/>
          <w:szCs w:val="28"/>
        </w:rPr>
        <w:t xml:space="preserve"> сельское поселение - поселение с развитой многопрофильной социальной инфраструктурой, включающей сеть </w:t>
      </w:r>
      <w:r w:rsidRPr="008D7202">
        <w:rPr>
          <w:rFonts w:ascii="Times New Roman" w:hAnsi="Times New Roman" w:cs="Times New Roman"/>
          <w:sz w:val="28"/>
          <w:szCs w:val="28"/>
        </w:rPr>
        <w:lastRenderedPageBreak/>
        <w:t>образовательных, культурно-досуговых учреждений, учреждений здравоохранения, характеризующей качество жизни и уровень развития человеческого потенциала, в т.ч. степень образованности населения, доступность образовательных услуг, здоровье людей, доступность населения к культурным ценностям, наличие возможностей для культурного досуга, занятий творчеством и спортом, заботой о пожилых гражданах.</w:t>
      </w:r>
    </w:p>
    <w:p w:rsidR="007D34B0" w:rsidRPr="0054737D" w:rsidRDefault="007D34B0" w:rsidP="007D34B0"/>
    <w:p w:rsidR="00055B52" w:rsidRPr="008D7202" w:rsidRDefault="008E6D2B" w:rsidP="007D1766">
      <w:pPr>
        <w:pStyle w:val="1"/>
        <w:numPr>
          <w:ilvl w:val="0"/>
          <w:numId w:val="23"/>
        </w:numPr>
        <w:ind w:left="0" w:firstLine="0"/>
        <w:rPr>
          <w:sz w:val="24"/>
          <w:szCs w:val="24"/>
        </w:rPr>
      </w:pPr>
      <w:bookmarkStart w:id="8" w:name="_Toc231193540"/>
      <w:r w:rsidRPr="008D7202">
        <w:rPr>
          <w:sz w:val="24"/>
          <w:szCs w:val="24"/>
        </w:rPr>
        <w:lastRenderedPageBreak/>
        <w:t>СВЕДЕНИЯ О МЕСТОПО</w:t>
      </w:r>
      <w:r w:rsidR="00F55CAC" w:rsidRPr="008D7202">
        <w:rPr>
          <w:sz w:val="24"/>
          <w:szCs w:val="24"/>
        </w:rPr>
        <w:t>ЛОЖЕНИИ СУЩЕСТВУЮЩИХ И СТРОЯЩИ</w:t>
      </w:r>
      <w:r w:rsidRPr="008D7202">
        <w:rPr>
          <w:sz w:val="24"/>
          <w:szCs w:val="24"/>
        </w:rPr>
        <w:t>ХСЯ ОБЪЕКТАХ ФЕДЕРАЛЬНОГО, РЕГИОНАЛЬНОГО И МЕСТНОГО ЗНАЧЕНИЯ</w:t>
      </w:r>
      <w:r w:rsidR="00931576" w:rsidRPr="008D7202">
        <w:rPr>
          <w:sz w:val="24"/>
          <w:szCs w:val="24"/>
        </w:rPr>
        <w:t xml:space="preserve"> </w:t>
      </w:r>
      <w:r w:rsidR="009636F8" w:rsidRPr="008D7202">
        <w:rPr>
          <w:sz w:val="24"/>
          <w:szCs w:val="24"/>
        </w:rPr>
        <w:t>КРАСЮКОВ</w:t>
      </w:r>
      <w:r w:rsidR="00890134" w:rsidRPr="008D7202">
        <w:rPr>
          <w:sz w:val="24"/>
          <w:szCs w:val="24"/>
        </w:rPr>
        <w:t>СКОГО</w:t>
      </w:r>
      <w:r w:rsidR="001E1121" w:rsidRPr="008D7202">
        <w:rPr>
          <w:sz w:val="24"/>
          <w:szCs w:val="24"/>
        </w:rPr>
        <w:t xml:space="preserve"> </w:t>
      </w:r>
      <w:r w:rsidR="00931576" w:rsidRPr="008D7202">
        <w:rPr>
          <w:sz w:val="24"/>
          <w:szCs w:val="24"/>
        </w:rPr>
        <w:t>СЕЛЬСКОГО ПОСЕЛЕНИЯ</w:t>
      </w:r>
      <w:bookmarkEnd w:id="8"/>
    </w:p>
    <w:tbl>
      <w:tblPr>
        <w:tblStyle w:val="a3"/>
        <w:tblW w:w="9781" w:type="dxa"/>
        <w:tblInd w:w="-34" w:type="dxa"/>
        <w:tblLayout w:type="fixed"/>
        <w:tblLook w:val="04A0" w:firstRow="1" w:lastRow="0" w:firstColumn="1" w:lastColumn="0" w:noHBand="0" w:noVBand="1"/>
      </w:tblPr>
      <w:tblGrid>
        <w:gridCol w:w="880"/>
        <w:gridCol w:w="2409"/>
        <w:gridCol w:w="2128"/>
        <w:gridCol w:w="2126"/>
        <w:gridCol w:w="2238"/>
      </w:tblGrid>
      <w:tr w:rsidR="00055B52" w:rsidTr="0028706F">
        <w:tc>
          <w:tcPr>
            <w:tcW w:w="880"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2409"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2238"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26722E">
        <w:tc>
          <w:tcPr>
            <w:tcW w:w="9781" w:type="dxa"/>
            <w:gridSpan w:val="5"/>
          </w:tcPr>
          <w:p w:rsidR="00B37DB8" w:rsidRPr="00AE522F" w:rsidRDefault="009636F8" w:rsidP="0020628F">
            <w:pPr>
              <w:jc w:val="center"/>
              <w:rPr>
                <w:rFonts w:ascii="Times New Roman" w:hAnsi="Times New Roman" w:cs="Times New Roman"/>
                <w:b/>
                <w:sz w:val="24"/>
                <w:szCs w:val="24"/>
              </w:rPr>
            </w:pPr>
            <w:r>
              <w:rPr>
                <w:rFonts w:ascii="Times New Roman" w:hAnsi="Times New Roman" w:cs="Times New Roman"/>
                <w:b/>
                <w:sz w:val="24"/>
                <w:szCs w:val="24"/>
              </w:rPr>
              <w:t>сл</w:t>
            </w:r>
            <w:r w:rsidR="00ED02F3" w:rsidRPr="00AE522F">
              <w:rPr>
                <w:rFonts w:ascii="Times New Roman" w:hAnsi="Times New Roman" w:cs="Times New Roman"/>
                <w:b/>
                <w:sz w:val="24"/>
                <w:szCs w:val="24"/>
              </w:rPr>
              <w:t>.</w:t>
            </w:r>
            <w:r>
              <w:rPr>
                <w:rFonts w:ascii="Times New Roman" w:hAnsi="Times New Roman" w:cs="Times New Roman"/>
                <w:b/>
                <w:sz w:val="24"/>
                <w:szCs w:val="24"/>
              </w:rPr>
              <w:t xml:space="preserve"> Красюковская</w:t>
            </w:r>
            <w:r w:rsidR="00ED02F3" w:rsidRPr="00AE522F">
              <w:rPr>
                <w:rFonts w:ascii="Times New Roman" w:hAnsi="Times New Roman" w:cs="Times New Roman"/>
                <w:b/>
                <w:sz w:val="24"/>
                <w:szCs w:val="24"/>
              </w:rPr>
              <w:t xml:space="preserve"> </w:t>
            </w:r>
          </w:p>
        </w:tc>
      </w:tr>
      <w:tr w:rsidR="00055B52" w:rsidTr="0026722E">
        <w:tc>
          <w:tcPr>
            <w:tcW w:w="9781" w:type="dxa"/>
            <w:gridSpan w:val="5"/>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26722E">
        <w:trPr>
          <w:trHeight w:val="630"/>
        </w:trPr>
        <w:tc>
          <w:tcPr>
            <w:tcW w:w="880" w:type="dxa"/>
          </w:tcPr>
          <w:p w:rsidR="0018479A" w:rsidRPr="00805BB7" w:rsidRDefault="00FE5C42" w:rsidP="0020628F">
            <w:pPr>
              <w:jc w:val="center"/>
              <w:rPr>
                <w:rFonts w:ascii="Times New Roman" w:hAnsi="Times New Roman" w:cs="Times New Roman"/>
                <w:sz w:val="24"/>
                <w:szCs w:val="24"/>
              </w:rPr>
            </w:pPr>
            <w:r w:rsidRPr="00805BB7">
              <w:rPr>
                <w:rFonts w:ascii="Times New Roman" w:hAnsi="Times New Roman" w:cs="Times New Roman"/>
                <w:sz w:val="24"/>
                <w:szCs w:val="24"/>
              </w:rPr>
              <w:t>1</w:t>
            </w:r>
          </w:p>
        </w:tc>
        <w:tc>
          <w:tcPr>
            <w:tcW w:w="2409" w:type="dxa"/>
          </w:tcPr>
          <w:p w:rsidR="0018479A" w:rsidRPr="00805BB7" w:rsidRDefault="00000F0F" w:rsidP="0018479A">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r w:rsidR="0018479A" w:rsidRPr="00805BB7">
              <w:rPr>
                <w:rFonts w:ascii="Times New Roman" w:hAnsi="Times New Roman" w:cs="Times New Roman"/>
                <w:sz w:val="24"/>
                <w:szCs w:val="24"/>
              </w:rPr>
              <w:t xml:space="preserve"> </w:t>
            </w:r>
          </w:p>
        </w:tc>
        <w:tc>
          <w:tcPr>
            <w:tcW w:w="2128" w:type="dxa"/>
          </w:tcPr>
          <w:p w:rsidR="0018479A" w:rsidRPr="00805BB7" w:rsidRDefault="00000F0F" w:rsidP="00A32219">
            <w:pPr>
              <w:jc w:val="center"/>
              <w:rPr>
                <w:rFonts w:ascii="Times New Roman" w:hAnsi="Times New Roman" w:cs="Times New Roman"/>
                <w:sz w:val="24"/>
                <w:szCs w:val="24"/>
              </w:rPr>
            </w:pPr>
            <w:r w:rsidRPr="00805BB7">
              <w:rPr>
                <w:rFonts w:ascii="Times New Roman" w:hAnsi="Times New Roman" w:cs="Times New Roman"/>
                <w:sz w:val="24"/>
                <w:szCs w:val="24"/>
              </w:rPr>
              <w:t>М</w:t>
            </w:r>
            <w:r w:rsidR="0018479A" w:rsidRPr="00805BB7">
              <w:rPr>
                <w:rFonts w:ascii="Times New Roman" w:hAnsi="Times New Roman" w:cs="Times New Roman"/>
                <w:sz w:val="24"/>
                <w:szCs w:val="24"/>
              </w:rPr>
              <w:t xml:space="preserve">ДОУ </w:t>
            </w:r>
          </w:p>
        </w:tc>
        <w:tc>
          <w:tcPr>
            <w:tcW w:w="2126" w:type="dxa"/>
          </w:tcPr>
          <w:p w:rsidR="00000F0F" w:rsidRPr="00805BB7" w:rsidRDefault="0018479A" w:rsidP="00A32219">
            <w:pPr>
              <w:jc w:val="center"/>
              <w:rPr>
                <w:rFonts w:ascii="Times New Roman" w:hAnsi="Times New Roman" w:cs="Times New Roman"/>
                <w:sz w:val="24"/>
                <w:szCs w:val="24"/>
              </w:rPr>
            </w:pPr>
            <w:r w:rsidRPr="00805BB7">
              <w:rPr>
                <w:rFonts w:ascii="Times New Roman" w:hAnsi="Times New Roman" w:cs="Times New Roman"/>
                <w:sz w:val="24"/>
                <w:szCs w:val="24"/>
              </w:rPr>
              <w:t>Дошкольное образование</w:t>
            </w:r>
          </w:p>
        </w:tc>
        <w:tc>
          <w:tcPr>
            <w:tcW w:w="2238" w:type="dxa"/>
          </w:tcPr>
          <w:p w:rsidR="0018479A" w:rsidRPr="00805BB7" w:rsidRDefault="0018479A" w:rsidP="0020628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000F0F" w:rsidTr="0026722E">
        <w:trPr>
          <w:trHeight w:val="765"/>
        </w:trPr>
        <w:tc>
          <w:tcPr>
            <w:tcW w:w="880"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2</w:t>
            </w:r>
          </w:p>
        </w:tc>
        <w:tc>
          <w:tcPr>
            <w:tcW w:w="2409"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 xml:space="preserve">сл. Красюковская </w:t>
            </w:r>
          </w:p>
        </w:tc>
        <w:tc>
          <w:tcPr>
            <w:tcW w:w="2128"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Начальная общеобразовательная школа</w:t>
            </w:r>
          </w:p>
        </w:tc>
        <w:tc>
          <w:tcPr>
            <w:tcW w:w="2126"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Начальное образование</w:t>
            </w:r>
          </w:p>
        </w:tc>
        <w:tc>
          <w:tcPr>
            <w:tcW w:w="2238"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000F0F" w:rsidTr="0026722E">
        <w:trPr>
          <w:trHeight w:val="810"/>
        </w:trPr>
        <w:tc>
          <w:tcPr>
            <w:tcW w:w="880"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3</w:t>
            </w:r>
          </w:p>
        </w:tc>
        <w:tc>
          <w:tcPr>
            <w:tcW w:w="2409"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000F0F" w:rsidRPr="00805BB7" w:rsidRDefault="00FF08AB" w:rsidP="00000F0F">
            <w:pPr>
              <w:jc w:val="center"/>
              <w:rPr>
                <w:rFonts w:ascii="Times New Roman" w:hAnsi="Times New Roman" w:cs="Times New Roman"/>
                <w:sz w:val="24"/>
                <w:szCs w:val="24"/>
              </w:rPr>
            </w:pPr>
            <w:r w:rsidRPr="00805BB7">
              <w:rPr>
                <w:rFonts w:ascii="Times New Roman" w:hAnsi="Times New Roman" w:cs="Times New Roman"/>
                <w:sz w:val="24"/>
                <w:szCs w:val="24"/>
              </w:rPr>
              <w:t>МОУ СОШ №62</w:t>
            </w:r>
          </w:p>
        </w:tc>
        <w:tc>
          <w:tcPr>
            <w:tcW w:w="2126" w:type="dxa"/>
          </w:tcPr>
          <w:p w:rsidR="00FF08AB" w:rsidRPr="00805BB7" w:rsidRDefault="00FF08AB" w:rsidP="00000F0F">
            <w:pPr>
              <w:jc w:val="center"/>
              <w:rPr>
                <w:rFonts w:ascii="Times New Roman" w:hAnsi="Times New Roman" w:cs="Times New Roman"/>
                <w:sz w:val="24"/>
                <w:szCs w:val="24"/>
              </w:rPr>
            </w:pPr>
            <w:r w:rsidRPr="00805BB7">
              <w:rPr>
                <w:rFonts w:ascii="Times New Roman" w:hAnsi="Times New Roman" w:cs="Times New Roman"/>
                <w:sz w:val="24"/>
                <w:szCs w:val="24"/>
              </w:rPr>
              <w:t>Среднее (полное) общее образование</w:t>
            </w:r>
          </w:p>
        </w:tc>
        <w:tc>
          <w:tcPr>
            <w:tcW w:w="2238" w:type="dxa"/>
          </w:tcPr>
          <w:p w:rsidR="00000F0F" w:rsidRPr="00805BB7" w:rsidRDefault="00FF08AB" w:rsidP="00000F0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FF08AB" w:rsidTr="0026722E">
        <w:trPr>
          <w:trHeight w:val="285"/>
        </w:trPr>
        <w:tc>
          <w:tcPr>
            <w:tcW w:w="880"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4</w:t>
            </w:r>
          </w:p>
        </w:tc>
        <w:tc>
          <w:tcPr>
            <w:tcW w:w="2409"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МОУ СОШ №63</w:t>
            </w:r>
          </w:p>
        </w:tc>
        <w:tc>
          <w:tcPr>
            <w:tcW w:w="2126"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Среднее (полное) общее образование</w:t>
            </w:r>
          </w:p>
        </w:tc>
        <w:tc>
          <w:tcPr>
            <w:tcW w:w="223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20628F">
            <w:pPr>
              <w:jc w:val="center"/>
              <w:rPr>
                <w:rFonts w:ascii="Times New Roman" w:hAnsi="Times New Roman" w:cs="Times New Roman"/>
                <w:b/>
                <w:sz w:val="24"/>
                <w:szCs w:val="24"/>
              </w:rPr>
            </w:pPr>
            <w:r w:rsidRPr="00805BB7">
              <w:rPr>
                <w:rFonts w:ascii="Times New Roman" w:hAnsi="Times New Roman" w:cs="Times New Roman"/>
                <w:b/>
                <w:sz w:val="24"/>
                <w:szCs w:val="24"/>
              </w:rPr>
              <w:t>Объекты физической культуры и массового спорта</w:t>
            </w:r>
          </w:p>
        </w:tc>
      </w:tr>
      <w:tr w:rsidR="005E0981" w:rsidTr="0026722E">
        <w:tc>
          <w:tcPr>
            <w:tcW w:w="880" w:type="dxa"/>
          </w:tcPr>
          <w:p w:rsidR="005E0981" w:rsidRPr="00805BB7" w:rsidRDefault="00723AEE" w:rsidP="0020628F">
            <w:pPr>
              <w:jc w:val="center"/>
              <w:rPr>
                <w:rFonts w:ascii="Times New Roman" w:hAnsi="Times New Roman" w:cs="Times New Roman"/>
                <w:sz w:val="24"/>
                <w:szCs w:val="24"/>
              </w:rPr>
            </w:pPr>
            <w:r w:rsidRPr="00805BB7">
              <w:rPr>
                <w:rFonts w:ascii="Times New Roman" w:hAnsi="Times New Roman" w:cs="Times New Roman"/>
                <w:sz w:val="24"/>
                <w:szCs w:val="24"/>
              </w:rPr>
              <w:t>5</w:t>
            </w:r>
          </w:p>
        </w:tc>
        <w:tc>
          <w:tcPr>
            <w:tcW w:w="2409" w:type="dxa"/>
          </w:tcPr>
          <w:p w:rsidR="005E0981" w:rsidRPr="00805BB7" w:rsidRDefault="005E0981" w:rsidP="00ED02F3">
            <w:pPr>
              <w:jc w:val="center"/>
              <w:rPr>
                <w:rFonts w:ascii="Times New Roman" w:hAnsi="Times New Roman" w:cs="Times New Roman"/>
                <w:sz w:val="24"/>
                <w:szCs w:val="24"/>
              </w:rPr>
            </w:pPr>
          </w:p>
        </w:tc>
        <w:tc>
          <w:tcPr>
            <w:tcW w:w="2128" w:type="dxa"/>
          </w:tcPr>
          <w:p w:rsidR="005E0981" w:rsidRPr="00805BB7" w:rsidRDefault="00A32219" w:rsidP="0020628F">
            <w:pPr>
              <w:jc w:val="center"/>
              <w:rPr>
                <w:rFonts w:ascii="Times New Roman" w:hAnsi="Times New Roman" w:cs="Times New Roman"/>
                <w:sz w:val="24"/>
                <w:szCs w:val="24"/>
              </w:rPr>
            </w:pPr>
            <w:r w:rsidRPr="00805BB7">
              <w:rPr>
                <w:rFonts w:ascii="Times New Roman" w:hAnsi="Times New Roman" w:cs="Times New Roman"/>
                <w:sz w:val="24"/>
                <w:szCs w:val="24"/>
              </w:rPr>
              <w:t>минифутбольное поле</w:t>
            </w:r>
          </w:p>
        </w:tc>
        <w:tc>
          <w:tcPr>
            <w:tcW w:w="2126" w:type="dxa"/>
          </w:tcPr>
          <w:p w:rsidR="005E0981" w:rsidRPr="00805BB7" w:rsidRDefault="005E0981" w:rsidP="0020628F">
            <w:pPr>
              <w:jc w:val="center"/>
              <w:rPr>
                <w:rFonts w:ascii="Times New Roman" w:hAnsi="Times New Roman" w:cs="Times New Roman"/>
                <w:sz w:val="24"/>
                <w:szCs w:val="24"/>
              </w:rPr>
            </w:pPr>
            <w:r w:rsidRPr="00805BB7">
              <w:rPr>
                <w:rFonts w:ascii="Times New Roman" w:hAnsi="Times New Roman" w:cs="Times New Roman"/>
                <w:sz w:val="24"/>
                <w:szCs w:val="24"/>
              </w:rPr>
              <w:t>Деятельность спортивных объектов</w:t>
            </w:r>
          </w:p>
        </w:tc>
        <w:tc>
          <w:tcPr>
            <w:tcW w:w="2238" w:type="dxa"/>
          </w:tcPr>
          <w:p w:rsidR="005E0981" w:rsidRPr="00805BB7" w:rsidRDefault="005E0981" w:rsidP="0020628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20628F">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5E0981" w:rsidTr="0026722E">
        <w:trPr>
          <w:trHeight w:val="876"/>
        </w:trPr>
        <w:tc>
          <w:tcPr>
            <w:tcW w:w="880" w:type="dxa"/>
          </w:tcPr>
          <w:p w:rsidR="005E0981"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6</w:t>
            </w:r>
          </w:p>
          <w:p w:rsidR="005E0981" w:rsidRPr="00805BB7" w:rsidRDefault="005E0981" w:rsidP="005E0981">
            <w:pPr>
              <w:rPr>
                <w:rFonts w:ascii="Times New Roman" w:hAnsi="Times New Roman" w:cs="Times New Roman"/>
                <w:sz w:val="24"/>
                <w:szCs w:val="24"/>
              </w:rPr>
            </w:pPr>
          </w:p>
        </w:tc>
        <w:tc>
          <w:tcPr>
            <w:tcW w:w="2409" w:type="dxa"/>
          </w:tcPr>
          <w:p w:rsidR="005E0981" w:rsidRPr="00805BB7" w:rsidRDefault="00000F0F" w:rsidP="005E0981">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5E0981" w:rsidRPr="00805BB7" w:rsidRDefault="005E0981" w:rsidP="00100E8A">
            <w:pPr>
              <w:jc w:val="center"/>
              <w:rPr>
                <w:rFonts w:ascii="Times New Roman" w:hAnsi="Times New Roman" w:cs="Times New Roman"/>
                <w:sz w:val="24"/>
                <w:szCs w:val="24"/>
              </w:rPr>
            </w:pPr>
            <w:r w:rsidRPr="00805BB7">
              <w:rPr>
                <w:rFonts w:ascii="Times New Roman" w:hAnsi="Times New Roman" w:cs="Times New Roman"/>
                <w:sz w:val="24"/>
                <w:szCs w:val="24"/>
              </w:rPr>
              <w:t>ФА</w:t>
            </w:r>
            <w:r w:rsidR="00000F0F" w:rsidRPr="00805BB7">
              <w:rPr>
                <w:rFonts w:ascii="Times New Roman" w:hAnsi="Times New Roman" w:cs="Times New Roman"/>
                <w:sz w:val="24"/>
                <w:szCs w:val="24"/>
              </w:rPr>
              <w:t>П</w:t>
            </w:r>
          </w:p>
        </w:tc>
        <w:tc>
          <w:tcPr>
            <w:tcW w:w="2126" w:type="dxa"/>
          </w:tcPr>
          <w:p w:rsidR="005E0981" w:rsidRPr="00805BB7" w:rsidRDefault="005E0981" w:rsidP="005E0981">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5E0981" w:rsidRPr="00805BB7" w:rsidRDefault="005E0981" w:rsidP="0020628F">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9915C0">
            <w:pPr>
              <w:jc w:val="center"/>
              <w:rPr>
                <w:rFonts w:ascii="Times New Roman" w:hAnsi="Times New Roman" w:cs="Times New Roman"/>
                <w:sz w:val="24"/>
                <w:szCs w:val="24"/>
              </w:rPr>
            </w:pPr>
            <w:r w:rsidRPr="00805BB7">
              <w:rPr>
                <w:rFonts w:ascii="Times New Roman" w:hAnsi="Times New Roman" w:cs="Times New Roman"/>
                <w:b/>
                <w:sz w:val="24"/>
                <w:szCs w:val="24"/>
              </w:rPr>
              <w:t>Объекты культуры и искусства</w:t>
            </w:r>
          </w:p>
        </w:tc>
      </w:tr>
      <w:tr w:rsidR="005E0981" w:rsidTr="0026722E">
        <w:tc>
          <w:tcPr>
            <w:tcW w:w="880" w:type="dxa"/>
          </w:tcPr>
          <w:p w:rsidR="005E0981" w:rsidRPr="00805BB7" w:rsidRDefault="00723AEE" w:rsidP="0020628F">
            <w:pPr>
              <w:jc w:val="center"/>
              <w:rPr>
                <w:rFonts w:ascii="Times New Roman" w:hAnsi="Times New Roman" w:cs="Times New Roman"/>
                <w:sz w:val="24"/>
                <w:szCs w:val="24"/>
              </w:rPr>
            </w:pPr>
            <w:r w:rsidRPr="00805BB7">
              <w:rPr>
                <w:rFonts w:ascii="Times New Roman" w:hAnsi="Times New Roman" w:cs="Times New Roman"/>
                <w:sz w:val="24"/>
                <w:szCs w:val="24"/>
              </w:rPr>
              <w:t>7</w:t>
            </w:r>
          </w:p>
        </w:tc>
        <w:tc>
          <w:tcPr>
            <w:tcW w:w="2409" w:type="dxa"/>
          </w:tcPr>
          <w:p w:rsidR="005E0981" w:rsidRPr="00805BB7" w:rsidRDefault="00FF08AB" w:rsidP="00ED02F3">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5E0981" w:rsidRPr="00805BB7" w:rsidRDefault="00FF08AB" w:rsidP="00FF08AB">
            <w:pPr>
              <w:jc w:val="center"/>
              <w:rPr>
                <w:rFonts w:ascii="Times New Roman" w:eastAsia="Times New Roman" w:hAnsi="Times New Roman" w:cs="Times New Roman"/>
                <w:sz w:val="24"/>
                <w:szCs w:val="24"/>
                <w:lang w:eastAsia="ru-RU"/>
              </w:rPr>
            </w:pPr>
            <w:r w:rsidRPr="00805BB7">
              <w:rPr>
                <w:rFonts w:ascii="Times New Roman" w:eastAsia="Times New Roman" w:hAnsi="Times New Roman" w:cs="Times New Roman"/>
                <w:sz w:val="24"/>
                <w:szCs w:val="24"/>
                <w:lang w:eastAsia="ru-RU"/>
              </w:rPr>
              <w:t>Красюковский СДК</w:t>
            </w:r>
          </w:p>
        </w:tc>
        <w:tc>
          <w:tcPr>
            <w:tcW w:w="2126" w:type="dxa"/>
          </w:tcPr>
          <w:p w:rsidR="005E0981" w:rsidRPr="00805BB7" w:rsidRDefault="00FF08AB" w:rsidP="004A6511">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5E0981" w:rsidRPr="00805BB7" w:rsidRDefault="005E0981" w:rsidP="0020628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rPr>
          <w:trHeight w:val="330"/>
        </w:trPr>
        <w:tc>
          <w:tcPr>
            <w:tcW w:w="880" w:type="dxa"/>
          </w:tcPr>
          <w:p w:rsidR="005E0981" w:rsidRPr="00805BB7" w:rsidRDefault="00723AEE" w:rsidP="00A32219">
            <w:pPr>
              <w:jc w:val="center"/>
              <w:rPr>
                <w:rFonts w:ascii="Times New Roman" w:hAnsi="Times New Roman" w:cs="Times New Roman"/>
                <w:sz w:val="24"/>
                <w:szCs w:val="24"/>
              </w:rPr>
            </w:pPr>
            <w:r w:rsidRPr="00805BB7">
              <w:rPr>
                <w:rFonts w:ascii="Times New Roman" w:hAnsi="Times New Roman" w:cs="Times New Roman"/>
                <w:sz w:val="24"/>
                <w:szCs w:val="24"/>
              </w:rPr>
              <w:t>8</w:t>
            </w:r>
          </w:p>
        </w:tc>
        <w:tc>
          <w:tcPr>
            <w:tcW w:w="2409" w:type="dxa"/>
          </w:tcPr>
          <w:p w:rsidR="005E0981" w:rsidRPr="00805BB7" w:rsidRDefault="00FF08AB" w:rsidP="00A32219">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5E0981"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Красюковский СК</w:t>
            </w:r>
          </w:p>
        </w:tc>
        <w:tc>
          <w:tcPr>
            <w:tcW w:w="2126" w:type="dxa"/>
          </w:tcPr>
          <w:p w:rsidR="005E0981" w:rsidRPr="00805BB7" w:rsidRDefault="00FF08AB" w:rsidP="00A32219">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5E0981" w:rsidRPr="00805BB7" w:rsidRDefault="005E0981" w:rsidP="00A32219">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497357">
            <w:pPr>
              <w:jc w:val="center"/>
              <w:rPr>
                <w:rFonts w:ascii="Times New Roman" w:hAnsi="Times New Roman" w:cs="Times New Roman"/>
                <w:sz w:val="24"/>
                <w:szCs w:val="24"/>
              </w:rPr>
            </w:pPr>
            <w:r w:rsidRPr="00805BB7">
              <w:rPr>
                <w:rFonts w:ascii="Times New Roman" w:hAnsi="Times New Roman" w:cs="Times New Roman"/>
                <w:b/>
                <w:sz w:val="24"/>
                <w:szCs w:val="24"/>
              </w:rPr>
              <w:t>Прочие объекты обслуживания</w:t>
            </w:r>
          </w:p>
        </w:tc>
      </w:tr>
      <w:tr w:rsidR="005A4832" w:rsidTr="0026722E">
        <w:tc>
          <w:tcPr>
            <w:tcW w:w="880" w:type="dxa"/>
          </w:tcPr>
          <w:p w:rsidR="005A4832"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9</w:t>
            </w:r>
          </w:p>
        </w:tc>
        <w:tc>
          <w:tcPr>
            <w:tcW w:w="2409"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sz w:val="24"/>
                <w:szCs w:val="24"/>
              </w:rPr>
              <w:t>Советская ул</w:t>
            </w:r>
          </w:p>
        </w:tc>
        <w:tc>
          <w:tcPr>
            <w:tcW w:w="2128" w:type="dxa"/>
          </w:tcPr>
          <w:p w:rsidR="005A4832" w:rsidRPr="00805BB7" w:rsidRDefault="005A4832" w:rsidP="005A4832">
            <w:pPr>
              <w:tabs>
                <w:tab w:val="left" w:pos="315"/>
              </w:tabs>
              <w:rPr>
                <w:rFonts w:ascii="Times New Roman" w:hAnsi="Times New Roman" w:cs="Times New Roman"/>
                <w:sz w:val="24"/>
                <w:szCs w:val="24"/>
              </w:rPr>
            </w:pPr>
            <w:r w:rsidRPr="00805BB7">
              <w:rPr>
                <w:rFonts w:ascii="Times New Roman" w:hAnsi="Times New Roman" w:cs="Times New Roman"/>
                <w:sz w:val="24"/>
                <w:szCs w:val="24"/>
              </w:rPr>
              <w:t xml:space="preserve">      ООО «ДЭМ»</w:t>
            </w:r>
          </w:p>
        </w:tc>
        <w:tc>
          <w:tcPr>
            <w:tcW w:w="2126" w:type="dxa"/>
          </w:tcPr>
          <w:p w:rsidR="005A4832" w:rsidRPr="00805BB7" w:rsidRDefault="005A4832" w:rsidP="005A4832">
            <w:pPr>
              <w:tabs>
                <w:tab w:val="left" w:pos="405"/>
              </w:tabs>
              <w:jc w:val="center"/>
              <w:rPr>
                <w:rFonts w:ascii="Times New Roman" w:hAnsi="Times New Roman" w:cs="Times New Roman"/>
                <w:sz w:val="24"/>
                <w:szCs w:val="24"/>
              </w:rPr>
            </w:pPr>
            <w:r w:rsidRPr="00805BB7">
              <w:rPr>
                <w:sz w:val="24"/>
                <w:szCs w:val="24"/>
              </w:rPr>
              <w:t>Аптека</w:t>
            </w:r>
          </w:p>
        </w:tc>
        <w:tc>
          <w:tcPr>
            <w:tcW w:w="2238" w:type="dxa"/>
          </w:tcPr>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880" w:type="dxa"/>
          </w:tcPr>
          <w:p w:rsidR="005E0981"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10</w:t>
            </w:r>
          </w:p>
        </w:tc>
        <w:tc>
          <w:tcPr>
            <w:tcW w:w="2409" w:type="dxa"/>
          </w:tcPr>
          <w:p w:rsidR="005E0981" w:rsidRPr="00805BB7" w:rsidRDefault="005E0981" w:rsidP="005A4832">
            <w:pPr>
              <w:jc w:val="center"/>
              <w:rPr>
                <w:rFonts w:ascii="Times New Roman" w:hAnsi="Times New Roman" w:cs="Times New Roman"/>
                <w:sz w:val="24"/>
                <w:szCs w:val="24"/>
              </w:rPr>
            </w:pPr>
          </w:p>
        </w:tc>
        <w:tc>
          <w:tcPr>
            <w:tcW w:w="2128" w:type="dxa"/>
          </w:tcPr>
          <w:p w:rsidR="005E0981" w:rsidRPr="00805BB7" w:rsidRDefault="005E0981" w:rsidP="005A4832">
            <w:pPr>
              <w:jc w:val="center"/>
              <w:rPr>
                <w:rFonts w:ascii="Times New Roman" w:hAnsi="Times New Roman" w:cs="Times New Roman"/>
                <w:sz w:val="24"/>
                <w:szCs w:val="24"/>
              </w:rPr>
            </w:pPr>
          </w:p>
        </w:tc>
        <w:tc>
          <w:tcPr>
            <w:tcW w:w="2126" w:type="dxa"/>
          </w:tcPr>
          <w:p w:rsidR="005E0981" w:rsidRPr="00805BB7" w:rsidRDefault="005E0981" w:rsidP="005A4832">
            <w:pPr>
              <w:jc w:val="center"/>
              <w:rPr>
                <w:rFonts w:ascii="Times New Roman" w:hAnsi="Times New Roman" w:cs="Times New Roman"/>
                <w:sz w:val="24"/>
                <w:szCs w:val="24"/>
              </w:rPr>
            </w:pPr>
          </w:p>
        </w:tc>
        <w:tc>
          <w:tcPr>
            <w:tcW w:w="2238" w:type="dxa"/>
          </w:tcPr>
          <w:p w:rsidR="005E0981" w:rsidRPr="00805BB7" w:rsidRDefault="005E0981"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5A4832">
            <w:pPr>
              <w:jc w:val="center"/>
              <w:rPr>
                <w:rFonts w:ascii="Times New Roman" w:hAnsi="Times New Roman" w:cs="Times New Roman"/>
                <w:b/>
                <w:sz w:val="24"/>
                <w:szCs w:val="24"/>
              </w:rPr>
            </w:pPr>
            <w:r w:rsidRPr="00805BB7">
              <w:rPr>
                <w:rFonts w:ascii="Times New Roman" w:hAnsi="Times New Roman" w:cs="Times New Roman"/>
                <w:b/>
                <w:sz w:val="24"/>
                <w:szCs w:val="24"/>
              </w:rPr>
              <w:t>Производственные объекты</w:t>
            </w:r>
          </w:p>
        </w:tc>
      </w:tr>
      <w:tr w:rsidR="005E0981" w:rsidTr="0026722E">
        <w:tc>
          <w:tcPr>
            <w:tcW w:w="880" w:type="dxa"/>
          </w:tcPr>
          <w:p w:rsidR="005E0981" w:rsidRPr="00805BB7" w:rsidRDefault="005E0981" w:rsidP="005A4832">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1</w:t>
            </w:r>
          </w:p>
        </w:tc>
        <w:tc>
          <w:tcPr>
            <w:tcW w:w="2409" w:type="dxa"/>
          </w:tcPr>
          <w:p w:rsidR="005E0981" w:rsidRPr="00805BB7" w:rsidRDefault="000F3859" w:rsidP="005A4832">
            <w:pPr>
              <w:tabs>
                <w:tab w:val="left" w:pos="585"/>
              </w:tabs>
              <w:jc w:val="center"/>
              <w:rPr>
                <w:rFonts w:ascii="Times New Roman" w:hAnsi="Times New Roman" w:cs="Times New Roman"/>
                <w:sz w:val="24"/>
                <w:szCs w:val="24"/>
                <w:highlight w:val="yellow"/>
              </w:rPr>
            </w:pPr>
            <w:r w:rsidRPr="00805BB7">
              <w:rPr>
                <w:rFonts w:ascii="Times New Roman" w:hAnsi="Times New Roman" w:cs="Times New Roman"/>
                <w:sz w:val="24"/>
                <w:szCs w:val="24"/>
              </w:rPr>
              <w:t>сл. Красюковская, Стадионная ул,</w:t>
            </w:r>
            <w:r w:rsidR="005A4832" w:rsidRPr="00805BB7">
              <w:rPr>
                <w:rFonts w:ascii="Times New Roman" w:hAnsi="Times New Roman" w:cs="Times New Roman"/>
                <w:sz w:val="24"/>
                <w:szCs w:val="24"/>
              </w:rPr>
              <w:t xml:space="preserve"> </w:t>
            </w:r>
            <w:r w:rsidRPr="00805BB7">
              <w:rPr>
                <w:rFonts w:ascii="Times New Roman" w:hAnsi="Times New Roman" w:cs="Times New Roman"/>
                <w:sz w:val="24"/>
                <w:szCs w:val="24"/>
              </w:rPr>
              <w:t>1а</w:t>
            </w:r>
          </w:p>
        </w:tc>
        <w:tc>
          <w:tcPr>
            <w:tcW w:w="2128" w:type="dxa"/>
          </w:tcPr>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ООО «ССЦ Ростовский»</w:t>
            </w:r>
          </w:p>
        </w:tc>
        <w:tc>
          <w:tcPr>
            <w:tcW w:w="2126" w:type="dxa"/>
          </w:tcPr>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Производственное здание, склад</w:t>
            </w:r>
          </w:p>
        </w:tc>
        <w:tc>
          <w:tcPr>
            <w:tcW w:w="2238" w:type="dxa"/>
          </w:tcPr>
          <w:p w:rsidR="005E0981" w:rsidRPr="00805BB7" w:rsidRDefault="005E0981"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5E0981" w:rsidTr="0026722E">
        <w:trPr>
          <w:trHeight w:val="540"/>
        </w:trPr>
        <w:tc>
          <w:tcPr>
            <w:tcW w:w="880" w:type="dxa"/>
          </w:tcPr>
          <w:p w:rsidR="005E0981"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1</w:t>
            </w:r>
            <w:r w:rsidR="005E0981" w:rsidRPr="00805BB7">
              <w:rPr>
                <w:rFonts w:ascii="Times New Roman" w:hAnsi="Times New Roman" w:cs="Times New Roman"/>
                <w:sz w:val="24"/>
                <w:szCs w:val="24"/>
              </w:rPr>
              <w:t>2</w:t>
            </w:r>
          </w:p>
        </w:tc>
        <w:tc>
          <w:tcPr>
            <w:tcW w:w="2409"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М. Горького ул, 29а</w:t>
            </w:r>
          </w:p>
        </w:tc>
        <w:tc>
          <w:tcPr>
            <w:tcW w:w="2128" w:type="dxa"/>
          </w:tcPr>
          <w:p w:rsidR="005A4832" w:rsidRPr="00805BB7" w:rsidRDefault="005A4832" w:rsidP="005A4832">
            <w:pPr>
              <w:tabs>
                <w:tab w:val="left" w:pos="315"/>
              </w:tabs>
              <w:jc w:val="center"/>
              <w:rPr>
                <w:rFonts w:ascii="Times New Roman" w:hAnsi="Times New Roman" w:cs="Times New Roman"/>
                <w:sz w:val="24"/>
                <w:szCs w:val="24"/>
                <w:highlight w:val="yellow"/>
              </w:rPr>
            </w:pPr>
            <w:r w:rsidRPr="00805BB7">
              <w:rPr>
                <w:rFonts w:ascii="Times New Roman" w:hAnsi="Times New Roman" w:cs="Times New Roman"/>
                <w:sz w:val="24"/>
                <w:szCs w:val="24"/>
              </w:rPr>
              <w:t>ООО «Донская Степь»</w:t>
            </w:r>
          </w:p>
        </w:tc>
        <w:tc>
          <w:tcPr>
            <w:tcW w:w="2126" w:type="dxa"/>
          </w:tcPr>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Административное здание</w:t>
            </w:r>
          </w:p>
        </w:tc>
        <w:tc>
          <w:tcPr>
            <w:tcW w:w="2238" w:type="dxa"/>
          </w:tcPr>
          <w:p w:rsidR="005E0981" w:rsidRPr="00805BB7" w:rsidRDefault="005E0981"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5A4832" w:rsidTr="0026722E">
        <w:trPr>
          <w:trHeight w:val="750"/>
        </w:trPr>
        <w:tc>
          <w:tcPr>
            <w:tcW w:w="880" w:type="dxa"/>
          </w:tcPr>
          <w:p w:rsidR="005A4832"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1</w:t>
            </w:r>
            <w:r w:rsidR="005A4832" w:rsidRPr="00805BB7">
              <w:rPr>
                <w:rFonts w:ascii="Times New Roman" w:hAnsi="Times New Roman" w:cs="Times New Roman"/>
                <w:sz w:val="24"/>
                <w:szCs w:val="24"/>
              </w:rPr>
              <w:t>3</w:t>
            </w:r>
          </w:p>
        </w:tc>
        <w:tc>
          <w:tcPr>
            <w:tcW w:w="2409"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sz w:val="24"/>
                <w:szCs w:val="24"/>
              </w:rPr>
              <w:t>Хлебная ул, 1</w:t>
            </w:r>
          </w:p>
        </w:tc>
        <w:tc>
          <w:tcPr>
            <w:tcW w:w="2128" w:type="dxa"/>
          </w:tcPr>
          <w:p w:rsidR="005A4832" w:rsidRPr="00805BB7" w:rsidRDefault="005A4832" w:rsidP="005A4832">
            <w:pPr>
              <w:tabs>
                <w:tab w:val="left" w:pos="315"/>
              </w:tabs>
              <w:jc w:val="center"/>
              <w:rPr>
                <w:rFonts w:ascii="Times New Roman" w:hAnsi="Times New Roman" w:cs="Times New Roman"/>
                <w:sz w:val="24"/>
                <w:szCs w:val="24"/>
              </w:rPr>
            </w:pPr>
            <w:r w:rsidRPr="00805BB7">
              <w:rPr>
                <w:rFonts w:ascii="Times New Roman" w:hAnsi="Times New Roman" w:cs="Times New Roman"/>
                <w:sz w:val="24"/>
                <w:szCs w:val="24"/>
              </w:rPr>
              <w:t>ООО «Донская Степь»</w:t>
            </w:r>
          </w:p>
        </w:tc>
        <w:tc>
          <w:tcPr>
            <w:tcW w:w="2126"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Ток</w:t>
            </w:r>
          </w:p>
          <w:p w:rsidR="005A4832" w:rsidRPr="00805BB7" w:rsidRDefault="005A4832" w:rsidP="005A4832">
            <w:pPr>
              <w:tabs>
                <w:tab w:val="left" w:pos="3600"/>
              </w:tabs>
              <w:jc w:val="center"/>
              <w:rPr>
                <w:rFonts w:ascii="Times New Roman" w:hAnsi="Times New Roman" w:cs="Times New Roman"/>
                <w:sz w:val="24"/>
                <w:szCs w:val="24"/>
                <w:highlight w:val="yellow"/>
              </w:rPr>
            </w:pPr>
            <w:r w:rsidRPr="00805BB7">
              <w:rPr>
                <w:rFonts w:ascii="Times New Roman" w:hAnsi="Times New Roman" w:cs="Times New Roman"/>
                <w:sz w:val="24"/>
                <w:szCs w:val="24"/>
              </w:rPr>
              <w:t>Машино-тракторный парк</w:t>
            </w:r>
          </w:p>
        </w:tc>
        <w:tc>
          <w:tcPr>
            <w:tcW w:w="2238" w:type="dxa"/>
          </w:tcPr>
          <w:p w:rsidR="005A4832" w:rsidRPr="00805BB7" w:rsidRDefault="005A4832">
            <w:pPr>
              <w:rPr>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9636F8" w:rsidP="00F863D7">
            <w:pPr>
              <w:jc w:val="center"/>
              <w:rPr>
                <w:rFonts w:ascii="Times New Roman" w:hAnsi="Times New Roman" w:cs="Times New Roman"/>
                <w:b/>
                <w:sz w:val="24"/>
                <w:szCs w:val="24"/>
              </w:rPr>
            </w:pPr>
            <w:r w:rsidRPr="00805BB7">
              <w:rPr>
                <w:rFonts w:ascii="Times New Roman" w:hAnsi="Times New Roman" w:cs="Times New Roman"/>
                <w:b/>
                <w:sz w:val="24"/>
                <w:szCs w:val="24"/>
              </w:rPr>
              <w:t>х</w:t>
            </w:r>
            <w:r w:rsidR="005E0981" w:rsidRPr="00805BB7">
              <w:rPr>
                <w:rFonts w:ascii="Times New Roman" w:hAnsi="Times New Roman" w:cs="Times New Roman"/>
                <w:b/>
                <w:sz w:val="24"/>
                <w:szCs w:val="24"/>
              </w:rPr>
              <w:t xml:space="preserve">. </w:t>
            </w:r>
            <w:r w:rsidRPr="00805BB7">
              <w:rPr>
                <w:rFonts w:ascii="Times New Roman" w:hAnsi="Times New Roman" w:cs="Times New Roman"/>
                <w:b/>
                <w:sz w:val="24"/>
                <w:szCs w:val="24"/>
              </w:rPr>
              <w:t>Аюта</w:t>
            </w:r>
          </w:p>
        </w:tc>
      </w:tr>
      <w:tr w:rsidR="005E0981" w:rsidTr="0026722E">
        <w:tc>
          <w:tcPr>
            <w:tcW w:w="9781" w:type="dxa"/>
            <w:gridSpan w:val="5"/>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b/>
                <w:sz w:val="24"/>
                <w:szCs w:val="24"/>
              </w:rPr>
              <w:t>Объекты здравоохранения</w:t>
            </w:r>
          </w:p>
        </w:tc>
      </w:tr>
      <w:tr w:rsidR="005E0981" w:rsidTr="0026722E">
        <w:tc>
          <w:tcPr>
            <w:tcW w:w="880" w:type="dxa"/>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4</w:t>
            </w:r>
          </w:p>
        </w:tc>
        <w:tc>
          <w:tcPr>
            <w:tcW w:w="2409" w:type="dxa"/>
          </w:tcPr>
          <w:p w:rsidR="005E0981" w:rsidRPr="00805BB7" w:rsidRDefault="00000F0F" w:rsidP="00241BDE">
            <w:pPr>
              <w:jc w:val="center"/>
              <w:rPr>
                <w:rFonts w:ascii="Times New Roman" w:hAnsi="Times New Roman" w:cs="Times New Roman"/>
                <w:sz w:val="24"/>
                <w:szCs w:val="24"/>
              </w:rPr>
            </w:pPr>
            <w:r w:rsidRPr="00805BB7">
              <w:rPr>
                <w:rFonts w:ascii="Times New Roman" w:hAnsi="Times New Roman" w:cs="Times New Roman"/>
                <w:sz w:val="24"/>
                <w:szCs w:val="24"/>
              </w:rPr>
              <w:t>х. Аюта</w:t>
            </w:r>
          </w:p>
        </w:tc>
        <w:tc>
          <w:tcPr>
            <w:tcW w:w="2128" w:type="dxa"/>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5E0981" w:rsidRPr="00805BB7" w:rsidRDefault="00000F0F" w:rsidP="00F863D7">
            <w:pPr>
              <w:jc w:val="center"/>
              <w:rPr>
                <w:rFonts w:ascii="Times New Roman" w:hAnsi="Times New Roman" w:cs="Times New Roman"/>
                <w:sz w:val="24"/>
                <w:szCs w:val="24"/>
              </w:rPr>
            </w:pPr>
            <w:r w:rsidRPr="00805BB7">
              <w:rPr>
                <w:rFonts w:ascii="Times New Roman" w:hAnsi="Times New Roman" w:cs="Times New Roman"/>
                <w:sz w:val="24"/>
                <w:szCs w:val="24"/>
              </w:rPr>
              <w:t>Деятельность больничных учреждений</w:t>
            </w:r>
          </w:p>
        </w:tc>
        <w:tc>
          <w:tcPr>
            <w:tcW w:w="2238" w:type="dxa"/>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9636F8" w:rsidP="00B40594">
            <w:pPr>
              <w:jc w:val="center"/>
              <w:rPr>
                <w:rFonts w:ascii="Times New Roman" w:hAnsi="Times New Roman" w:cs="Times New Roman"/>
                <w:sz w:val="24"/>
                <w:szCs w:val="24"/>
              </w:rPr>
            </w:pPr>
            <w:r w:rsidRPr="00805BB7">
              <w:rPr>
                <w:rFonts w:ascii="Times New Roman" w:hAnsi="Times New Roman" w:cs="Times New Roman"/>
                <w:b/>
                <w:sz w:val="24"/>
                <w:szCs w:val="24"/>
              </w:rPr>
              <w:t>х</w:t>
            </w:r>
            <w:r w:rsidR="005E0981" w:rsidRPr="00805BB7">
              <w:rPr>
                <w:rFonts w:ascii="Times New Roman" w:hAnsi="Times New Roman" w:cs="Times New Roman"/>
                <w:b/>
                <w:sz w:val="24"/>
                <w:szCs w:val="24"/>
              </w:rPr>
              <w:t xml:space="preserve">. </w:t>
            </w:r>
            <w:r w:rsidR="009F3907" w:rsidRPr="00805BB7">
              <w:rPr>
                <w:rFonts w:ascii="Times New Roman" w:hAnsi="Times New Roman" w:cs="Times New Roman"/>
                <w:b/>
                <w:sz w:val="24"/>
                <w:szCs w:val="24"/>
              </w:rPr>
              <w:t>Миллеров</w:t>
            </w:r>
          </w:p>
        </w:tc>
      </w:tr>
      <w:tr w:rsidR="00A32219" w:rsidRPr="00685193" w:rsidTr="0026722E">
        <w:tc>
          <w:tcPr>
            <w:tcW w:w="9781" w:type="dxa"/>
            <w:gridSpan w:val="5"/>
          </w:tcPr>
          <w:p w:rsidR="00A32219" w:rsidRPr="00805BB7" w:rsidRDefault="00A32219" w:rsidP="00A32219">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A32219" w:rsidRPr="00685193" w:rsidTr="0026722E">
        <w:trPr>
          <w:trHeight w:val="876"/>
        </w:trPr>
        <w:tc>
          <w:tcPr>
            <w:tcW w:w="880" w:type="dxa"/>
          </w:tcPr>
          <w:p w:rsidR="00A32219" w:rsidRPr="00805BB7" w:rsidRDefault="00A32219" w:rsidP="0026722E">
            <w:pPr>
              <w:jc w:val="center"/>
              <w:rPr>
                <w:rFonts w:ascii="Times New Roman" w:hAnsi="Times New Roman" w:cs="Times New Roman"/>
                <w:sz w:val="24"/>
                <w:szCs w:val="24"/>
              </w:rPr>
            </w:pPr>
            <w:r w:rsidRPr="00805BB7">
              <w:rPr>
                <w:rFonts w:ascii="Times New Roman" w:hAnsi="Times New Roman" w:cs="Times New Roman"/>
                <w:sz w:val="24"/>
                <w:szCs w:val="24"/>
              </w:rPr>
              <w:lastRenderedPageBreak/>
              <w:t>1</w:t>
            </w:r>
            <w:r w:rsidR="00723AEE" w:rsidRPr="00805BB7">
              <w:rPr>
                <w:rFonts w:ascii="Times New Roman" w:hAnsi="Times New Roman" w:cs="Times New Roman"/>
                <w:sz w:val="24"/>
                <w:szCs w:val="24"/>
              </w:rPr>
              <w:t>5</w:t>
            </w:r>
          </w:p>
          <w:p w:rsidR="00A32219" w:rsidRPr="00805BB7" w:rsidRDefault="00A32219" w:rsidP="00A32219">
            <w:pPr>
              <w:rPr>
                <w:rFonts w:ascii="Times New Roman" w:hAnsi="Times New Roman" w:cs="Times New Roman"/>
                <w:sz w:val="24"/>
                <w:szCs w:val="24"/>
              </w:rPr>
            </w:pPr>
          </w:p>
        </w:tc>
        <w:tc>
          <w:tcPr>
            <w:tcW w:w="2409" w:type="dxa"/>
          </w:tcPr>
          <w:p w:rsidR="00A32219" w:rsidRPr="00805BB7" w:rsidRDefault="00000F0F" w:rsidP="00A32219">
            <w:pPr>
              <w:jc w:val="center"/>
              <w:rPr>
                <w:rFonts w:ascii="Times New Roman" w:hAnsi="Times New Roman" w:cs="Times New Roman"/>
                <w:sz w:val="24"/>
                <w:szCs w:val="24"/>
              </w:rPr>
            </w:pPr>
            <w:r w:rsidRPr="00805BB7">
              <w:rPr>
                <w:rFonts w:ascii="Times New Roman" w:hAnsi="Times New Roman" w:cs="Times New Roman"/>
                <w:sz w:val="24"/>
                <w:szCs w:val="24"/>
              </w:rPr>
              <w:t>х. Миллеров</w:t>
            </w:r>
          </w:p>
        </w:tc>
        <w:tc>
          <w:tcPr>
            <w:tcW w:w="2128" w:type="dxa"/>
          </w:tcPr>
          <w:p w:rsidR="00A32219" w:rsidRPr="00805BB7" w:rsidRDefault="00000F0F" w:rsidP="00A32219">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A32219" w:rsidRPr="00805BB7" w:rsidRDefault="00A32219" w:rsidP="00A32219">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A32219" w:rsidRPr="00805BB7" w:rsidRDefault="00A32219" w:rsidP="00A32219">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867C22" w:rsidRPr="00ED02F3" w:rsidTr="0026722E">
        <w:tc>
          <w:tcPr>
            <w:tcW w:w="9781" w:type="dxa"/>
            <w:gridSpan w:val="5"/>
          </w:tcPr>
          <w:p w:rsidR="00867C22" w:rsidRPr="00805BB7" w:rsidRDefault="009636F8" w:rsidP="00867C22">
            <w:pPr>
              <w:jc w:val="center"/>
              <w:rPr>
                <w:rFonts w:ascii="Times New Roman" w:hAnsi="Times New Roman" w:cs="Times New Roman"/>
                <w:b/>
                <w:sz w:val="24"/>
                <w:szCs w:val="24"/>
              </w:rPr>
            </w:pPr>
            <w:r w:rsidRPr="00805BB7">
              <w:rPr>
                <w:rFonts w:ascii="Times New Roman" w:hAnsi="Times New Roman" w:cs="Times New Roman"/>
                <w:b/>
                <w:sz w:val="24"/>
                <w:szCs w:val="24"/>
              </w:rPr>
              <w:t>п</w:t>
            </w:r>
            <w:r w:rsidR="00867C22" w:rsidRPr="00805BB7">
              <w:rPr>
                <w:rFonts w:ascii="Times New Roman" w:hAnsi="Times New Roman" w:cs="Times New Roman"/>
                <w:b/>
                <w:sz w:val="24"/>
                <w:szCs w:val="24"/>
              </w:rPr>
              <w:t>.</w:t>
            </w:r>
            <w:r w:rsidRPr="00805BB7">
              <w:rPr>
                <w:rFonts w:ascii="Times New Roman" w:hAnsi="Times New Roman" w:cs="Times New Roman"/>
                <w:b/>
                <w:sz w:val="24"/>
                <w:szCs w:val="24"/>
              </w:rPr>
              <w:t xml:space="preserve"> Новоперсиановка</w:t>
            </w:r>
            <w:r w:rsidR="00867C22" w:rsidRPr="00805BB7">
              <w:rPr>
                <w:rFonts w:ascii="Times New Roman" w:hAnsi="Times New Roman" w:cs="Times New Roman"/>
                <w:b/>
                <w:sz w:val="24"/>
                <w:szCs w:val="24"/>
              </w:rPr>
              <w:t xml:space="preserve"> </w:t>
            </w:r>
          </w:p>
        </w:tc>
      </w:tr>
      <w:tr w:rsidR="00867C22" w:rsidRPr="00685193" w:rsidTr="0026722E">
        <w:tc>
          <w:tcPr>
            <w:tcW w:w="9781" w:type="dxa"/>
            <w:gridSpan w:val="5"/>
          </w:tcPr>
          <w:p w:rsidR="00867C22" w:rsidRPr="00805BB7" w:rsidRDefault="00867C22" w:rsidP="00867C22">
            <w:pPr>
              <w:jc w:val="center"/>
              <w:rPr>
                <w:rFonts w:ascii="Times New Roman" w:hAnsi="Times New Roman" w:cs="Times New Roman"/>
                <w:b/>
                <w:sz w:val="24"/>
                <w:szCs w:val="24"/>
              </w:rPr>
            </w:pPr>
            <w:r w:rsidRPr="00805BB7">
              <w:rPr>
                <w:rFonts w:ascii="Times New Roman" w:hAnsi="Times New Roman" w:cs="Times New Roman"/>
                <w:b/>
                <w:sz w:val="24"/>
                <w:szCs w:val="24"/>
              </w:rPr>
              <w:t>Объекты образования и науки</w:t>
            </w:r>
          </w:p>
        </w:tc>
      </w:tr>
      <w:tr w:rsidR="00000F0F" w:rsidRPr="00685193" w:rsidTr="0026722E">
        <w:trPr>
          <w:trHeight w:val="480"/>
        </w:trPr>
        <w:tc>
          <w:tcPr>
            <w:tcW w:w="880" w:type="dxa"/>
          </w:tcPr>
          <w:p w:rsidR="00000F0F"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6</w:t>
            </w:r>
          </w:p>
        </w:tc>
        <w:tc>
          <w:tcPr>
            <w:tcW w:w="2409" w:type="dxa"/>
          </w:tcPr>
          <w:p w:rsidR="00000F0F"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 xml:space="preserve">МДОУ </w:t>
            </w:r>
          </w:p>
        </w:tc>
        <w:tc>
          <w:tcPr>
            <w:tcW w:w="2126" w:type="dxa"/>
          </w:tcPr>
          <w:p w:rsidR="00FF08AB"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Дошкольное образование</w:t>
            </w:r>
          </w:p>
        </w:tc>
        <w:tc>
          <w:tcPr>
            <w:tcW w:w="2238" w:type="dxa"/>
          </w:tcPr>
          <w:p w:rsidR="00000F0F" w:rsidRPr="00805BB7" w:rsidRDefault="00000F0F"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FF08AB" w:rsidRPr="00685193" w:rsidTr="0026722E">
        <w:trPr>
          <w:trHeight w:val="345"/>
        </w:trPr>
        <w:tc>
          <w:tcPr>
            <w:tcW w:w="880" w:type="dxa"/>
          </w:tcPr>
          <w:p w:rsidR="00FF08AB" w:rsidRPr="00805BB7" w:rsidRDefault="00723AEE" w:rsidP="00FF08AB">
            <w:pPr>
              <w:jc w:val="center"/>
              <w:rPr>
                <w:rFonts w:ascii="Times New Roman" w:hAnsi="Times New Roman" w:cs="Times New Roman"/>
                <w:sz w:val="24"/>
                <w:szCs w:val="24"/>
              </w:rPr>
            </w:pPr>
            <w:r w:rsidRPr="00805BB7">
              <w:rPr>
                <w:rFonts w:ascii="Times New Roman" w:hAnsi="Times New Roman" w:cs="Times New Roman"/>
                <w:sz w:val="24"/>
                <w:szCs w:val="24"/>
              </w:rPr>
              <w:t>17</w:t>
            </w:r>
          </w:p>
        </w:tc>
        <w:tc>
          <w:tcPr>
            <w:tcW w:w="2409"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МОУ СОШ №68</w:t>
            </w:r>
          </w:p>
        </w:tc>
        <w:tc>
          <w:tcPr>
            <w:tcW w:w="2126"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Среднее (полное) общее образование</w:t>
            </w:r>
          </w:p>
        </w:tc>
        <w:tc>
          <w:tcPr>
            <w:tcW w:w="223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867C22" w:rsidRPr="00685193" w:rsidTr="0026722E">
        <w:tc>
          <w:tcPr>
            <w:tcW w:w="9781" w:type="dxa"/>
            <w:gridSpan w:val="5"/>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867C22" w:rsidRPr="00685193" w:rsidTr="0026722E">
        <w:trPr>
          <w:trHeight w:val="876"/>
        </w:trPr>
        <w:tc>
          <w:tcPr>
            <w:tcW w:w="880" w:type="dxa"/>
          </w:tcPr>
          <w:p w:rsidR="00867C22" w:rsidRPr="00805BB7" w:rsidRDefault="00867C22" w:rsidP="0026722E">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8</w:t>
            </w:r>
          </w:p>
          <w:p w:rsidR="00867C22" w:rsidRPr="00805BB7" w:rsidRDefault="00867C22" w:rsidP="00867C22">
            <w:pPr>
              <w:rPr>
                <w:rFonts w:ascii="Times New Roman" w:hAnsi="Times New Roman" w:cs="Times New Roman"/>
                <w:sz w:val="24"/>
                <w:szCs w:val="24"/>
              </w:rPr>
            </w:pPr>
          </w:p>
        </w:tc>
        <w:tc>
          <w:tcPr>
            <w:tcW w:w="2409"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867C22" w:rsidRPr="00685193" w:rsidTr="0026722E">
        <w:tc>
          <w:tcPr>
            <w:tcW w:w="9781" w:type="dxa"/>
            <w:gridSpan w:val="5"/>
          </w:tcPr>
          <w:p w:rsidR="00867C22" w:rsidRPr="00805BB7" w:rsidRDefault="00867C22" w:rsidP="00867C22">
            <w:pPr>
              <w:jc w:val="center"/>
              <w:rPr>
                <w:rFonts w:ascii="Times New Roman" w:hAnsi="Times New Roman" w:cs="Times New Roman"/>
                <w:sz w:val="24"/>
                <w:szCs w:val="24"/>
              </w:rPr>
            </w:pPr>
            <w:r w:rsidRPr="00805BB7">
              <w:rPr>
                <w:rFonts w:ascii="Times New Roman" w:hAnsi="Times New Roman" w:cs="Times New Roman"/>
                <w:b/>
                <w:sz w:val="24"/>
                <w:szCs w:val="24"/>
              </w:rPr>
              <w:t>Объекты культуры и искусства</w:t>
            </w:r>
          </w:p>
        </w:tc>
      </w:tr>
      <w:tr w:rsidR="00867C22" w:rsidRPr="00685193" w:rsidTr="0026722E">
        <w:trPr>
          <w:trHeight w:val="273"/>
        </w:trPr>
        <w:tc>
          <w:tcPr>
            <w:tcW w:w="880" w:type="dxa"/>
          </w:tcPr>
          <w:p w:rsidR="00867C22" w:rsidRPr="00805BB7" w:rsidRDefault="00723AEE" w:rsidP="00867C22">
            <w:pPr>
              <w:jc w:val="center"/>
              <w:rPr>
                <w:rFonts w:ascii="Times New Roman" w:hAnsi="Times New Roman" w:cs="Times New Roman"/>
                <w:sz w:val="24"/>
                <w:szCs w:val="24"/>
              </w:rPr>
            </w:pPr>
            <w:r w:rsidRPr="00805BB7">
              <w:rPr>
                <w:rFonts w:ascii="Times New Roman" w:hAnsi="Times New Roman" w:cs="Times New Roman"/>
                <w:sz w:val="24"/>
                <w:szCs w:val="24"/>
              </w:rPr>
              <w:t xml:space="preserve">  </w:t>
            </w:r>
            <w:r w:rsidR="009D4CD0" w:rsidRPr="00805BB7">
              <w:rPr>
                <w:rFonts w:ascii="Times New Roman" w:hAnsi="Times New Roman" w:cs="Times New Roman"/>
                <w:sz w:val="24"/>
                <w:szCs w:val="24"/>
              </w:rPr>
              <w:t>1</w:t>
            </w:r>
            <w:r w:rsidRPr="00805BB7">
              <w:rPr>
                <w:rFonts w:ascii="Times New Roman" w:hAnsi="Times New Roman" w:cs="Times New Roman"/>
                <w:sz w:val="24"/>
                <w:szCs w:val="24"/>
              </w:rPr>
              <w:t>9</w:t>
            </w:r>
          </w:p>
        </w:tc>
        <w:tc>
          <w:tcPr>
            <w:tcW w:w="2409" w:type="dxa"/>
          </w:tcPr>
          <w:p w:rsidR="00867C22" w:rsidRPr="00805BB7" w:rsidRDefault="00FF08AB" w:rsidP="00867C22">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E0483A" w:rsidRPr="00805BB7" w:rsidRDefault="00FF08AB" w:rsidP="00FF08AB">
            <w:pPr>
              <w:jc w:val="center"/>
              <w:rPr>
                <w:rFonts w:ascii="Times New Roman" w:eastAsia="Times New Roman" w:hAnsi="Times New Roman" w:cs="Times New Roman"/>
                <w:sz w:val="24"/>
                <w:szCs w:val="24"/>
                <w:lang w:eastAsia="ru-RU"/>
              </w:rPr>
            </w:pPr>
            <w:r w:rsidRPr="00805BB7">
              <w:rPr>
                <w:rFonts w:ascii="Times New Roman" w:eastAsia="Times New Roman" w:hAnsi="Times New Roman" w:cs="Times New Roman"/>
                <w:sz w:val="24"/>
                <w:szCs w:val="24"/>
                <w:lang w:eastAsia="ru-RU"/>
              </w:rPr>
              <w:t>Новоперсиановский СДК</w:t>
            </w:r>
          </w:p>
        </w:tc>
        <w:tc>
          <w:tcPr>
            <w:tcW w:w="2126" w:type="dxa"/>
          </w:tcPr>
          <w:p w:rsidR="00867C22" w:rsidRPr="00805BB7" w:rsidRDefault="00FF08AB" w:rsidP="00867C22">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867C22" w:rsidRPr="00805BB7" w:rsidRDefault="00867C22" w:rsidP="00867C2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867C22" w:rsidRPr="00ED02F3" w:rsidTr="0026722E">
        <w:tc>
          <w:tcPr>
            <w:tcW w:w="9781" w:type="dxa"/>
            <w:gridSpan w:val="5"/>
          </w:tcPr>
          <w:p w:rsidR="00867C22" w:rsidRPr="00805BB7" w:rsidRDefault="009636F8" w:rsidP="00867C22">
            <w:pPr>
              <w:jc w:val="center"/>
              <w:rPr>
                <w:rFonts w:ascii="Times New Roman" w:hAnsi="Times New Roman" w:cs="Times New Roman"/>
                <w:b/>
                <w:sz w:val="24"/>
                <w:szCs w:val="24"/>
              </w:rPr>
            </w:pPr>
            <w:r w:rsidRPr="00805BB7">
              <w:rPr>
                <w:rFonts w:ascii="Times New Roman" w:hAnsi="Times New Roman" w:cs="Times New Roman"/>
                <w:b/>
                <w:sz w:val="24"/>
                <w:szCs w:val="24"/>
              </w:rPr>
              <w:t>х</w:t>
            </w:r>
            <w:r w:rsidR="00867C22" w:rsidRPr="00805BB7">
              <w:rPr>
                <w:rFonts w:ascii="Times New Roman" w:hAnsi="Times New Roman" w:cs="Times New Roman"/>
                <w:b/>
                <w:sz w:val="24"/>
                <w:szCs w:val="24"/>
              </w:rPr>
              <w:t xml:space="preserve">. </w:t>
            </w:r>
            <w:r w:rsidRPr="00805BB7">
              <w:rPr>
                <w:rFonts w:ascii="Times New Roman" w:hAnsi="Times New Roman" w:cs="Times New Roman"/>
                <w:b/>
                <w:sz w:val="24"/>
                <w:szCs w:val="24"/>
              </w:rPr>
              <w:t>Сусол</w:t>
            </w:r>
          </w:p>
        </w:tc>
      </w:tr>
      <w:tr w:rsidR="00867C22" w:rsidRPr="00685193" w:rsidTr="0026722E">
        <w:tc>
          <w:tcPr>
            <w:tcW w:w="9781" w:type="dxa"/>
            <w:gridSpan w:val="5"/>
          </w:tcPr>
          <w:p w:rsidR="00867C22" w:rsidRPr="00805BB7" w:rsidRDefault="009F3907" w:rsidP="009F3907">
            <w:pPr>
              <w:rPr>
                <w:rFonts w:ascii="Times New Roman" w:hAnsi="Times New Roman" w:cs="Times New Roman"/>
                <w:sz w:val="24"/>
                <w:szCs w:val="24"/>
                <w:highlight w:val="yellow"/>
              </w:rPr>
            </w:pPr>
            <w:r w:rsidRPr="00805BB7">
              <w:rPr>
                <w:rFonts w:ascii="Times New Roman" w:hAnsi="Times New Roman" w:cs="Times New Roman"/>
                <w:b/>
                <w:sz w:val="24"/>
                <w:szCs w:val="24"/>
              </w:rPr>
              <w:t xml:space="preserve">                                                            </w:t>
            </w:r>
            <w:r w:rsidR="00867C22" w:rsidRPr="00805BB7">
              <w:rPr>
                <w:rFonts w:ascii="Times New Roman" w:hAnsi="Times New Roman" w:cs="Times New Roman"/>
                <w:b/>
                <w:sz w:val="24"/>
                <w:szCs w:val="24"/>
              </w:rPr>
              <w:t>Объекты здравоохранения</w:t>
            </w:r>
          </w:p>
        </w:tc>
      </w:tr>
      <w:tr w:rsidR="00867C22" w:rsidRPr="00685193" w:rsidTr="0026722E">
        <w:trPr>
          <w:trHeight w:val="876"/>
        </w:trPr>
        <w:tc>
          <w:tcPr>
            <w:tcW w:w="880" w:type="dxa"/>
          </w:tcPr>
          <w:p w:rsidR="00867C22"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20</w:t>
            </w:r>
          </w:p>
          <w:p w:rsidR="00867C22" w:rsidRPr="00805BB7" w:rsidRDefault="00867C22" w:rsidP="00867C22">
            <w:pPr>
              <w:rPr>
                <w:rFonts w:ascii="Times New Roman" w:hAnsi="Times New Roman" w:cs="Times New Roman"/>
                <w:sz w:val="24"/>
                <w:szCs w:val="24"/>
              </w:rPr>
            </w:pPr>
          </w:p>
        </w:tc>
        <w:tc>
          <w:tcPr>
            <w:tcW w:w="2409"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х. Сусол</w:t>
            </w:r>
          </w:p>
        </w:tc>
        <w:tc>
          <w:tcPr>
            <w:tcW w:w="2128"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ФАП</w:t>
            </w:r>
            <w:r w:rsidR="00867C22" w:rsidRPr="00805BB7">
              <w:rPr>
                <w:rFonts w:ascii="Times New Roman" w:hAnsi="Times New Roman" w:cs="Times New Roman"/>
                <w:sz w:val="24"/>
                <w:szCs w:val="24"/>
              </w:rPr>
              <w:t xml:space="preserve"> </w:t>
            </w:r>
          </w:p>
        </w:tc>
        <w:tc>
          <w:tcPr>
            <w:tcW w:w="2126"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C91267" w:rsidRPr="00AE522F" w:rsidTr="0026722E">
        <w:tc>
          <w:tcPr>
            <w:tcW w:w="9781" w:type="dxa"/>
            <w:gridSpan w:val="5"/>
          </w:tcPr>
          <w:p w:rsidR="00C91267" w:rsidRPr="00805BB7" w:rsidRDefault="009636F8" w:rsidP="00C91267">
            <w:pPr>
              <w:jc w:val="center"/>
              <w:rPr>
                <w:rFonts w:ascii="Times New Roman" w:hAnsi="Times New Roman" w:cs="Times New Roman"/>
                <w:b/>
                <w:sz w:val="24"/>
                <w:szCs w:val="24"/>
              </w:rPr>
            </w:pPr>
            <w:r w:rsidRPr="00805BB7">
              <w:rPr>
                <w:rFonts w:ascii="Times New Roman" w:hAnsi="Times New Roman" w:cs="Times New Roman"/>
                <w:b/>
                <w:sz w:val="24"/>
                <w:szCs w:val="24"/>
              </w:rPr>
              <w:t>х</w:t>
            </w:r>
            <w:r w:rsidR="00C91267" w:rsidRPr="00805BB7">
              <w:rPr>
                <w:rFonts w:ascii="Times New Roman" w:hAnsi="Times New Roman" w:cs="Times New Roman"/>
                <w:b/>
                <w:sz w:val="24"/>
                <w:szCs w:val="24"/>
              </w:rPr>
              <w:t xml:space="preserve">. </w:t>
            </w:r>
            <w:r w:rsidRPr="00805BB7">
              <w:rPr>
                <w:rFonts w:ascii="Times New Roman" w:hAnsi="Times New Roman" w:cs="Times New Roman"/>
                <w:b/>
                <w:sz w:val="24"/>
                <w:szCs w:val="24"/>
              </w:rPr>
              <w:t>Яново-Грушевский</w:t>
            </w:r>
          </w:p>
        </w:tc>
      </w:tr>
      <w:tr w:rsidR="00C91267" w:rsidRPr="00AE522F" w:rsidTr="0026722E">
        <w:tc>
          <w:tcPr>
            <w:tcW w:w="9781" w:type="dxa"/>
            <w:gridSpan w:val="5"/>
          </w:tcPr>
          <w:p w:rsidR="00C91267" w:rsidRPr="00805BB7" w:rsidRDefault="00C91267" w:rsidP="00C91267">
            <w:pPr>
              <w:jc w:val="center"/>
              <w:rPr>
                <w:rFonts w:ascii="Times New Roman" w:hAnsi="Times New Roman" w:cs="Times New Roman"/>
                <w:b/>
                <w:sz w:val="24"/>
                <w:szCs w:val="24"/>
              </w:rPr>
            </w:pPr>
            <w:r w:rsidRPr="00805BB7">
              <w:rPr>
                <w:rFonts w:ascii="Times New Roman" w:hAnsi="Times New Roman" w:cs="Times New Roman"/>
                <w:b/>
                <w:sz w:val="24"/>
                <w:szCs w:val="24"/>
              </w:rPr>
              <w:t>Объекты образования и науки</w:t>
            </w:r>
          </w:p>
        </w:tc>
      </w:tr>
      <w:tr w:rsidR="00C91267" w:rsidRPr="00AE522F" w:rsidTr="0026722E">
        <w:tc>
          <w:tcPr>
            <w:tcW w:w="880" w:type="dxa"/>
          </w:tcPr>
          <w:p w:rsidR="00C91267" w:rsidRPr="00805BB7" w:rsidRDefault="00723AEE" w:rsidP="00C91267">
            <w:pPr>
              <w:jc w:val="center"/>
              <w:rPr>
                <w:rFonts w:ascii="Times New Roman" w:hAnsi="Times New Roman" w:cs="Times New Roman"/>
                <w:sz w:val="24"/>
                <w:szCs w:val="24"/>
              </w:rPr>
            </w:pPr>
            <w:r w:rsidRPr="00805BB7">
              <w:rPr>
                <w:rFonts w:ascii="Times New Roman" w:hAnsi="Times New Roman" w:cs="Times New Roman"/>
                <w:sz w:val="24"/>
                <w:szCs w:val="24"/>
              </w:rPr>
              <w:t xml:space="preserve">  2</w:t>
            </w:r>
            <w:r w:rsidR="00C91267" w:rsidRPr="00805BB7">
              <w:rPr>
                <w:rFonts w:ascii="Times New Roman" w:hAnsi="Times New Roman" w:cs="Times New Roman"/>
                <w:sz w:val="24"/>
                <w:szCs w:val="24"/>
              </w:rPr>
              <w:t>1</w:t>
            </w:r>
          </w:p>
        </w:tc>
        <w:tc>
          <w:tcPr>
            <w:tcW w:w="2409" w:type="dxa"/>
          </w:tcPr>
          <w:p w:rsidR="00C91267" w:rsidRPr="00805BB7" w:rsidRDefault="00000F0F" w:rsidP="00C91267">
            <w:pPr>
              <w:jc w:val="center"/>
              <w:rPr>
                <w:rFonts w:ascii="Times New Roman" w:hAnsi="Times New Roman" w:cs="Times New Roman"/>
                <w:sz w:val="24"/>
                <w:szCs w:val="24"/>
              </w:rPr>
            </w:pPr>
            <w:r w:rsidRPr="00805BB7">
              <w:rPr>
                <w:rFonts w:ascii="Times New Roman" w:hAnsi="Times New Roman" w:cs="Times New Roman"/>
                <w:sz w:val="24"/>
                <w:szCs w:val="24"/>
              </w:rPr>
              <w:t>х. Яново-Грушевский</w:t>
            </w:r>
            <w:r w:rsidR="00C91267" w:rsidRPr="00805BB7">
              <w:rPr>
                <w:rFonts w:ascii="Times New Roman" w:hAnsi="Times New Roman" w:cs="Times New Roman"/>
                <w:sz w:val="24"/>
                <w:szCs w:val="24"/>
              </w:rPr>
              <w:t xml:space="preserve"> </w:t>
            </w:r>
          </w:p>
        </w:tc>
        <w:tc>
          <w:tcPr>
            <w:tcW w:w="2128"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 xml:space="preserve">начальная </w:t>
            </w:r>
            <w:r w:rsidR="00000F0F" w:rsidRPr="00805BB7">
              <w:rPr>
                <w:rFonts w:ascii="Times New Roman" w:hAnsi="Times New Roman" w:cs="Times New Roman"/>
                <w:sz w:val="24"/>
                <w:szCs w:val="24"/>
              </w:rPr>
              <w:t xml:space="preserve">общеобразовательная </w:t>
            </w:r>
            <w:r w:rsidRPr="00805BB7">
              <w:rPr>
                <w:rFonts w:ascii="Times New Roman" w:hAnsi="Times New Roman" w:cs="Times New Roman"/>
                <w:sz w:val="24"/>
                <w:szCs w:val="24"/>
              </w:rPr>
              <w:t xml:space="preserve">школа </w:t>
            </w:r>
          </w:p>
        </w:tc>
        <w:tc>
          <w:tcPr>
            <w:tcW w:w="2126"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начальное образование</w:t>
            </w:r>
          </w:p>
        </w:tc>
        <w:tc>
          <w:tcPr>
            <w:tcW w:w="2238"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C91267" w:rsidRPr="00AE522F" w:rsidTr="0026722E">
        <w:tc>
          <w:tcPr>
            <w:tcW w:w="9781" w:type="dxa"/>
            <w:gridSpan w:val="5"/>
          </w:tcPr>
          <w:p w:rsidR="00C91267" w:rsidRPr="00805BB7" w:rsidRDefault="00C91267" w:rsidP="00C91267">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C91267" w:rsidRPr="00AE522F" w:rsidTr="0026722E">
        <w:trPr>
          <w:trHeight w:val="876"/>
        </w:trPr>
        <w:tc>
          <w:tcPr>
            <w:tcW w:w="880" w:type="dxa"/>
          </w:tcPr>
          <w:p w:rsidR="00C91267" w:rsidRPr="00805BB7" w:rsidRDefault="00723AEE" w:rsidP="0026722E">
            <w:pPr>
              <w:ind w:left="-108" w:firstLine="108"/>
              <w:jc w:val="center"/>
              <w:rPr>
                <w:rFonts w:ascii="Times New Roman" w:hAnsi="Times New Roman" w:cs="Times New Roman"/>
                <w:sz w:val="24"/>
                <w:szCs w:val="24"/>
              </w:rPr>
            </w:pPr>
            <w:r w:rsidRPr="00805BB7">
              <w:rPr>
                <w:rFonts w:ascii="Times New Roman" w:hAnsi="Times New Roman" w:cs="Times New Roman"/>
                <w:sz w:val="24"/>
                <w:szCs w:val="24"/>
              </w:rPr>
              <w:t>22</w:t>
            </w:r>
          </w:p>
          <w:p w:rsidR="00C91267" w:rsidRPr="00805BB7" w:rsidRDefault="00C91267" w:rsidP="00C91267">
            <w:pPr>
              <w:rPr>
                <w:rFonts w:ascii="Times New Roman" w:hAnsi="Times New Roman" w:cs="Times New Roman"/>
                <w:sz w:val="24"/>
                <w:szCs w:val="24"/>
              </w:rPr>
            </w:pPr>
          </w:p>
        </w:tc>
        <w:tc>
          <w:tcPr>
            <w:tcW w:w="2409" w:type="dxa"/>
          </w:tcPr>
          <w:p w:rsidR="00C91267" w:rsidRPr="00805BB7" w:rsidRDefault="00000F0F" w:rsidP="00C91267">
            <w:pPr>
              <w:jc w:val="center"/>
              <w:rPr>
                <w:rFonts w:ascii="Times New Roman" w:hAnsi="Times New Roman" w:cs="Times New Roman"/>
                <w:sz w:val="24"/>
                <w:szCs w:val="24"/>
              </w:rPr>
            </w:pPr>
            <w:r w:rsidRPr="00805BB7">
              <w:rPr>
                <w:rFonts w:ascii="Times New Roman" w:hAnsi="Times New Roman" w:cs="Times New Roman"/>
                <w:sz w:val="24"/>
                <w:szCs w:val="24"/>
              </w:rPr>
              <w:t>х. Яново-Грушевский</w:t>
            </w:r>
          </w:p>
        </w:tc>
        <w:tc>
          <w:tcPr>
            <w:tcW w:w="2128" w:type="dxa"/>
          </w:tcPr>
          <w:p w:rsidR="00C91267" w:rsidRPr="00805BB7" w:rsidRDefault="00000F0F" w:rsidP="00C91267">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C91267" w:rsidRPr="00805BB7" w:rsidRDefault="00C91267" w:rsidP="00C91267">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C91267" w:rsidRPr="00805BB7" w:rsidRDefault="00C91267" w:rsidP="00C91267">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C91267" w:rsidRPr="00AE522F" w:rsidTr="0026722E">
        <w:tc>
          <w:tcPr>
            <w:tcW w:w="9781" w:type="dxa"/>
            <w:gridSpan w:val="5"/>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b/>
                <w:sz w:val="24"/>
                <w:szCs w:val="24"/>
              </w:rPr>
              <w:t>Объекты культуры и искусства</w:t>
            </w:r>
          </w:p>
        </w:tc>
      </w:tr>
      <w:tr w:rsidR="00C91267" w:rsidRPr="00AE522F" w:rsidTr="0026722E">
        <w:trPr>
          <w:trHeight w:val="225"/>
        </w:trPr>
        <w:tc>
          <w:tcPr>
            <w:tcW w:w="880" w:type="dxa"/>
          </w:tcPr>
          <w:p w:rsidR="00C91267" w:rsidRPr="00805BB7" w:rsidRDefault="00723AEE" w:rsidP="00C91267">
            <w:pPr>
              <w:jc w:val="center"/>
              <w:rPr>
                <w:rFonts w:ascii="Times New Roman" w:hAnsi="Times New Roman" w:cs="Times New Roman"/>
                <w:sz w:val="24"/>
                <w:szCs w:val="24"/>
              </w:rPr>
            </w:pPr>
            <w:r w:rsidRPr="00805BB7">
              <w:rPr>
                <w:rFonts w:ascii="Times New Roman" w:hAnsi="Times New Roman" w:cs="Times New Roman"/>
                <w:sz w:val="24"/>
                <w:szCs w:val="24"/>
              </w:rPr>
              <w:t xml:space="preserve">  23</w:t>
            </w:r>
          </w:p>
        </w:tc>
        <w:tc>
          <w:tcPr>
            <w:tcW w:w="2409" w:type="dxa"/>
          </w:tcPr>
          <w:p w:rsidR="00C91267" w:rsidRPr="00805BB7" w:rsidRDefault="009F3907" w:rsidP="00C91267">
            <w:pPr>
              <w:jc w:val="center"/>
              <w:rPr>
                <w:rFonts w:ascii="Times New Roman" w:hAnsi="Times New Roman" w:cs="Times New Roman"/>
                <w:sz w:val="24"/>
                <w:szCs w:val="24"/>
              </w:rPr>
            </w:pPr>
            <w:r w:rsidRPr="00805BB7">
              <w:rPr>
                <w:rFonts w:ascii="Times New Roman" w:hAnsi="Times New Roman" w:cs="Times New Roman"/>
                <w:sz w:val="24"/>
                <w:szCs w:val="24"/>
              </w:rPr>
              <w:t>х. Яново-Грушевский</w:t>
            </w:r>
          </w:p>
        </w:tc>
        <w:tc>
          <w:tcPr>
            <w:tcW w:w="2128" w:type="dxa"/>
          </w:tcPr>
          <w:p w:rsidR="00C91267" w:rsidRPr="00805BB7" w:rsidRDefault="00FF08AB" w:rsidP="00C91267">
            <w:pPr>
              <w:jc w:val="center"/>
              <w:rPr>
                <w:rFonts w:ascii="Times New Roman" w:eastAsia="Times New Roman" w:hAnsi="Times New Roman" w:cs="Times New Roman"/>
                <w:sz w:val="24"/>
                <w:szCs w:val="24"/>
                <w:lang w:eastAsia="ru-RU"/>
              </w:rPr>
            </w:pPr>
            <w:r w:rsidRPr="00805BB7">
              <w:rPr>
                <w:rFonts w:ascii="Times New Roman" w:eastAsia="Times New Roman" w:hAnsi="Times New Roman" w:cs="Times New Roman"/>
                <w:sz w:val="24"/>
                <w:szCs w:val="24"/>
                <w:lang w:eastAsia="ru-RU"/>
              </w:rPr>
              <w:t>Яновский СДК</w:t>
            </w:r>
          </w:p>
        </w:tc>
        <w:tc>
          <w:tcPr>
            <w:tcW w:w="2126" w:type="dxa"/>
          </w:tcPr>
          <w:p w:rsidR="00C91267" w:rsidRPr="00805BB7" w:rsidRDefault="00FF08AB" w:rsidP="00C91267">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A4832" w:rsidRPr="00AE522F" w:rsidTr="0026722E">
        <w:tc>
          <w:tcPr>
            <w:tcW w:w="9781" w:type="dxa"/>
            <w:gridSpan w:val="5"/>
          </w:tcPr>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b/>
                <w:sz w:val="24"/>
                <w:szCs w:val="24"/>
              </w:rPr>
              <w:t>ОБЪЕКТЫ НА ТЕРРИТОРИИ КРАСЮКОВСКОГО СЕЛЬСКОГО ПОСЕЛЕНИЯ</w:t>
            </w:r>
          </w:p>
        </w:tc>
      </w:tr>
      <w:tr w:rsidR="009F3907" w:rsidRPr="00AE522F" w:rsidTr="0026722E">
        <w:tc>
          <w:tcPr>
            <w:tcW w:w="880" w:type="dxa"/>
          </w:tcPr>
          <w:p w:rsidR="009F3907"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 xml:space="preserve"> 24</w:t>
            </w:r>
          </w:p>
        </w:tc>
        <w:tc>
          <w:tcPr>
            <w:tcW w:w="2409"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 xml:space="preserve">Красюковское сельское поселение </w:t>
            </w:r>
          </w:p>
        </w:tc>
        <w:tc>
          <w:tcPr>
            <w:tcW w:w="2128" w:type="dxa"/>
          </w:tcPr>
          <w:p w:rsidR="009F3907" w:rsidRPr="00805BB7" w:rsidRDefault="009F3907" w:rsidP="00744C3D">
            <w:pPr>
              <w:tabs>
                <w:tab w:val="left" w:pos="3600"/>
              </w:tabs>
              <w:rPr>
                <w:rFonts w:ascii="Times New Roman" w:hAnsi="Times New Roman" w:cs="Times New Roman"/>
                <w:sz w:val="24"/>
                <w:szCs w:val="24"/>
              </w:rPr>
            </w:pPr>
            <w:r w:rsidRPr="00805BB7">
              <w:rPr>
                <w:rFonts w:ascii="Times New Roman" w:hAnsi="Times New Roman" w:cs="Times New Roman"/>
                <w:sz w:val="24"/>
                <w:szCs w:val="24"/>
              </w:rPr>
              <w:t>ООО «Автомост»</w:t>
            </w:r>
          </w:p>
        </w:tc>
        <w:tc>
          <w:tcPr>
            <w:tcW w:w="2126"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795"/>
        </w:trPr>
        <w:tc>
          <w:tcPr>
            <w:tcW w:w="880"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2</w:t>
            </w:r>
            <w:r w:rsidR="00723AEE" w:rsidRPr="00805BB7">
              <w:rPr>
                <w:rFonts w:ascii="Times New Roman" w:hAnsi="Times New Roman" w:cs="Times New Roman"/>
                <w:sz w:val="24"/>
                <w:szCs w:val="24"/>
              </w:rPr>
              <w:t>5</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9F3907"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«Лукойл-Нижневолжскнефтепродукт»</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510"/>
        </w:trPr>
        <w:tc>
          <w:tcPr>
            <w:tcW w:w="880" w:type="dxa"/>
          </w:tcPr>
          <w:p w:rsidR="009F3907"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26</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9F3907"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«Лукойл-Нижневолжскнефтепродукт»</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795"/>
        </w:trPr>
        <w:tc>
          <w:tcPr>
            <w:tcW w:w="880" w:type="dxa"/>
          </w:tcPr>
          <w:p w:rsidR="009F3907"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27</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9F3907"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«Лукойл-Нижневолжскнефтепродукт»</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744C3D">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510"/>
        </w:trPr>
        <w:tc>
          <w:tcPr>
            <w:tcW w:w="880" w:type="dxa"/>
          </w:tcPr>
          <w:p w:rsidR="009F3907" w:rsidRPr="00805BB7" w:rsidRDefault="00723AEE" w:rsidP="00744C3D">
            <w:pPr>
              <w:jc w:val="center"/>
              <w:rPr>
                <w:rFonts w:ascii="Times New Roman" w:hAnsi="Times New Roman" w:cs="Times New Roman"/>
                <w:sz w:val="24"/>
                <w:szCs w:val="24"/>
              </w:rPr>
            </w:pPr>
            <w:r w:rsidRPr="00805BB7">
              <w:rPr>
                <w:rFonts w:ascii="Times New Roman" w:hAnsi="Times New Roman" w:cs="Times New Roman"/>
                <w:sz w:val="24"/>
                <w:szCs w:val="24"/>
              </w:rPr>
              <w:t>28</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28706F" w:rsidP="00805BB7">
            <w:pPr>
              <w:tabs>
                <w:tab w:val="left" w:pos="3600"/>
              </w:tabs>
              <w:jc w:val="center"/>
              <w:rPr>
                <w:rFonts w:ascii="Times New Roman" w:hAnsi="Times New Roman" w:cs="Times New Roman"/>
                <w:sz w:val="24"/>
                <w:szCs w:val="24"/>
              </w:rPr>
            </w:pPr>
            <w:r>
              <w:rPr>
                <w:rFonts w:ascii="Times New Roman" w:hAnsi="Times New Roman" w:cs="Times New Roman"/>
                <w:sz w:val="24"/>
                <w:szCs w:val="24"/>
              </w:rPr>
              <w:t>ООО «Роснефте- продукт</w:t>
            </w:r>
            <w:r w:rsidR="009F3907" w:rsidRPr="00805BB7">
              <w:rPr>
                <w:rFonts w:ascii="Times New Roman" w:hAnsi="Times New Roman" w:cs="Times New Roman"/>
                <w:sz w:val="24"/>
                <w:szCs w:val="24"/>
              </w:rPr>
              <w:t>»</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744C3D">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29</w:t>
            </w:r>
          </w:p>
        </w:tc>
        <w:tc>
          <w:tcPr>
            <w:tcW w:w="2409"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 xml:space="preserve">61:28:0070101:1 </w:t>
            </w:r>
          </w:p>
        </w:tc>
        <w:tc>
          <w:tcPr>
            <w:tcW w:w="2128" w:type="dxa"/>
          </w:tcPr>
          <w:p w:rsidR="00723AEE" w:rsidRPr="00805BB7" w:rsidRDefault="00723AEE"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«РОЛ-МКК»</w:t>
            </w: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795"/>
        </w:trPr>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lastRenderedPageBreak/>
              <w:t>30</w:t>
            </w:r>
          </w:p>
        </w:tc>
        <w:tc>
          <w:tcPr>
            <w:tcW w:w="2409"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61:28:0600013:646</w:t>
            </w:r>
          </w:p>
        </w:tc>
        <w:tc>
          <w:tcPr>
            <w:tcW w:w="2128" w:type="dxa"/>
          </w:tcPr>
          <w:p w:rsidR="00723AEE" w:rsidRPr="00805BB7" w:rsidRDefault="00723AEE" w:rsidP="00805BB7">
            <w:pPr>
              <w:tabs>
                <w:tab w:val="left" w:pos="3600"/>
              </w:tabs>
              <w:jc w:val="center"/>
              <w:rPr>
                <w:rFonts w:ascii="Times New Roman" w:hAnsi="Times New Roman" w:cs="Times New Roman"/>
                <w:sz w:val="24"/>
                <w:szCs w:val="24"/>
              </w:rPr>
            </w:pPr>
          </w:p>
          <w:p w:rsidR="00723AEE" w:rsidRPr="00805BB7" w:rsidRDefault="00723AEE" w:rsidP="00805BB7">
            <w:pPr>
              <w:jc w:val="center"/>
              <w:rPr>
                <w:rFonts w:ascii="Times New Roman" w:hAnsi="Times New Roman" w:cs="Times New Roman"/>
                <w:sz w:val="24"/>
                <w:szCs w:val="24"/>
              </w:rPr>
            </w:pPr>
            <w:r w:rsidRPr="00805BB7">
              <w:rPr>
                <w:rFonts w:ascii="Times New Roman" w:hAnsi="Times New Roman" w:cs="Times New Roman"/>
                <w:sz w:val="24"/>
                <w:szCs w:val="24"/>
              </w:rPr>
              <w:t>ПБОЮЛ Гончар</w:t>
            </w:r>
          </w:p>
          <w:p w:rsidR="00723AEE" w:rsidRPr="00805BB7" w:rsidRDefault="00723AEE" w:rsidP="00805BB7">
            <w:pPr>
              <w:jc w:val="center"/>
              <w:rPr>
                <w:rFonts w:ascii="Times New Roman" w:hAnsi="Times New Roman" w:cs="Times New Roman"/>
                <w:sz w:val="24"/>
                <w:szCs w:val="24"/>
              </w:rPr>
            </w:pP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510"/>
        </w:trPr>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31</w:t>
            </w:r>
          </w:p>
        </w:tc>
        <w:tc>
          <w:tcPr>
            <w:tcW w:w="2409"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61:28:0070101:194</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61:28:0070101:273</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61:28:0070101:628</w:t>
            </w:r>
          </w:p>
        </w:tc>
        <w:tc>
          <w:tcPr>
            <w:tcW w:w="2128" w:type="dxa"/>
          </w:tcPr>
          <w:p w:rsidR="00723AEE" w:rsidRPr="00805BB7" w:rsidRDefault="00723AEE"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«Дон-Ресурс»</w:t>
            </w: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795"/>
        </w:trPr>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32</w:t>
            </w:r>
          </w:p>
        </w:tc>
        <w:tc>
          <w:tcPr>
            <w:tcW w:w="2409"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61:28:0600013:821</w:t>
            </w:r>
          </w:p>
        </w:tc>
        <w:tc>
          <w:tcPr>
            <w:tcW w:w="2128" w:type="dxa"/>
          </w:tcPr>
          <w:p w:rsidR="00723AEE" w:rsidRPr="00805BB7" w:rsidRDefault="00723AEE" w:rsidP="00805BB7">
            <w:pPr>
              <w:jc w:val="center"/>
              <w:rPr>
                <w:rFonts w:ascii="Times New Roman" w:hAnsi="Times New Roman" w:cs="Times New Roman"/>
                <w:sz w:val="24"/>
                <w:szCs w:val="24"/>
              </w:rPr>
            </w:pPr>
            <w:r w:rsidRPr="00805BB7">
              <w:rPr>
                <w:rFonts w:ascii="Times New Roman" w:hAnsi="Times New Roman" w:cs="Times New Roman"/>
                <w:sz w:val="24"/>
                <w:szCs w:val="24"/>
              </w:rPr>
              <w:t>ООО «Спарта»</w:t>
            </w:r>
          </w:p>
          <w:p w:rsidR="00723AEE" w:rsidRPr="00805BB7" w:rsidRDefault="00723AEE" w:rsidP="00805BB7">
            <w:pPr>
              <w:tabs>
                <w:tab w:val="left" w:pos="3600"/>
              </w:tabs>
              <w:jc w:val="center"/>
              <w:rPr>
                <w:rFonts w:ascii="Times New Roman" w:hAnsi="Times New Roman" w:cs="Times New Roman"/>
                <w:sz w:val="24"/>
                <w:szCs w:val="24"/>
              </w:rPr>
            </w:pP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510"/>
        </w:trPr>
        <w:tc>
          <w:tcPr>
            <w:tcW w:w="880" w:type="dxa"/>
          </w:tcPr>
          <w:p w:rsidR="00723AEE" w:rsidRPr="00AE522F" w:rsidRDefault="00723AEE" w:rsidP="0026722E">
            <w:pPr>
              <w:jc w:val="center"/>
              <w:rPr>
                <w:rFonts w:ascii="Times New Roman" w:hAnsi="Times New Roman" w:cs="Times New Roman"/>
                <w:sz w:val="24"/>
                <w:szCs w:val="24"/>
              </w:rPr>
            </w:pPr>
            <w:r>
              <w:rPr>
                <w:rFonts w:ascii="Times New Roman" w:hAnsi="Times New Roman" w:cs="Times New Roman"/>
                <w:sz w:val="24"/>
                <w:szCs w:val="24"/>
              </w:rPr>
              <w:t>33</w:t>
            </w:r>
          </w:p>
        </w:tc>
        <w:tc>
          <w:tcPr>
            <w:tcW w:w="2409" w:type="dxa"/>
          </w:tcPr>
          <w:p w:rsidR="00723AEE" w:rsidRPr="00723AEE" w:rsidRDefault="00723AEE" w:rsidP="0026722E">
            <w:pPr>
              <w:jc w:val="center"/>
              <w:rPr>
                <w:rFonts w:ascii="Times New Roman" w:hAnsi="Times New Roman" w:cs="Times New Roman"/>
                <w:sz w:val="24"/>
                <w:szCs w:val="24"/>
              </w:rPr>
            </w:pPr>
            <w:r w:rsidRPr="00723AEE">
              <w:rPr>
                <w:rFonts w:ascii="Times New Roman" w:hAnsi="Times New Roman" w:cs="Times New Roman"/>
                <w:sz w:val="24"/>
                <w:szCs w:val="24"/>
              </w:rPr>
              <w:t>Красюковское сельское поселение</w:t>
            </w:r>
          </w:p>
          <w:p w:rsidR="00723AEE" w:rsidRPr="00723AEE" w:rsidRDefault="00723AEE" w:rsidP="0026722E">
            <w:pPr>
              <w:jc w:val="center"/>
              <w:rPr>
                <w:rFonts w:ascii="Times New Roman" w:hAnsi="Times New Roman" w:cs="Times New Roman"/>
                <w:sz w:val="24"/>
                <w:szCs w:val="24"/>
              </w:rPr>
            </w:pPr>
            <w:r w:rsidRPr="00723AEE">
              <w:rPr>
                <w:rFonts w:ascii="Times New Roman" w:hAnsi="Times New Roman" w:cs="Times New Roman"/>
                <w:sz w:val="24"/>
                <w:szCs w:val="24"/>
              </w:rPr>
              <w:t>61:28:0600013:649</w:t>
            </w:r>
          </w:p>
        </w:tc>
        <w:tc>
          <w:tcPr>
            <w:tcW w:w="2128" w:type="dxa"/>
          </w:tcPr>
          <w:p w:rsidR="00723AEE" w:rsidRPr="00723AEE" w:rsidRDefault="00723AEE" w:rsidP="00805BB7">
            <w:pPr>
              <w:jc w:val="center"/>
              <w:rPr>
                <w:rFonts w:ascii="Times New Roman" w:hAnsi="Times New Roman" w:cs="Times New Roman"/>
                <w:sz w:val="24"/>
                <w:szCs w:val="24"/>
              </w:rPr>
            </w:pPr>
            <w:r w:rsidRPr="00723AEE">
              <w:rPr>
                <w:rFonts w:ascii="Times New Roman" w:hAnsi="Times New Roman" w:cs="Times New Roman"/>
                <w:sz w:val="24"/>
                <w:szCs w:val="24"/>
              </w:rPr>
              <w:t>ООО «Катрин-2011»</w:t>
            </w:r>
          </w:p>
        </w:tc>
        <w:tc>
          <w:tcPr>
            <w:tcW w:w="2126" w:type="dxa"/>
          </w:tcPr>
          <w:p w:rsidR="00723AEE" w:rsidRPr="00723AEE" w:rsidRDefault="00723AEE" w:rsidP="00723AEE">
            <w:pPr>
              <w:jc w:val="center"/>
              <w:rPr>
                <w:rFonts w:ascii="Times New Roman" w:hAnsi="Times New Roman" w:cs="Times New Roman"/>
                <w:sz w:val="24"/>
                <w:szCs w:val="24"/>
              </w:rPr>
            </w:pPr>
            <w:r w:rsidRPr="00723AEE">
              <w:rPr>
                <w:rFonts w:ascii="Times New Roman" w:hAnsi="Times New Roman" w:cs="Times New Roman"/>
                <w:sz w:val="24"/>
                <w:szCs w:val="24"/>
              </w:rPr>
              <w:t>песок</w:t>
            </w:r>
          </w:p>
        </w:tc>
        <w:tc>
          <w:tcPr>
            <w:tcW w:w="2238" w:type="dxa"/>
          </w:tcPr>
          <w:p w:rsidR="00723AEE" w:rsidRPr="00AE522F" w:rsidRDefault="00723AEE" w:rsidP="0026722E">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365F4" w:rsidRPr="00AE522F" w:rsidTr="0026722E">
        <w:trPr>
          <w:trHeight w:val="510"/>
        </w:trPr>
        <w:tc>
          <w:tcPr>
            <w:tcW w:w="880" w:type="dxa"/>
          </w:tcPr>
          <w:p w:rsidR="008365F4" w:rsidRPr="003A3E48" w:rsidRDefault="008365F4" w:rsidP="008365F4">
            <w:pPr>
              <w:jc w:val="center"/>
              <w:rPr>
                <w:rFonts w:ascii="Times New Roman" w:hAnsi="Times New Roman" w:cs="Times New Roman"/>
                <w:sz w:val="24"/>
                <w:szCs w:val="24"/>
              </w:rPr>
            </w:pPr>
            <w:r w:rsidRPr="003A3E48">
              <w:rPr>
                <w:rFonts w:ascii="Times New Roman" w:hAnsi="Times New Roman" w:cs="Times New Roman"/>
                <w:sz w:val="24"/>
                <w:szCs w:val="24"/>
              </w:rPr>
              <w:t>3</w:t>
            </w:r>
            <w:r>
              <w:rPr>
                <w:rFonts w:ascii="Times New Roman" w:hAnsi="Times New Roman" w:cs="Times New Roman"/>
                <w:sz w:val="24"/>
                <w:szCs w:val="24"/>
              </w:rPr>
              <w:t>4</w:t>
            </w:r>
          </w:p>
        </w:tc>
        <w:tc>
          <w:tcPr>
            <w:tcW w:w="2409"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61:28:0600012:1311</w:t>
            </w:r>
          </w:p>
          <w:p w:rsidR="008365F4" w:rsidRPr="003A3E48" w:rsidRDefault="008365F4" w:rsidP="00C6594D">
            <w:pPr>
              <w:jc w:val="center"/>
              <w:rPr>
                <w:rFonts w:ascii="Times New Roman" w:hAnsi="Times New Roman" w:cs="Times New Roman"/>
                <w:sz w:val="24"/>
                <w:szCs w:val="24"/>
              </w:rPr>
            </w:pPr>
          </w:p>
        </w:tc>
        <w:tc>
          <w:tcPr>
            <w:tcW w:w="212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ООО «Таир»</w:t>
            </w:r>
          </w:p>
          <w:p w:rsidR="008365F4" w:rsidRPr="003A3E48" w:rsidRDefault="008365F4" w:rsidP="00C6594D">
            <w:pPr>
              <w:jc w:val="center"/>
              <w:rPr>
                <w:rFonts w:ascii="Times New Roman" w:hAnsi="Times New Roman" w:cs="Times New Roman"/>
                <w:sz w:val="24"/>
                <w:szCs w:val="24"/>
              </w:rPr>
            </w:pPr>
          </w:p>
          <w:p w:rsidR="008365F4" w:rsidRPr="003A3E48" w:rsidRDefault="008365F4" w:rsidP="00C6594D">
            <w:pPr>
              <w:jc w:val="center"/>
              <w:rPr>
                <w:rFonts w:ascii="Times New Roman" w:hAnsi="Times New Roman" w:cs="Times New Roman"/>
                <w:sz w:val="24"/>
                <w:szCs w:val="24"/>
              </w:rPr>
            </w:pPr>
          </w:p>
        </w:tc>
        <w:tc>
          <w:tcPr>
            <w:tcW w:w="2126"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глина</w:t>
            </w:r>
          </w:p>
        </w:tc>
        <w:tc>
          <w:tcPr>
            <w:tcW w:w="223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8365F4" w:rsidRPr="00AE522F" w:rsidTr="0026722E">
        <w:trPr>
          <w:trHeight w:val="510"/>
        </w:trPr>
        <w:tc>
          <w:tcPr>
            <w:tcW w:w="880" w:type="dxa"/>
          </w:tcPr>
          <w:p w:rsidR="008365F4" w:rsidRPr="003A3E48" w:rsidRDefault="008365F4" w:rsidP="008365F4">
            <w:pPr>
              <w:jc w:val="center"/>
              <w:rPr>
                <w:rFonts w:ascii="Times New Roman" w:hAnsi="Times New Roman" w:cs="Times New Roman"/>
                <w:sz w:val="24"/>
                <w:szCs w:val="24"/>
              </w:rPr>
            </w:pPr>
            <w:r w:rsidRPr="003A3E48">
              <w:rPr>
                <w:rFonts w:ascii="Times New Roman" w:hAnsi="Times New Roman" w:cs="Times New Roman"/>
                <w:sz w:val="24"/>
                <w:szCs w:val="24"/>
              </w:rPr>
              <w:t>3</w:t>
            </w:r>
            <w:r>
              <w:rPr>
                <w:rFonts w:ascii="Times New Roman" w:hAnsi="Times New Roman" w:cs="Times New Roman"/>
                <w:sz w:val="24"/>
                <w:szCs w:val="24"/>
              </w:rPr>
              <w:t>5</w:t>
            </w:r>
          </w:p>
        </w:tc>
        <w:tc>
          <w:tcPr>
            <w:tcW w:w="2409"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61:28:0600012:1311</w:t>
            </w:r>
          </w:p>
          <w:p w:rsidR="008365F4" w:rsidRPr="003A3E48" w:rsidRDefault="008365F4" w:rsidP="00C6594D">
            <w:pPr>
              <w:jc w:val="center"/>
              <w:rPr>
                <w:rFonts w:ascii="Times New Roman" w:hAnsi="Times New Roman" w:cs="Times New Roman"/>
                <w:sz w:val="24"/>
                <w:szCs w:val="24"/>
              </w:rPr>
            </w:pPr>
          </w:p>
        </w:tc>
        <w:tc>
          <w:tcPr>
            <w:tcW w:w="212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ИП Афонина</w:t>
            </w:r>
          </w:p>
        </w:tc>
        <w:tc>
          <w:tcPr>
            <w:tcW w:w="2126"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песок</w:t>
            </w:r>
          </w:p>
        </w:tc>
        <w:tc>
          <w:tcPr>
            <w:tcW w:w="223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bl>
    <w:p w:rsidR="00FD2EBD" w:rsidRDefault="00FD2EBD" w:rsidP="00FD2EBD">
      <w:pPr>
        <w:jc w:val="center"/>
        <w:rPr>
          <w:rFonts w:ascii="Times New Roman" w:hAnsi="Times New Roman" w:cs="Times New Roman"/>
          <w:b/>
          <w:sz w:val="24"/>
          <w:szCs w:val="24"/>
        </w:rPr>
      </w:pPr>
    </w:p>
    <w:p w:rsidR="00104724" w:rsidRPr="0054737D" w:rsidRDefault="00104724" w:rsidP="00104724">
      <w:pPr>
        <w:suppressAutoHyphens/>
        <w:ind w:firstLine="709"/>
        <w:jc w:val="both"/>
        <w:rPr>
          <w:sz w:val="28"/>
          <w:szCs w:val="28"/>
        </w:rPr>
      </w:pPr>
    </w:p>
    <w:p w:rsidR="002B196A" w:rsidRDefault="002B196A" w:rsidP="004D1280">
      <w:pPr>
        <w:pStyle w:val="1"/>
        <w:spacing w:before="0" w:line="276" w:lineRule="auto"/>
        <w:contextualSpacing/>
        <w:jc w:val="both"/>
      </w:pPr>
      <w:bookmarkStart w:id="9" w:name="_Toc231193541"/>
      <w:r w:rsidRPr="00341408">
        <w:rPr>
          <w:lang w:val="en-US"/>
        </w:rPr>
        <w:lastRenderedPageBreak/>
        <w:t>I</w:t>
      </w:r>
      <w:r w:rsidR="00DB6251">
        <w:rPr>
          <w:lang w:val="en-US"/>
        </w:rPr>
        <w:t>V</w:t>
      </w:r>
      <w:r w:rsidRPr="00341408">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bookmarkEnd w:id="9"/>
    </w:p>
    <w:p w:rsidR="004D1280" w:rsidRPr="004D1280" w:rsidRDefault="004D1280" w:rsidP="004D1280">
      <w:pPr>
        <w:spacing w:after="0" w:line="276" w:lineRule="auto"/>
        <w:contextualSpacing/>
        <w:rPr>
          <w:lang w:eastAsia="ru-RU"/>
        </w:rPr>
      </w:pPr>
    </w:p>
    <w:p w:rsidR="004D1280" w:rsidRPr="004D1280" w:rsidRDefault="004D1280" w:rsidP="004D1280">
      <w:pPr>
        <w:pStyle w:val="aa"/>
        <w:spacing w:line="276" w:lineRule="auto"/>
        <w:ind w:firstLine="709"/>
        <w:contextualSpacing/>
        <w:jc w:val="both"/>
        <w:rPr>
          <w:sz w:val="28"/>
        </w:rPr>
      </w:pPr>
      <w:r w:rsidRPr="004D1280">
        <w:rPr>
          <w:sz w:val="28"/>
        </w:rPr>
        <w:t>Действующим законо</w:t>
      </w:r>
      <w:r>
        <w:rPr>
          <w:sz w:val="28"/>
        </w:rPr>
        <w:t xml:space="preserve">дательством к объектам местного </w:t>
      </w:r>
      <w:r w:rsidRPr="004D1280">
        <w:rPr>
          <w:sz w:val="28"/>
        </w:rPr>
        <w:t>значения сельского поселения отнесены объекты в следующих областях:</w:t>
      </w:r>
    </w:p>
    <w:p w:rsidR="004D1280" w:rsidRPr="004D1280" w:rsidRDefault="004D1280" w:rsidP="004D1280">
      <w:pPr>
        <w:pStyle w:val="a8"/>
        <w:widowControl w:val="0"/>
        <w:numPr>
          <w:ilvl w:val="0"/>
          <w:numId w:val="31"/>
        </w:numPr>
        <w:tabs>
          <w:tab w:val="left" w:pos="1134"/>
          <w:tab w:val="left" w:pos="3079"/>
          <w:tab w:val="left" w:pos="9639"/>
        </w:tabs>
        <w:autoSpaceDE w:val="0"/>
        <w:autoSpaceDN w:val="0"/>
        <w:spacing w:after="0" w:line="276" w:lineRule="auto"/>
        <w:ind w:left="0" w:firstLine="709"/>
        <w:jc w:val="both"/>
        <w:rPr>
          <w:rFonts w:ascii="Times New Roman" w:hAnsi="Times New Roman" w:cs="Times New Roman"/>
          <w:sz w:val="28"/>
        </w:rPr>
      </w:pPr>
      <w:r w:rsidRPr="004D1280">
        <w:rPr>
          <w:rFonts w:ascii="Times New Roman" w:hAnsi="Times New Roman" w:cs="Times New Roman"/>
          <w:spacing w:val="-2"/>
          <w:sz w:val="28"/>
        </w:rPr>
        <w:t>электро-,</w:t>
      </w:r>
      <w:r w:rsidRPr="004D1280">
        <w:rPr>
          <w:rFonts w:ascii="Times New Roman" w:hAnsi="Times New Roman" w:cs="Times New Roman"/>
          <w:spacing w:val="-6"/>
          <w:sz w:val="28"/>
        </w:rPr>
        <w:t xml:space="preserve"> </w:t>
      </w:r>
      <w:r w:rsidRPr="004D1280">
        <w:rPr>
          <w:rFonts w:ascii="Times New Roman" w:hAnsi="Times New Roman" w:cs="Times New Roman"/>
          <w:spacing w:val="-2"/>
          <w:sz w:val="28"/>
        </w:rPr>
        <w:t>тепло-,</w:t>
      </w:r>
      <w:r w:rsidRPr="004D1280">
        <w:rPr>
          <w:rFonts w:ascii="Times New Roman" w:hAnsi="Times New Roman" w:cs="Times New Roman"/>
          <w:spacing w:val="-4"/>
          <w:sz w:val="28"/>
        </w:rPr>
        <w:t xml:space="preserve"> </w:t>
      </w:r>
      <w:r w:rsidRPr="004D1280">
        <w:rPr>
          <w:rFonts w:ascii="Times New Roman" w:hAnsi="Times New Roman" w:cs="Times New Roman"/>
          <w:spacing w:val="-2"/>
          <w:sz w:val="28"/>
        </w:rPr>
        <w:t>газо-</w:t>
      </w:r>
      <w:r w:rsidRPr="004D1280">
        <w:rPr>
          <w:rFonts w:ascii="Times New Roman" w:hAnsi="Times New Roman" w:cs="Times New Roman"/>
          <w:spacing w:val="-6"/>
          <w:sz w:val="28"/>
        </w:rPr>
        <w:t xml:space="preserve"> </w:t>
      </w:r>
      <w:r w:rsidRPr="004D1280">
        <w:rPr>
          <w:rFonts w:ascii="Times New Roman" w:hAnsi="Times New Roman" w:cs="Times New Roman"/>
          <w:spacing w:val="-2"/>
          <w:sz w:val="28"/>
        </w:rPr>
        <w:t>и</w:t>
      </w:r>
      <w:r w:rsidRPr="004D1280">
        <w:rPr>
          <w:rFonts w:ascii="Times New Roman" w:hAnsi="Times New Roman" w:cs="Times New Roman"/>
          <w:spacing w:val="-6"/>
          <w:sz w:val="28"/>
        </w:rPr>
        <w:t xml:space="preserve"> </w:t>
      </w:r>
      <w:r w:rsidRPr="004D1280">
        <w:rPr>
          <w:rFonts w:ascii="Times New Roman" w:hAnsi="Times New Roman" w:cs="Times New Roman"/>
          <w:spacing w:val="-2"/>
          <w:sz w:val="28"/>
        </w:rPr>
        <w:t>водоснабжения</w:t>
      </w:r>
      <w:r w:rsidRPr="004D1280">
        <w:rPr>
          <w:rFonts w:ascii="Times New Roman" w:hAnsi="Times New Roman" w:cs="Times New Roman"/>
          <w:spacing w:val="-5"/>
          <w:sz w:val="28"/>
        </w:rPr>
        <w:t xml:space="preserve"> </w:t>
      </w:r>
      <w:r w:rsidRPr="004D1280">
        <w:rPr>
          <w:rFonts w:ascii="Times New Roman" w:hAnsi="Times New Roman" w:cs="Times New Roman"/>
          <w:spacing w:val="-2"/>
          <w:sz w:val="28"/>
        </w:rPr>
        <w:t>населения,</w:t>
      </w:r>
      <w:r w:rsidRPr="004D1280">
        <w:rPr>
          <w:rFonts w:ascii="Times New Roman" w:hAnsi="Times New Roman" w:cs="Times New Roman"/>
          <w:spacing w:val="-5"/>
          <w:sz w:val="28"/>
        </w:rPr>
        <w:t xml:space="preserve"> </w:t>
      </w:r>
      <w:r w:rsidRPr="004D1280">
        <w:rPr>
          <w:rFonts w:ascii="Times New Roman" w:hAnsi="Times New Roman" w:cs="Times New Roman"/>
          <w:spacing w:val="-2"/>
          <w:sz w:val="28"/>
        </w:rPr>
        <w:t>водоотведение;</w:t>
      </w:r>
    </w:p>
    <w:p w:rsidR="004D1280" w:rsidRPr="004D1280" w:rsidRDefault="004D1280" w:rsidP="004D1280">
      <w:pPr>
        <w:pStyle w:val="a8"/>
        <w:widowControl w:val="0"/>
        <w:numPr>
          <w:ilvl w:val="0"/>
          <w:numId w:val="31"/>
        </w:numPr>
        <w:tabs>
          <w:tab w:val="left" w:pos="1134"/>
          <w:tab w:val="left" w:pos="3079"/>
          <w:tab w:val="left" w:pos="9639"/>
        </w:tabs>
        <w:autoSpaceDE w:val="0"/>
        <w:autoSpaceDN w:val="0"/>
        <w:spacing w:after="0" w:line="276" w:lineRule="auto"/>
        <w:ind w:left="0" w:firstLine="709"/>
        <w:jc w:val="both"/>
        <w:rPr>
          <w:rFonts w:ascii="Times New Roman" w:hAnsi="Times New Roman" w:cs="Times New Roman"/>
          <w:sz w:val="28"/>
        </w:rPr>
      </w:pPr>
      <w:r w:rsidRPr="004D1280">
        <w:rPr>
          <w:rFonts w:ascii="Times New Roman" w:hAnsi="Times New Roman" w:cs="Times New Roman"/>
          <w:spacing w:val="-2"/>
          <w:sz w:val="28"/>
        </w:rPr>
        <w:t>автомобильные</w:t>
      </w:r>
      <w:r w:rsidRPr="004D1280">
        <w:rPr>
          <w:rFonts w:ascii="Times New Roman" w:hAnsi="Times New Roman" w:cs="Times New Roman"/>
          <w:spacing w:val="-8"/>
          <w:sz w:val="28"/>
        </w:rPr>
        <w:t xml:space="preserve"> </w:t>
      </w:r>
      <w:r w:rsidRPr="004D1280">
        <w:rPr>
          <w:rFonts w:ascii="Times New Roman" w:hAnsi="Times New Roman" w:cs="Times New Roman"/>
          <w:spacing w:val="-2"/>
          <w:sz w:val="28"/>
        </w:rPr>
        <w:t>дороги</w:t>
      </w:r>
      <w:r w:rsidRPr="004D1280">
        <w:rPr>
          <w:rFonts w:ascii="Times New Roman" w:hAnsi="Times New Roman" w:cs="Times New Roman"/>
          <w:spacing w:val="-7"/>
          <w:sz w:val="28"/>
        </w:rPr>
        <w:t xml:space="preserve"> </w:t>
      </w:r>
      <w:r w:rsidRPr="004D1280">
        <w:rPr>
          <w:rFonts w:ascii="Times New Roman" w:hAnsi="Times New Roman" w:cs="Times New Roman"/>
          <w:spacing w:val="-2"/>
          <w:sz w:val="28"/>
        </w:rPr>
        <w:t>местного</w:t>
      </w:r>
      <w:r w:rsidRPr="004D1280">
        <w:rPr>
          <w:rFonts w:ascii="Times New Roman" w:hAnsi="Times New Roman" w:cs="Times New Roman"/>
          <w:spacing w:val="-5"/>
          <w:sz w:val="28"/>
        </w:rPr>
        <w:t xml:space="preserve"> </w:t>
      </w:r>
      <w:r w:rsidRPr="004D1280">
        <w:rPr>
          <w:rFonts w:ascii="Times New Roman" w:hAnsi="Times New Roman" w:cs="Times New Roman"/>
          <w:spacing w:val="-2"/>
          <w:sz w:val="28"/>
        </w:rPr>
        <w:t>значения;</w:t>
      </w:r>
    </w:p>
    <w:p w:rsidR="004D1280" w:rsidRPr="004D1280" w:rsidRDefault="004D1280" w:rsidP="004D1280">
      <w:pPr>
        <w:pStyle w:val="a8"/>
        <w:widowControl w:val="0"/>
        <w:numPr>
          <w:ilvl w:val="0"/>
          <w:numId w:val="31"/>
        </w:numPr>
        <w:tabs>
          <w:tab w:val="left" w:pos="1134"/>
          <w:tab w:val="left" w:pos="3079"/>
          <w:tab w:val="left" w:pos="9639"/>
        </w:tabs>
        <w:autoSpaceDE w:val="0"/>
        <w:autoSpaceDN w:val="0"/>
        <w:spacing w:after="0" w:line="276" w:lineRule="auto"/>
        <w:ind w:left="0" w:firstLine="709"/>
        <w:jc w:val="both"/>
        <w:rPr>
          <w:rFonts w:ascii="Times New Roman" w:hAnsi="Times New Roman" w:cs="Times New Roman"/>
          <w:sz w:val="28"/>
        </w:rPr>
      </w:pPr>
      <w:r w:rsidRPr="004D1280">
        <w:rPr>
          <w:rFonts w:ascii="Times New Roman" w:hAnsi="Times New Roman" w:cs="Times New Roman"/>
          <w:sz w:val="28"/>
        </w:rPr>
        <w:t>иные области в связи с решением вопросов местного значения поселе</w:t>
      </w:r>
      <w:r w:rsidRPr="004D1280">
        <w:rPr>
          <w:rFonts w:ascii="Times New Roman" w:hAnsi="Times New Roman" w:cs="Times New Roman"/>
          <w:spacing w:val="-4"/>
          <w:sz w:val="28"/>
        </w:rPr>
        <w:t>ния.</w:t>
      </w:r>
    </w:p>
    <w:p w:rsidR="004D1280" w:rsidRPr="004D1280" w:rsidRDefault="004D1280" w:rsidP="004D1280">
      <w:pPr>
        <w:pStyle w:val="aa"/>
        <w:spacing w:line="276" w:lineRule="auto"/>
        <w:ind w:firstLine="709"/>
        <w:contextualSpacing/>
        <w:jc w:val="both"/>
        <w:rPr>
          <w:sz w:val="28"/>
        </w:rPr>
      </w:pPr>
      <w:r w:rsidRPr="004D1280">
        <w:rPr>
          <w:sz w:val="28"/>
        </w:rPr>
        <w:t xml:space="preserve">Выполнив анализ материалов утвержденного генерального плана (с учетом норм действующего законодательства) и на основе проектных предложений настоящего проекта изменений был сформирован перечень видов планируемых для размещения объектов местного значения </w:t>
      </w:r>
      <w:r>
        <w:rPr>
          <w:sz w:val="28"/>
        </w:rPr>
        <w:t>Красюковского сельского поселения (Таблица 4</w:t>
      </w:r>
      <w:r w:rsidRPr="004D1280">
        <w:rPr>
          <w:sz w:val="28"/>
        </w:rPr>
        <w:t>.1.) и сформулирована оценка возможного влияния планируемых для размещения объектов местного значения сельского поселения на комплексное развитие его тер</w:t>
      </w:r>
      <w:r w:rsidRPr="004D1280">
        <w:rPr>
          <w:spacing w:val="-2"/>
          <w:sz w:val="28"/>
        </w:rPr>
        <w:t>ритории.</w:t>
      </w:r>
    </w:p>
    <w:p w:rsidR="004D1280" w:rsidRPr="004D1280" w:rsidRDefault="004D1280" w:rsidP="004D1280">
      <w:pPr>
        <w:spacing w:after="0"/>
        <w:ind w:right="571"/>
        <w:contextualSpacing/>
        <w:jc w:val="right"/>
        <w:rPr>
          <w:rFonts w:ascii="Times New Roman" w:hAnsi="Times New Roman" w:cs="Times New Roman"/>
          <w:i/>
          <w:sz w:val="24"/>
        </w:rPr>
      </w:pPr>
      <w:r w:rsidRPr="004D1280">
        <w:rPr>
          <w:rFonts w:ascii="Times New Roman" w:hAnsi="Times New Roman" w:cs="Times New Roman"/>
          <w:i/>
          <w:sz w:val="24"/>
        </w:rPr>
        <w:t>Таблица</w:t>
      </w:r>
      <w:r w:rsidRPr="004D1280">
        <w:rPr>
          <w:rFonts w:ascii="Times New Roman" w:hAnsi="Times New Roman" w:cs="Times New Roman"/>
          <w:i/>
          <w:spacing w:val="-14"/>
          <w:sz w:val="24"/>
        </w:rPr>
        <w:t xml:space="preserve"> </w:t>
      </w:r>
      <w:r w:rsidRPr="004D1280">
        <w:rPr>
          <w:rFonts w:ascii="Times New Roman" w:hAnsi="Times New Roman" w:cs="Times New Roman"/>
          <w:i/>
          <w:spacing w:val="-4"/>
          <w:sz w:val="24"/>
        </w:rPr>
        <w:t>4.1.</w:t>
      </w:r>
    </w:p>
    <w:p w:rsidR="004D1280" w:rsidRPr="004D1280" w:rsidRDefault="004D1280" w:rsidP="004D1280">
      <w:pPr>
        <w:spacing w:after="0"/>
        <w:ind w:right="570"/>
        <w:contextualSpacing/>
        <w:jc w:val="right"/>
        <w:rPr>
          <w:rFonts w:ascii="Times New Roman" w:hAnsi="Times New Roman" w:cs="Times New Roman"/>
          <w:i/>
          <w:sz w:val="24"/>
        </w:rPr>
      </w:pPr>
      <w:r w:rsidRPr="004D1280">
        <w:rPr>
          <w:rFonts w:ascii="Times New Roman" w:hAnsi="Times New Roman" w:cs="Times New Roman"/>
          <w:i/>
          <w:sz w:val="24"/>
        </w:rPr>
        <w:t>Перечень</w:t>
      </w:r>
      <w:r w:rsidRPr="004D1280">
        <w:rPr>
          <w:rFonts w:ascii="Times New Roman" w:hAnsi="Times New Roman" w:cs="Times New Roman"/>
          <w:i/>
          <w:spacing w:val="-13"/>
          <w:sz w:val="24"/>
        </w:rPr>
        <w:t xml:space="preserve"> </w:t>
      </w:r>
      <w:r w:rsidRPr="004D1280">
        <w:rPr>
          <w:rFonts w:ascii="Times New Roman" w:hAnsi="Times New Roman" w:cs="Times New Roman"/>
          <w:i/>
          <w:sz w:val="24"/>
        </w:rPr>
        <w:t>видов</w:t>
      </w:r>
      <w:r w:rsidRPr="004D1280">
        <w:rPr>
          <w:rFonts w:ascii="Times New Roman" w:hAnsi="Times New Roman" w:cs="Times New Roman"/>
          <w:i/>
          <w:spacing w:val="-13"/>
          <w:sz w:val="24"/>
        </w:rPr>
        <w:t xml:space="preserve"> </w:t>
      </w:r>
      <w:r w:rsidRPr="004D1280">
        <w:rPr>
          <w:rFonts w:ascii="Times New Roman" w:hAnsi="Times New Roman" w:cs="Times New Roman"/>
          <w:i/>
          <w:sz w:val="24"/>
        </w:rPr>
        <w:t>планируемых</w:t>
      </w:r>
      <w:r w:rsidRPr="004D1280">
        <w:rPr>
          <w:rFonts w:ascii="Times New Roman" w:hAnsi="Times New Roman" w:cs="Times New Roman"/>
          <w:i/>
          <w:spacing w:val="31"/>
          <w:sz w:val="24"/>
        </w:rPr>
        <w:t xml:space="preserve"> </w:t>
      </w:r>
      <w:r w:rsidRPr="004D1280">
        <w:rPr>
          <w:rFonts w:ascii="Times New Roman" w:hAnsi="Times New Roman" w:cs="Times New Roman"/>
          <w:i/>
          <w:sz w:val="24"/>
        </w:rPr>
        <w:t>объектов</w:t>
      </w:r>
      <w:r w:rsidRPr="004D1280">
        <w:rPr>
          <w:rFonts w:ascii="Times New Roman" w:hAnsi="Times New Roman" w:cs="Times New Roman"/>
          <w:i/>
          <w:spacing w:val="-11"/>
          <w:sz w:val="24"/>
        </w:rPr>
        <w:t xml:space="preserve"> </w:t>
      </w:r>
      <w:r w:rsidRPr="004D1280">
        <w:rPr>
          <w:rFonts w:ascii="Times New Roman" w:hAnsi="Times New Roman" w:cs="Times New Roman"/>
          <w:i/>
          <w:sz w:val="24"/>
        </w:rPr>
        <w:t>местного</w:t>
      </w:r>
      <w:r w:rsidRPr="004D1280">
        <w:rPr>
          <w:rFonts w:ascii="Times New Roman" w:hAnsi="Times New Roman" w:cs="Times New Roman"/>
          <w:i/>
          <w:spacing w:val="-12"/>
          <w:sz w:val="24"/>
        </w:rPr>
        <w:t xml:space="preserve"> </w:t>
      </w:r>
      <w:r w:rsidRPr="004D1280">
        <w:rPr>
          <w:rFonts w:ascii="Times New Roman" w:hAnsi="Times New Roman" w:cs="Times New Roman"/>
          <w:i/>
          <w:spacing w:val="-2"/>
          <w:sz w:val="24"/>
        </w:rPr>
        <w:t>значения.</w:t>
      </w:r>
    </w:p>
    <w:tbl>
      <w:tblPr>
        <w:tblStyle w:val="TableNormal"/>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6"/>
        <w:gridCol w:w="2274"/>
        <w:gridCol w:w="2552"/>
        <w:gridCol w:w="3402"/>
      </w:tblGrid>
      <w:tr w:rsidR="004D1280" w:rsidRPr="004D1280" w:rsidTr="004D1280">
        <w:trPr>
          <w:trHeight w:val="1012"/>
        </w:trPr>
        <w:tc>
          <w:tcPr>
            <w:tcW w:w="986" w:type="dxa"/>
            <w:shd w:val="clear" w:color="auto" w:fill="FFBDBD"/>
            <w:vAlign w:val="center"/>
          </w:tcPr>
          <w:p w:rsidR="004D1280" w:rsidRPr="004D1280" w:rsidRDefault="004D1280" w:rsidP="005C1372">
            <w:pPr>
              <w:pStyle w:val="TableParagraph"/>
              <w:jc w:val="center"/>
              <w:rPr>
                <w:b/>
                <w:sz w:val="20"/>
                <w:szCs w:val="20"/>
              </w:rPr>
            </w:pPr>
            <w:r w:rsidRPr="004D1280">
              <w:rPr>
                <w:b/>
                <w:sz w:val="20"/>
                <w:szCs w:val="20"/>
              </w:rPr>
              <w:t>№</w:t>
            </w:r>
            <w:r w:rsidRPr="004D1280">
              <w:rPr>
                <w:b/>
                <w:spacing w:val="-3"/>
                <w:sz w:val="20"/>
                <w:szCs w:val="20"/>
              </w:rPr>
              <w:t xml:space="preserve"> </w:t>
            </w:r>
            <w:r w:rsidRPr="004D1280">
              <w:rPr>
                <w:b/>
                <w:spacing w:val="-5"/>
                <w:sz w:val="20"/>
                <w:szCs w:val="20"/>
              </w:rPr>
              <w:t>п/п</w:t>
            </w:r>
          </w:p>
        </w:tc>
        <w:tc>
          <w:tcPr>
            <w:tcW w:w="2274" w:type="dxa"/>
            <w:shd w:val="clear" w:color="auto" w:fill="FFBDBD"/>
            <w:vAlign w:val="center"/>
          </w:tcPr>
          <w:p w:rsidR="004D1280" w:rsidRPr="004D1280" w:rsidRDefault="004D1280" w:rsidP="004D1280">
            <w:pPr>
              <w:pStyle w:val="TableParagraph"/>
              <w:jc w:val="center"/>
              <w:rPr>
                <w:b/>
                <w:sz w:val="20"/>
                <w:szCs w:val="20"/>
                <w:lang w:val="ru-RU"/>
              </w:rPr>
            </w:pPr>
            <w:r w:rsidRPr="004D1280">
              <w:rPr>
                <w:b/>
                <w:sz w:val="20"/>
                <w:szCs w:val="20"/>
              </w:rPr>
              <w:t>Виды</w:t>
            </w:r>
            <w:r w:rsidRPr="004D1280">
              <w:rPr>
                <w:b/>
                <w:spacing w:val="-12"/>
                <w:sz w:val="20"/>
                <w:szCs w:val="20"/>
              </w:rPr>
              <w:t xml:space="preserve"> </w:t>
            </w:r>
            <w:r w:rsidRPr="004D1280">
              <w:rPr>
                <w:b/>
                <w:spacing w:val="-2"/>
                <w:sz w:val="20"/>
                <w:szCs w:val="20"/>
              </w:rPr>
              <w:t>объектов</w:t>
            </w:r>
          </w:p>
        </w:tc>
        <w:tc>
          <w:tcPr>
            <w:tcW w:w="2552" w:type="dxa"/>
            <w:shd w:val="clear" w:color="auto" w:fill="FFBDBD"/>
            <w:vAlign w:val="center"/>
          </w:tcPr>
          <w:p w:rsidR="004D1280" w:rsidRPr="004D1280" w:rsidRDefault="004D1280" w:rsidP="005C1372">
            <w:pPr>
              <w:pStyle w:val="TableParagraph"/>
              <w:jc w:val="center"/>
              <w:rPr>
                <w:b/>
                <w:sz w:val="20"/>
                <w:szCs w:val="20"/>
                <w:lang w:val="ru-RU"/>
              </w:rPr>
            </w:pPr>
            <w:r w:rsidRPr="004D1280">
              <w:rPr>
                <w:b/>
                <w:sz w:val="20"/>
                <w:szCs w:val="20"/>
                <w:lang w:val="ru-RU"/>
              </w:rPr>
              <w:t>Планируемые</w:t>
            </w:r>
            <w:r w:rsidRPr="004D1280">
              <w:rPr>
                <w:b/>
                <w:spacing w:val="-2"/>
                <w:sz w:val="20"/>
                <w:szCs w:val="20"/>
                <w:lang w:val="ru-RU"/>
              </w:rPr>
              <w:t xml:space="preserve"> </w:t>
            </w:r>
            <w:r w:rsidRPr="004D1280">
              <w:rPr>
                <w:b/>
                <w:sz w:val="20"/>
                <w:szCs w:val="20"/>
                <w:lang w:val="ru-RU"/>
              </w:rPr>
              <w:t>для</w:t>
            </w:r>
            <w:r w:rsidRPr="004D1280">
              <w:rPr>
                <w:b/>
                <w:spacing w:val="-4"/>
                <w:sz w:val="20"/>
                <w:szCs w:val="20"/>
                <w:lang w:val="ru-RU"/>
              </w:rPr>
              <w:t xml:space="preserve"> </w:t>
            </w:r>
            <w:r w:rsidRPr="004D1280">
              <w:rPr>
                <w:b/>
                <w:sz w:val="20"/>
                <w:szCs w:val="20"/>
                <w:lang w:val="ru-RU"/>
              </w:rPr>
              <w:t xml:space="preserve">размещения объекты местного </w:t>
            </w:r>
            <w:r w:rsidRPr="004D1280">
              <w:rPr>
                <w:b/>
                <w:spacing w:val="-2"/>
                <w:sz w:val="20"/>
                <w:szCs w:val="20"/>
                <w:lang w:val="ru-RU"/>
              </w:rPr>
              <w:t>значения,</w:t>
            </w:r>
            <w:r w:rsidRPr="004D1280">
              <w:rPr>
                <w:b/>
                <w:spacing w:val="-1"/>
                <w:sz w:val="20"/>
                <w:szCs w:val="20"/>
                <w:lang w:val="ru-RU"/>
              </w:rPr>
              <w:t xml:space="preserve"> </w:t>
            </w:r>
            <w:r w:rsidRPr="004D1280">
              <w:rPr>
                <w:b/>
                <w:spacing w:val="-2"/>
                <w:sz w:val="20"/>
                <w:szCs w:val="20"/>
                <w:lang w:val="ru-RU"/>
              </w:rPr>
              <w:t>поселения</w:t>
            </w:r>
            <w:r w:rsidRPr="004D1280">
              <w:rPr>
                <w:b/>
                <w:spacing w:val="-3"/>
                <w:sz w:val="20"/>
                <w:szCs w:val="20"/>
                <w:lang w:val="ru-RU"/>
              </w:rPr>
              <w:t xml:space="preserve"> </w:t>
            </w:r>
            <w:r w:rsidRPr="004D1280">
              <w:rPr>
                <w:b/>
                <w:spacing w:val="-2"/>
                <w:sz w:val="20"/>
                <w:szCs w:val="20"/>
                <w:lang w:val="ru-RU"/>
              </w:rPr>
              <w:t>в</w:t>
            </w:r>
            <w:r w:rsidRPr="004D1280">
              <w:rPr>
                <w:b/>
                <w:sz w:val="20"/>
                <w:szCs w:val="20"/>
                <w:lang w:val="ru-RU"/>
              </w:rPr>
              <w:t xml:space="preserve"> </w:t>
            </w:r>
            <w:r w:rsidRPr="004D1280">
              <w:rPr>
                <w:b/>
                <w:spacing w:val="-5"/>
                <w:sz w:val="20"/>
                <w:szCs w:val="20"/>
                <w:lang w:val="ru-RU"/>
              </w:rPr>
              <w:t>об</w:t>
            </w:r>
            <w:r w:rsidR="005C1372">
              <w:rPr>
                <w:b/>
                <w:spacing w:val="-2"/>
                <w:sz w:val="20"/>
                <w:szCs w:val="20"/>
                <w:lang w:val="ru-RU"/>
              </w:rPr>
              <w:t>ласти</w:t>
            </w:r>
          </w:p>
        </w:tc>
        <w:tc>
          <w:tcPr>
            <w:tcW w:w="3402" w:type="dxa"/>
            <w:shd w:val="clear" w:color="auto" w:fill="FFBDBD"/>
            <w:vAlign w:val="center"/>
          </w:tcPr>
          <w:p w:rsidR="004D1280" w:rsidRPr="004D1280" w:rsidRDefault="004D1280" w:rsidP="005C1372">
            <w:pPr>
              <w:pStyle w:val="TableParagraph"/>
              <w:spacing w:before="124"/>
              <w:jc w:val="center"/>
              <w:rPr>
                <w:b/>
                <w:sz w:val="20"/>
                <w:szCs w:val="20"/>
                <w:lang w:val="ru-RU"/>
              </w:rPr>
            </w:pPr>
            <w:r w:rsidRPr="004D1280">
              <w:rPr>
                <w:b/>
                <w:sz w:val="20"/>
                <w:szCs w:val="20"/>
                <w:lang w:val="ru-RU"/>
              </w:rPr>
              <w:t>Оценка</w:t>
            </w:r>
            <w:r w:rsidRPr="004D1280">
              <w:rPr>
                <w:b/>
                <w:spacing w:val="-14"/>
                <w:sz w:val="20"/>
                <w:szCs w:val="20"/>
                <w:lang w:val="ru-RU"/>
              </w:rPr>
              <w:t xml:space="preserve"> </w:t>
            </w:r>
            <w:r w:rsidRPr="004D1280">
              <w:rPr>
                <w:b/>
                <w:sz w:val="20"/>
                <w:szCs w:val="20"/>
                <w:lang w:val="ru-RU"/>
              </w:rPr>
              <w:t>возможного</w:t>
            </w:r>
            <w:r w:rsidRPr="004D1280">
              <w:rPr>
                <w:b/>
                <w:spacing w:val="-14"/>
                <w:sz w:val="20"/>
                <w:szCs w:val="20"/>
                <w:lang w:val="ru-RU"/>
              </w:rPr>
              <w:t xml:space="preserve"> </w:t>
            </w:r>
            <w:r w:rsidRPr="004D1280">
              <w:rPr>
                <w:b/>
                <w:sz w:val="20"/>
                <w:szCs w:val="20"/>
                <w:lang w:val="ru-RU"/>
              </w:rPr>
              <w:t>влияния</w:t>
            </w:r>
            <w:r w:rsidRPr="004D1280">
              <w:rPr>
                <w:b/>
                <w:spacing w:val="-14"/>
                <w:sz w:val="20"/>
                <w:szCs w:val="20"/>
                <w:lang w:val="ru-RU"/>
              </w:rPr>
              <w:t xml:space="preserve"> </w:t>
            </w:r>
            <w:r w:rsidRPr="004D1280">
              <w:rPr>
                <w:b/>
                <w:sz w:val="20"/>
                <w:szCs w:val="20"/>
                <w:lang w:val="ru-RU"/>
              </w:rPr>
              <w:t xml:space="preserve">на комплексное развитие </w:t>
            </w:r>
            <w:r w:rsidRPr="004D1280">
              <w:rPr>
                <w:b/>
                <w:spacing w:val="-2"/>
                <w:sz w:val="20"/>
                <w:szCs w:val="20"/>
                <w:lang w:val="ru-RU"/>
              </w:rPr>
              <w:t>территории</w:t>
            </w:r>
          </w:p>
        </w:tc>
      </w:tr>
      <w:tr w:rsidR="00092027" w:rsidRPr="004D1280" w:rsidTr="00092027">
        <w:trPr>
          <w:trHeight w:val="1012"/>
        </w:trPr>
        <w:tc>
          <w:tcPr>
            <w:tcW w:w="986" w:type="dxa"/>
            <w:shd w:val="clear" w:color="auto" w:fill="auto"/>
            <w:vAlign w:val="center"/>
          </w:tcPr>
          <w:p w:rsidR="00092027" w:rsidRPr="00092027" w:rsidRDefault="00092027" w:rsidP="005C1372">
            <w:pPr>
              <w:pStyle w:val="TableParagraph"/>
              <w:jc w:val="center"/>
              <w:rPr>
                <w:sz w:val="20"/>
                <w:szCs w:val="20"/>
                <w:lang w:val="ru-RU"/>
              </w:rPr>
            </w:pPr>
            <w:r>
              <w:rPr>
                <w:sz w:val="20"/>
                <w:szCs w:val="20"/>
                <w:lang w:val="ru-RU"/>
              </w:rPr>
              <w:t>1.</w:t>
            </w:r>
          </w:p>
        </w:tc>
        <w:tc>
          <w:tcPr>
            <w:tcW w:w="2274" w:type="dxa"/>
            <w:shd w:val="clear" w:color="auto" w:fill="auto"/>
            <w:vAlign w:val="center"/>
          </w:tcPr>
          <w:p w:rsidR="00092027" w:rsidRPr="00092027" w:rsidRDefault="00092027" w:rsidP="00092027">
            <w:pPr>
              <w:pStyle w:val="TableParagraph"/>
              <w:jc w:val="center"/>
              <w:rPr>
                <w:sz w:val="20"/>
                <w:szCs w:val="20"/>
              </w:rPr>
            </w:pPr>
            <w:r w:rsidRPr="004D1280">
              <w:rPr>
                <w:sz w:val="20"/>
                <w:szCs w:val="20"/>
                <w:lang w:val="ru-RU"/>
              </w:rPr>
              <w:t xml:space="preserve">Автомобильные дороги </w:t>
            </w:r>
          </w:p>
        </w:tc>
        <w:tc>
          <w:tcPr>
            <w:tcW w:w="2552" w:type="dxa"/>
            <w:shd w:val="clear" w:color="auto" w:fill="auto"/>
            <w:vAlign w:val="center"/>
          </w:tcPr>
          <w:p w:rsidR="00092027" w:rsidRPr="00092027" w:rsidRDefault="00092027" w:rsidP="005C1372">
            <w:pPr>
              <w:pStyle w:val="TableParagraph"/>
              <w:jc w:val="center"/>
              <w:rPr>
                <w:sz w:val="20"/>
                <w:szCs w:val="20"/>
              </w:rPr>
            </w:pPr>
            <w:r w:rsidRPr="004D1280">
              <w:rPr>
                <w:sz w:val="20"/>
                <w:szCs w:val="20"/>
                <w:lang w:val="ru-RU"/>
              </w:rPr>
              <w:t>Автомобильные дороги местного</w:t>
            </w:r>
            <w:r w:rsidRPr="004D1280">
              <w:rPr>
                <w:spacing w:val="-14"/>
                <w:sz w:val="20"/>
                <w:szCs w:val="20"/>
                <w:lang w:val="ru-RU"/>
              </w:rPr>
              <w:t xml:space="preserve"> </w:t>
            </w:r>
            <w:r w:rsidRPr="004D1280">
              <w:rPr>
                <w:sz w:val="20"/>
                <w:szCs w:val="20"/>
                <w:lang w:val="ru-RU"/>
              </w:rPr>
              <w:t>значения</w:t>
            </w:r>
          </w:p>
        </w:tc>
        <w:tc>
          <w:tcPr>
            <w:tcW w:w="3402" w:type="dxa"/>
            <w:shd w:val="clear" w:color="auto" w:fill="auto"/>
            <w:vAlign w:val="center"/>
          </w:tcPr>
          <w:p w:rsidR="00092027" w:rsidRPr="00092027" w:rsidRDefault="00092027" w:rsidP="009C001C">
            <w:pPr>
              <w:pStyle w:val="TableParagraph"/>
              <w:contextualSpacing/>
              <w:jc w:val="center"/>
              <w:rPr>
                <w:sz w:val="20"/>
                <w:szCs w:val="20"/>
                <w:lang w:val="ru-RU"/>
              </w:rPr>
            </w:pPr>
            <w:r w:rsidRPr="004D1280">
              <w:rPr>
                <w:sz w:val="20"/>
                <w:szCs w:val="20"/>
                <w:lang w:val="ru-RU"/>
              </w:rPr>
              <w:t>Улучшение</w:t>
            </w:r>
            <w:r w:rsidRPr="004D1280">
              <w:rPr>
                <w:spacing w:val="-14"/>
                <w:sz w:val="20"/>
                <w:szCs w:val="20"/>
                <w:lang w:val="ru-RU"/>
              </w:rPr>
              <w:t xml:space="preserve"> </w:t>
            </w:r>
            <w:r w:rsidRPr="004D1280">
              <w:rPr>
                <w:sz w:val="20"/>
                <w:szCs w:val="20"/>
                <w:lang w:val="ru-RU"/>
              </w:rPr>
              <w:t>условий</w:t>
            </w:r>
            <w:r w:rsidRPr="004D1280">
              <w:rPr>
                <w:spacing w:val="-14"/>
                <w:sz w:val="20"/>
                <w:szCs w:val="20"/>
                <w:lang w:val="ru-RU"/>
              </w:rPr>
              <w:t xml:space="preserve"> </w:t>
            </w:r>
            <w:r w:rsidRPr="004D1280">
              <w:rPr>
                <w:sz w:val="20"/>
                <w:szCs w:val="20"/>
                <w:lang w:val="ru-RU"/>
              </w:rPr>
              <w:t xml:space="preserve">проживания населения, повышение инвестиционной привлекательности </w:t>
            </w:r>
            <w:r>
              <w:rPr>
                <w:spacing w:val="-2"/>
                <w:sz w:val="20"/>
                <w:szCs w:val="20"/>
                <w:lang w:val="ru-RU"/>
              </w:rPr>
              <w:t>сельского поселения</w:t>
            </w:r>
            <w:r w:rsidRPr="004D1280">
              <w:rPr>
                <w:sz w:val="20"/>
                <w:szCs w:val="20"/>
                <w:lang w:val="ru-RU"/>
              </w:rPr>
              <w:t>, снижение аварийности</w:t>
            </w:r>
            <w:r w:rsidRPr="004D1280">
              <w:rPr>
                <w:spacing w:val="-14"/>
                <w:sz w:val="20"/>
                <w:szCs w:val="20"/>
                <w:lang w:val="ru-RU"/>
              </w:rPr>
              <w:t xml:space="preserve"> </w:t>
            </w:r>
            <w:r>
              <w:rPr>
                <w:sz w:val="20"/>
                <w:szCs w:val="20"/>
                <w:lang w:val="ru-RU"/>
              </w:rPr>
              <w:t>автотранспорта.</w:t>
            </w:r>
          </w:p>
        </w:tc>
      </w:tr>
      <w:tr w:rsidR="00092027" w:rsidRPr="004D1280" w:rsidTr="00092027">
        <w:trPr>
          <w:trHeight w:val="1012"/>
        </w:trPr>
        <w:tc>
          <w:tcPr>
            <w:tcW w:w="986" w:type="dxa"/>
            <w:shd w:val="clear" w:color="auto" w:fill="auto"/>
            <w:vAlign w:val="center"/>
          </w:tcPr>
          <w:p w:rsidR="00092027" w:rsidRPr="00092027" w:rsidRDefault="00092027" w:rsidP="00092027">
            <w:pPr>
              <w:pStyle w:val="TableParagraph"/>
              <w:jc w:val="center"/>
              <w:rPr>
                <w:sz w:val="20"/>
                <w:szCs w:val="20"/>
                <w:lang w:val="ru-RU"/>
              </w:rPr>
            </w:pPr>
            <w:r>
              <w:rPr>
                <w:sz w:val="20"/>
                <w:szCs w:val="20"/>
                <w:lang w:val="ru-RU"/>
              </w:rPr>
              <w:t>2.</w:t>
            </w:r>
          </w:p>
        </w:tc>
        <w:tc>
          <w:tcPr>
            <w:tcW w:w="2274" w:type="dxa"/>
            <w:shd w:val="clear" w:color="auto" w:fill="auto"/>
            <w:vAlign w:val="center"/>
          </w:tcPr>
          <w:p w:rsidR="00092027" w:rsidRPr="00305F9A" w:rsidRDefault="00092027" w:rsidP="00092027">
            <w:pPr>
              <w:pStyle w:val="TableParagraph"/>
              <w:contextualSpacing/>
              <w:jc w:val="center"/>
              <w:rPr>
                <w:sz w:val="20"/>
                <w:szCs w:val="20"/>
                <w:lang w:val="ru-RU"/>
              </w:rPr>
            </w:pPr>
            <w:r w:rsidRPr="00305F9A">
              <w:rPr>
                <w:sz w:val="20"/>
                <w:szCs w:val="20"/>
                <w:lang w:val="ru-RU"/>
              </w:rPr>
              <w:t xml:space="preserve">Объекты транспорта и </w:t>
            </w:r>
            <w:r w:rsidRPr="00305F9A">
              <w:rPr>
                <w:spacing w:val="-2"/>
                <w:sz w:val="20"/>
                <w:szCs w:val="20"/>
                <w:lang w:val="ru-RU"/>
              </w:rPr>
              <w:t>организации</w:t>
            </w:r>
            <w:r w:rsidRPr="00305F9A">
              <w:rPr>
                <w:spacing w:val="-12"/>
                <w:sz w:val="20"/>
                <w:szCs w:val="20"/>
                <w:lang w:val="ru-RU"/>
              </w:rPr>
              <w:t xml:space="preserve"> </w:t>
            </w:r>
            <w:r w:rsidRPr="00305F9A">
              <w:rPr>
                <w:spacing w:val="-2"/>
                <w:sz w:val="20"/>
                <w:szCs w:val="20"/>
                <w:lang w:val="ru-RU"/>
              </w:rPr>
              <w:t>транспорт</w:t>
            </w:r>
            <w:r w:rsidRPr="00305F9A">
              <w:rPr>
                <w:sz w:val="20"/>
                <w:szCs w:val="20"/>
                <w:lang w:val="ru-RU"/>
              </w:rPr>
              <w:t>ного обслуживания</w:t>
            </w:r>
          </w:p>
        </w:tc>
        <w:tc>
          <w:tcPr>
            <w:tcW w:w="2552" w:type="dxa"/>
            <w:shd w:val="clear" w:color="auto" w:fill="auto"/>
            <w:vAlign w:val="center"/>
          </w:tcPr>
          <w:p w:rsidR="00092027" w:rsidRPr="00305F9A" w:rsidRDefault="00092027" w:rsidP="00092027">
            <w:pPr>
              <w:pStyle w:val="TableParagraph"/>
              <w:contextualSpacing/>
              <w:jc w:val="center"/>
              <w:rPr>
                <w:sz w:val="20"/>
                <w:szCs w:val="20"/>
                <w:lang w:val="ru-RU"/>
              </w:rPr>
            </w:pPr>
            <w:r w:rsidRPr="00305F9A">
              <w:rPr>
                <w:color w:val="000000" w:themeColor="text1"/>
                <w:sz w:val="20"/>
                <w:szCs w:val="20"/>
              </w:rPr>
              <w:t>Логистический центр</w:t>
            </w:r>
          </w:p>
        </w:tc>
        <w:tc>
          <w:tcPr>
            <w:tcW w:w="3402" w:type="dxa"/>
            <w:shd w:val="clear" w:color="auto" w:fill="auto"/>
            <w:vAlign w:val="center"/>
          </w:tcPr>
          <w:p w:rsidR="00092027" w:rsidRPr="00305F9A" w:rsidRDefault="00092027" w:rsidP="009C001C">
            <w:pPr>
              <w:pStyle w:val="TableParagraph"/>
              <w:contextualSpacing/>
              <w:jc w:val="center"/>
              <w:rPr>
                <w:sz w:val="20"/>
                <w:szCs w:val="20"/>
                <w:lang w:val="ru-RU"/>
              </w:rPr>
            </w:pPr>
            <w:r>
              <w:rPr>
                <w:sz w:val="20"/>
                <w:szCs w:val="20"/>
                <w:lang w:val="ru-RU"/>
              </w:rPr>
              <w:t>П</w:t>
            </w:r>
            <w:r w:rsidRPr="00305F9A">
              <w:rPr>
                <w:sz w:val="20"/>
                <w:szCs w:val="20"/>
                <w:lang w:val="ru-RU"/>
              </w:rPr>
              <w:t>овышение инвестиционной при</w:t>
            </w:r>
            <w:r w:rsidRPr="00305F9A">
              <w:rPr>
                <w:spacing w:val="-2"/>
                <w:sz w:val="20"/>
                <w:szCs w:val="20"/>
                <w:lang w:val="ru-RU"/>
              </w:rPr>
              <w:t>влекательности</w:t>
            </w:r>
            <w:r w:rsidRPr="00305F9A">
              <w:rPr>
                <w:spacing w:val="-12"/>
                <w:sz w:val="20"/>
                <w:szCs w:val="20"/>
                <w:lang w:val="ru-RU"/>
              </w:rPr>
              <w:t xml:space="preserve"> </w:t>
            </w:r>
            <w:r>
              <w:rPr>
                <w:spacing w:val="-2"/>
                <w:sz w:val="20"/>
                <w:szCs w:val="20"/>
                <w:lang w:val="ru-RU"/>
              </w:rPr>
              <w:t>сельского поселения, создание рабочих мест.</w:t>
            </w:r>
          </w:p>
        </w:tc>
      </w:tr>
      <w:tr w:rsidR="00092027" w:rsidRPr="004D1280" w:rsidTr="00092027">
        <w:trPr>
          <w:trHeight w:val="1012"/>
        </w:trPr>
        <w:tc>
          <w:tcPr>
            <w:tcW w:w="986" w:type="dxa"/>
            <w:shd w:val="clear" w:color="auto" w:fill="auto"/>
            <w:vAlign w:val="center"/>
          </w:tcPr>
          <w:p w:rsidR="00092027" w:rsidRPr="00092027" w:rsidRDefault="00092027" w:rsidP="00092027">
            <w:pPr>
              <w:pStyle w:val="TableParagraph"/>
              <w:jc w:val="center"/>
              <w:rPr>
                <w:sz w:val="20"/>
                <w:szCs w:val="20"/>
                <w:lang w:val="ru-RU"/>
              </w:rPr>
            </w:pPr>
            <w:r>
              <w:rPr>
                <w:sz w:val="20"/>
                <w:szCs w:val="20"/>
                <w:lang w:val="ru-RU"/>
              </w:rPr>
              <w:t>3.</w:t>
            </w:r>
          </w:p>
        </w:tc>
        <w:tc>
          <w:tcPr>
            <w:tcW w:w="2274" w:type="dxa"/>
            <w:shd w:val="clear" w:color="auto" w:fill="auto"/>
            <w:vAlign w:val="center"/>
          </w:tcPr>
          <w:p w:rsidR="00092027" w:rsidRPr="00980A70" w:rsidRDefault="00980A70" w:rsidP="00092027">
            <w:pPr>
              <w:pStyle w:val="TableParagraph"/>
              <w:contextualSpacing/>
              <w:jc w:val="center"/>
              <w:rPr>
                <w:sz w:val="20"/>
                <w:szCs w:val="20"/>
                <w:lang w:val="ru-RU"/>
              </w:rPr>
            </w:pPr>
            <w:r w:rsidRPr="004D1280">
              <w:rPr>
                <w:sz w:val="20"/>
                <w:szCs w:val="20"/>
                <w:lang w:val="ru-RU"/>
              </w:rPr>
              <w:t>Рекреационные объекты для</w:t>
            </w:r>
            <w:r w:rsidRPr="004D1280">
              <w:rPr>
                <w:spacing w:val="-14"/>
                <w:sz w:val="20"/>
                <w:szCs w:val="20"/>
                <w:lang w:val="ru-RU"/>
              </w:rPr>
              <w:t xml:space="preserve"> </w:t>
            </w:r>
            <w:r w:rsidRPr="004D1280">
              <w:rPr>
                <w:sz w:val="20"/>
                <w:szCs w:val="20"/>
                <w:lang w:val="ru-RU"/>
              </w:rPr>
              <w:t>массового</w:t>
            </w:r>
            <w:r w:rsidRPr="004D1280">
              <w:rPr>
                <w:spacing w:val="-14"/>
                <w:sz w:val="20"/>
                <w:szCs w:val="20"/>
                <w:lang w:val="ru-RU"/>
              </w:rPr>
              <w:t xml:space="preserve"> </w:t>
            </w:r>
            <w:r w:rsidRPr="004D1280">
              <w:rPr>
                <w:sz w:val="20"/>
                <w:szCs w:val="20"/>
                <w:lang w:val="ru-RU"/>
              </w:rPr>
              <w:t>отдыха</w:t>
            </w:r>
            <w:r w:rsidRPr="004D1280">
              <w:rPr>
                <w:spacing w:val="-14"/>
                <w:sz w:val="20"/>
                <w:szCs w:val="20"/>
                <w:lang w:val="ru-RU"/>
              </w:rPr>
              <w:t xml:space="preserve"> </w:t>
            </w:r>
            <w:r w:rsidRPr="004D1280">
              <w:rPr>
                <w:sz w:val="20"/>
                <w:szCs w:val="20"/>
                <w:lang w:val="ru-RU"/>
              </w:rPr>
              <w:t>жи</w:t>
            </w:r>
            <w:r w:rsidRPr="004D1280">
              <w:rPr>
                <w:spacing w:val="-2"/>
                <w:sz w:val="20"/>
                <w:szCs w:val="20"/>
                <w:lang w:val="ru-RU"/>
              </w:rPr>
              <w:t>телей</w:t>
            </w:r>
          </w:p>
        </w:tc>
        <w:tc>
          <w:tcPr>
            <w:tcW w:w="2552" w:type="dxa"/>
            <w:shd w:val="clear" w:color="auto" w:fill="auto"/>
            <w:vAlign w:val="center"/>
          </w:tcPr>
          <w:p w:rsidR="00092027" w:rsidRPr="00980A70" w:rsidRDefault="00980A70" w:rsidP="00092027">
            <w:pPr>
              <w:pStyle w:val="TableParagraph"/>
              <w:contextualSpacing/>
              <w:jc w:val="center"/>
              <w:rPr>
                <w:color w:val="000000" w:themeColor="text1"/>
                <w:sz w:val="20"/>
                <w:szCs w:val="20"/>
                <w:lang w:val="ru-RU"/>
              </w:rPr>
            </w:pPr>
            <w:r>
              <w:rPr>
                <w:color w:val="000000" w:themeColor="text1"/>
                <w:sz w:val="20"/>
                <w:szCs w:val="20"/>
                <w:lang w:val="ru-RU"/>
              </w:rPr>
              <w:t>Парки, скверы</w:t>
            </w:r>
          </w:p>
        </w:tc>
        <w:tc>
          <w:tcPr>
            <w:tcW w:w="3402" w:type="dxa"/>
            <w:shd w:val="clear" w:color="auto" w:fill="auto"/>
            <w:vAlign w:val="center"/>
          </w:tcPr>
          <w:p w:rsidR="00092027" w:rsidRPr="00980A70" w:rsidRDefault="00980A70" w:rsidP="00980A70">
            <w:pPr>
              <w:pStyle w:val="TableParagraph"/>
              <w:contextualSpacing/>
              <w:jc w:val="center"/>
              <w:rPr>
                <w:sz w:val="20"/>
                <w:szCs w:val="20"/>
                <w:lang w:val="ru-RU"/>
              </w:rPr>
            </w:pPr>
            <w:r w:rsidRPr="004D1280">
              <w:rPr>
                <w:sz w:val="20"/>
                <w:szCs w:val="20"/>
                <w:lang w:val="ru-RU"/>
              </w:rPr>
              <w:t>Улучшение</w:t>
            </w:r>
            <w:r w:rsidRPr="004D1280">
              <w:rPr>
                <w:spacing w:val="-14"/>
                <w:sz w:val="20"/>
                <w:szCs w:val="20"/>
                <w:lang w:val="ru-RU"/>
              </w:rPr>
              <w:t xml:space="preserve"> </w:t>
            </w:r>
            <w:r w:rsidRPr="004D1280">
              <w:rPr>
                <w:sz w:val="20"/>
                <w:szCs w:val="20"/>
                <w:lang w:val="ru-RU"/>
              </w:rPr>
              <w:t>условий</w:t>
            </w:r>
            <w:r w:rsidRPr="004D1280">
              <w:rPr>
                <w:spacing w:val="-14"/>
                <w:sz w:val="20"/>
                <w:szCs w:val="20"/>
                <w:lang w:val="ru-RU"/>
              </w:rPr>
              <w:t xml:space="preserve"> </w:t>
            </w:r>
            <w:r w:rsidRPr="004D1280">
              <w:rPr>
                <w:sz w:val="20"/>
                <w:szCs w:val="20"/>
                <w:lang w:val="ru-RU"/>
              </w:rPr>
              <w:t xml:space="preserve">проживания населения </w:t>
            </w:r>
            <w:r>
              <w:rPr>
                <w:sz w:val="20"/>
                <w:szCs w:val="20"/>
                <w:lang w:val="ru-RU"/>
              </w:rPr>
              <w:t>сельского поселения</w:t>
            </w:r>
            <w:r w:rsidRPr="004D1280">
              <w:rPr>
                <w:sz w:val="20"/>
                <w:szCs w:val="20"/>
                <w:lang w:val="ru-RU"/>
              </w:rPr>
              <w:t xml:space="preserve">. Повышения </w:t>
            </w:r>
            <w:r w:rsidRPr="004D1280">
              <w:rPr>
                <w:spacing w:val="-2"/>
                <w:sz w:val="20"/>
                <w:szCs w:val="20"/>
                <w:lang w:val="ru-RU"/>
              </w:rPr>
              <w:t>уровня</w:t>
            </w:r>
            <w:r w:rsidRPr="004D1280">
              <w:rPr>
                <w:spacing w:val="-4"/>
                <w:sz w:val="20"/>
                <w:szCs w:val="20"/>
                <w:lang w:val="ru-RU"/>
              </w:rPr>
              <w:t xml:space="preserve"> </w:t>
            </w:r>
            <w:r w:rsidRPr="004D1280">
              <w:rPr>
                <w:spacing w:val="-2"/>
                <w:sz w:val="20"/>
                <w:szCs w:val="20"/>
                <w:lang w:val="ru-RU"/>
              </w:rPr>
              <w:t>благоустройства</w:t>
            </w:r>
            <w:r w:rsidRPr="004D1280">
              <w:rPr>
                <w:spacing w:val="-3"/>
                <w:sz w:val="20"/>
                <w:szCs w:val="20"/>
                <w:lang w:val="ru-RU"/>
              </w:rPr>
              <w:t xml:space="preserve"> </w:t>
            </w:r>
            <w:r w:rsidRPr="004D1280">
              <w:rPr>
                <w:spacing w:val="-2"/>
                <w:sz w:val="20"/>
                <w:szCs w:val="20"/>
                <w:lang w:val="ru-RU"/>
              </w:rPr>
              <w:t>террито</w:t>
            </w:r>
            <w:r w:rsidRPr="004D1280">
              <w:rPr>
                <w:sz w:val="20"/>
                <w:szCs w:val="20"/>
                <w:lang w:val="ru-RU"/>
              </w:rPr>
              <w:t xml:space="preserve">рий общего пользования. </w:t>
            </w:r>
          </w:p>
        </w:tc>
      </w:tr>
      <w:tr w:rsidR="00980A70" w:rsidRPr="004D1280" w:rsidTr="00092027">
        <w:trPr>
          <w:trHeight w:val="1012"/>
        </w:trPr>
        <w:tc>
          <w:tcPr>
            <w:tcW w:w="986" w:type="dxa"/>
            <w:shd w:val="clear" w:color="auto" w:fill="auto"/>
            <w:vAlign w:val="center"/>
          </w:tcPr>
          <w:p w:rsidR="00980A70" w:rsidRPr="00980A70" w:rsidRDefault="00980A70" w:rsidP="00092027">
            <w:pPr>
              <w:pStyle w:val="TableParagraph"/>
              <w:jc w:val="center"/>
              <w:rPr>
                <w:sz w:val="20"/>
                <w:szCs w:val="20"/>
                <w:lang w:val="ru-RU"/>
              </w:rPr>
            </w:pPr>
            <w:r>
              <w:rPr>
                <w:sz w:val="20"/>
                <w:szCs w:val="20"/>
                <w:lang w:val="ru-RU"/>
              </w:rPr>
              <w:t>4.</w:t>
            </w:r>
          </w:p>
        </w:tc>
        <w:tc>
          <w:tcPr>
            <w:tcW w:w="2274" w:type="dxa"/>
            <w:shd w:val="clear" w:color="auto" w:fill="auto"/>
            <w:vAlign w:val="center"/>
          </w:tcPr>
          <w:p w:rsidR="00980A70" w:rsidRPr="00980A70" w:rsidRDefault="00980A70" w:rsidP="00092027">
            <w:pPr>
              <w:pStyle w:val="TableParagraph"/>
              <w:contextualSpacing/>
              <w:jc w:val="center"/>
              <w:rPr>
                <w:sz w:val="20"/>
                <w:szCs w:val="20"/>
                <w:lang w:val="ru-RU"/>
              </w:rPr>
            </w:pPr>
            <w:r>
              <w:rPr>
                <w:sz w:val="20"/>
                <w:szCs w:val="20"/>
                <w:lang w:val="ru-RU"/>
              </w:rPr>
              <w:t>Объекты массового спорта</w:t>
            </w:r>
          </w:p>
        </w:tc>
        <w:tc>
          <w:tcPr>
            <w:tcW w:w="2552" w:type="dxa"/>
            <w:shd w:val="clear" w:color="auto" w:fill="auto"/>
            <w:vAlign w:val="center"/>
          </w:tcPr>
          <w:p w:rsidR="00980A70" w:rsidRPr="00980A70" w:rsidRDefault="00980A70" w:rsidP="00092027">
            <w:pPr>
              <w:pStyle w:val="TableParagraph"/>
              <w:contextualSpacing/>
              <w:jc w:val="center"/>
              <w:rPr>
                <w:color w:val="000000" w:themeColor="text1"/>
                <w:sz w:val="20"/>
                <w:szCs w:val="20"/>
                <w:lang w:val="ru-RU"/>
              </w:rPr>
            </w:pPr>
            <w:r>
              <w:rPr>
                <w:color w:val="000000" w:themeColor="text1"/>
                <w:sz w:val="20"/>
                <w:szCs w:val="20"/>
                <w:lang w:val="ru-RU"/>
              </w:rPr>
              <w:t>Спортивные площадки</w:t>
            </w:r>
          </w:p>
        </w:tc>
        <w:tc>
          <w:tcPr>
            <w:tcW w:w="3402" w:type="dxa"/>
            <w:shd w:val="clear" w:color="auto" w:fill="auto"/>
            <w:vAlign w:val="center"/>
          </w:tcPr>
          <w:p w:rsidR="00980A70" w:rsidRPr="00980A70" w:rsidRDefault="00980A70" w:rsidP="00980A70">
            <w:pPr>
              <w:pStyle w:val="TableParagraph"/>
              <w:contextualSpacing/>
              <w:jc w:val="center"/>
              <w:rPr>
                <w:sz w:val="20"/>
                <w:szCs w:val="20"/>
                <w:lang w:val="ru-RU"/>
              </w:rPr>
            </w:pPr>
            <w:r w:rsidRPr="004D1280">
              <w:rPr>
                <w:sz w:val="20"/>
                <w:szCs w:val="20"/>
                <w:lang w:val="ru-RU"/>
              </w:rPr>
              <w:t>Улучшение</w:t>
            </w:r>
            <w:r w:rsidRPr="004D1280">
              <w:rPr>
                <w:spacing w:val="-14"/>
                <w:sz w:val="20"/>
                <w:szCs w:val="20"/>
                <w:lang w:val="ru-RU"/>
              </w:rPr>
              <w:t xml:space="preserve"> </w:t>
            </w:r>
            <w:r w:rsidRPr="004D1280">
              <w:rPr>
                <w:sz w:val="20"/>
                <w:szCs w:val="20"/>
                <w:lang w:val="ru-RU"/>
              </w:rPr>
              <w:t>условий</w:t>
            </w:r>
            <w:r w:rsidRPr="004D1280">
              <w:rPr>
                <w:spacing w:val="-14"/>
                <w:sz w:val="20"/>
                <w:szCs w:val="20"/>
                <w:lang w:val="ru-RU"/>
              </w:rPr>
              <w:t xml:space="preserve"> </w:t>
            </w:r>
            <w:r>
              <w:rPr>
                <w:sz w:val="20"/>
                <w:szCs w:val="20"/>
                <w:lang w:val="ru-RU"/>
              </w:rPr>
              <w:t>проживания населения сельского поселения</w:t>
            </w:r>
            <w:r w:rsidRPr="004D1280">
              <w:rPr>
                <w:sz w:val="20"/>
                <w:szCs w:val="20"/>
                <w:lang w:val="ru-RU"/>
              </w:rPr>
              <w:t>.</w:t>
            </w:r>
          </w:p>
        </w:tc>
      </w:tr>
      <w:tr w:rsidR="00980A70" w:rsidRPr="004D1280" w:rsidTr="00092027">
        <w:trPr>
          <w:trHeight w:val="1012"/>
        </w:trPr>
        <w:tc>
          <w:tcPr>
            <w:tcW w:w="986" w:type="dxa"/>
            <w:shd w:val="clear" w:color="auto" w:fill="auto"/>
            <w:vAlign w:val="center"/>
          </w:tcPr>
          <w:p w:rsidR="00980A70" w:rsidRPr="00980A70" w:rsidRDefault="00980A70" w:rsidP="00092027">
            <w:pPr>
              <w:pStyle w:val="TableParagraph"/>
              <w:jc w:val="center"/>
              <w:rPr>
                <w:sz w:val="20"/>
                <w:szCs w:val="20"/>
                <w:lang w:val="ru-RU"/>
              </w:rPr>
            </w:pPr>
            <w:r>
              <w:rPr>
                <w:sz w:val="20"/>
                <w:szCs w:val="20"/>
                <w:lang w:val="ru-RU"/>
              </w:rPr>
              <w:t>5.</w:t>
            </w:r>
          </w:p>
        </w:tc>
        <w:tc>
          <w:tcPr>
            <w:tcW w:w="2274" w:type="dxa"/>
            <w:shd w:val="clear" w:color="auto" w:fill="auto"/>
            <w:vAlign w:val="center"/>
          </w:tcPr>
          <w:p w:rsidR="00980A70" w:rsidRPr="00980A70" w:rsidRDefault="00980A70" w:rsidP="00092027">
            <w:pPr>
              <w:pStyle w:val="TableParagraph"/>
              <w:contextualSpacing/>
              <w:jc w:val="center"/>
              <w:rPr>
                <w:sz w:val="20"/>
                <w:szCs w:val="20"/>
                <w:lang w:val="ru-RU"/>
              </w:rPr>
            </w:pPr>
            <w:r w:rsidRPr="00980A70">
              <w:rPr>
                <w:sz w:val="20"/>
                <w:szCs w:val="20"/>
                <w:lang w:val="ru-RU"/>
              </w:rPr>
              <w:t>Объекты культуры</w:t>
            </w:r>
          </w:p>
        </w:tc>
        <w:tc>
          <w:tcPr>
            <w:tcW w:w="2552" w:type="dxa"/>
            <w:shd w:val="clear" w:color="auto" w:fill="auto"/>
            <w:vAlign w:val="center"/>
          </w:tcPr>
          <w:p w:rsidR="00980A70" w:rsidRDefault="00980A70" w:rsidP="00092027">
            <w:pPr>
              <w:pStyle w:val="TableParagraph"/>
              <w:contextualSpacing/>
              <w:jc w:val="center"/>
              <w:rPr>
                <w:sz w:val="20"/>
                <w:szCs w:val="20"/>
              </w:rPr>
            </w:pPr>
            <w:r w:rsidRPr="00980A70">
              <w:rPr>
                <w:sz w:val="20"/>
                <w:szCs w:val="20"/>
              </w:rPr>
              <w:t xml:space="preserve">Модульный </w:t>
            </w:r>
          </w:p>
          <w:p w:rsidR="00980A70" w:rsidRPr="00980A70" w:rsidRDefault="00980A70" w:rsidP="00092027">
            <w:pPr>
              <w:pStyle w:val="TableParagraph"/>
              <w:contextualSpacing/>
              <w:jc w:val="center"/>
              <w:rPr>
                <w:color w:val="000000" w:themeColor="text1"/>
                <w:sz w:val="20"/>
                <w:szCs w:val="20"/>
              </w:rPr>
            </w:pPr>
            <w:r w:rsidRPr="00980A70">
              <w:rPr>
                <w:sz w:val="20"/>
                <w:szCs w:val="20"/>
              </w:rPr>
              <w:t>Дом Культуры</w:t>
            </w:r>
          </w:p>
        </w:tc>
        <w:tc>
          <w:tcPr>
            <w:tcW w:w="3402" w:type="dxa"/>
            <w:shd w:val="clear" w:color="auto" w:fill="auto"/>
            <w:vAlign w:val="center"/>
          </w:tcPr>
          <w:p w:rsidR="00980A70" w:rsidRPr="00980A70" w:rsidRDefault="00980A70"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r w:rsidR="005C1372" w:rsidRPr="004D1280" w:rsidTr="00092027">
        <w:trPr>
          <w:trHeight w:val="1012"/>
        </w:trPr>
        <w:tc>
          <w:tcPr>
            <w:tcW w:w="986" w:type="dxa"/>
            <w:shd w:val="clear" w:color="auto" w:fill="auto"/>
            <w:vAlign w:val="center"/>
          </w:tcPr>
          <w:p w:rsidR="005C1372" w:rsidRPr="005C1372" w:rsidRDefault="005C1372" w:rsidP="00092027">
            <w:pPr>
              <w:pStyle w:val="TableParagraph"/>
              <w:jc w:val="center"/>
              <w:rPr>
                <w:sz w:val="20"/>
                <w:szCs w:val="20"/>
                <w:lang w:val="ru-RU"/>
              </w:rPr>
            </w:pPr>
            <w:r>
              <w:rPr>
                <w:sz w:val="20"/>
                <w:szCs w:val="20"/>
                <w:lang w:val="ru-RU"/>
              </w:rPr>
              <w:lastRenderedPageBreak/>
              <w:t>6.</w:t>
            </w:r>
          </w:p>
        </w:tc>
        <w:tc>
          <w:tcPr>
            <w:tcW w:w="2274" w:type="dxa"/>
            <w:shd w:val="clear" w:color="auto" w:fill="auto"/>
            <w:vAlign w:val="center"/>
          </w:tcPr>
          <w:p w:rsidR="005C1372" w:rsidRPr="00706B28" w:rsidRDefault="00706B28" w:rsidP="00092027">
            <w:pPr>
              <w:pStyle w:val="TableParagraph"/>
              <w:contextualSpacing/>
              <w:jc w:val="center"/>
              <w:rPr>
                <w:sz w:val="20"/>
                <w:szCs w:val="20"/>
                <w:lang w:val="ru-RU"/>
              </w:rPr>
            </w:pPr>
            <w:r>
              <w:rPr>
                <w:sz w:val="20"/>
                <w:szCs w:val="20"/>
                <w:lang w:val="ru-RU"/>
              </w:rPr>
              <w:t>Объекты здравоохранения</w:t>
            </w:r>
          </w:p>
        </w:tc>
        <w:tc>
          <w:tcPr>
            <w:tcW w:w="2552" w:type="dxa"/>
            <w:shd w:val="clear" w:color="auto" w:fill="auto"/>
            <w:vAlign w:val="center"/>
          </w:tcPr>
          <w:p w:rsidR="005C1372" w:rsidRPr="00706B28" w:rsidRDefault="00706B28" w:rsidP="00092027">
            <w:pPr>
              <w:pStyle w:val="TableParagraph"/>
              <w:contextualSpacing/>
              <w:jc w:val="center"/>
              <w:rPr>
                <w:sz w:val="20"/>
                <w:szCs w:val="20"/>
                <w:lang w:val="ru-RU"/>
              </w:rPr>
            </w:pPr>
            <w:r>
              <w:rPr>
                <w:sz w:val="20"/>
                <w:szCs w:val="20"/>
                <w:lang w:val="ru-RU"/>
              </w:rPr>
              <w:t>Амбулатория</w:t>
            </w:r>
          </w:p>
        </w:tc>
        <w:tc>
          <w:tcPr>
            <w:tcW w:w="3402" w:type="dxa"/>
            <w:shd w:val="clear" w:color="auto" w:fill="auto"/>
            <w:vAlign w:val="center"/>
          </w:tcPr>
          <w:p w:rsidR="005C1372" w:rsidRPr="00706B28" w:rsidRDefault="00706B28"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r w:rsidR="009C001C">
              <w:rPr>
                <w:sz w:val="20"/>
                <w:szCs w:val="20"/>
                <w:lang w:val="ru-RU"/>
              </w:rPr>
              <w:t>. Повышение уровня здравоохранения.</w:t>
            </w:r>
          </w:p>
        </w:tc>
      </w:tr>
      <w:tr w:rsidR="009C001C" w:rsidRPr="004D1280" w:rsidTr="00092027">
        <w:trPr>
          <w:trHeight w:val="1012"/>
        </w:trPr>
        <w:tc>
          <w:tcPr>
            <w:tcW w:w="986" w:type="dxa"/>
            <w:shd w:val="clear" w:color="auto" w:fill="auto"/>
            <w:vAlign w:val="center"/>
          </w:tcPr>
          <w:p w:rsidR="009C001C" w:rsidRPr="009C001C" w:rsidRDefault="009C001C" w:rsidP="00092027">
            <w:pPr>
              <w:pStyle w:val="TableParagraph"/>
              <w:jc w:val="center"/>
              <w:rPr>
                <w:sz w:val="20"/>
                <w:szCs w:val="20"/>
                <w:lang w:val="ru-RU"/>
              </w:rPr>
            </w:pPr>
            <w:r>
              <w:rPr>
                <w:sz w:val="20"/>
                <w:szCs w:val="20"/>
                <w:lang w:val="ru-RU"/>
              </w:rPr>
              <w:t>7.</w:t>
            </w:r>
          </w:p>
        </w:tc>
        <w:tc>
          <w:tcPr>
            <w:tcW w:w="2274" w:type="dxa"/>
            <w:shd w:val="clear" w:color="auto" w:fill="auto"/>
            <w:vAlign w:val="center"/>
          </w:tcPr>
          <w:p w:rsidR="009C001C" w:rsidRPr="009C001C" w:rsidRDefault="009C001C" w:rsidP="009C001C">
            <w:pPr>
              <w:pStyle w:val="TableParagraph"/>
              <w:contextualSpacing/>
              <w:jc w:val="center"/>
              <w:rPr>
                <w:sz w:val="20"/>
                <w:szCs w:val="20"/>
                <w:lang w:val="ru-RU"/>
              </w:rPr>
            </w:pPr>
            <w:r>
              <w:rPr>
                <w:sz w:val="20"/>
                <w:szCs w:val="20"/>
                <w:lang w:val="ru-RU"/>
              </w:rPr>
              <w:t>Объекты общественного назначения</w:t>
            </w:r>
          </w:p>
        </w:tc>
        <w:tc>
          <w:tcPr>
            <w:tcW w:w="2552" w:type="dxa"/>
            <w:shd w:val="clear" w:color="auto" w:fill="auto"/>
            <w:vAlign w:val="center"/>
          </w:tcPr>
          <w:p w:rsidR="009C001C" w:rsidRPr="009C001C" w:rsidRDefault="009C001C" w:rsidP="00092027">
            <w:pPr>
              <w:pStyle w:val="TableParagraph"/>
              <w:contextualSpacing/>
              <w:jc w:val="center"/>
              <w:rPr>
                <w:sz w:val="20"/>
                <w:szCs w:val="20"/>
                <w:lang w:val="ru-RU"/>
              </w:rPr>
            </w:pPr>
            <w:r>
              <w:rPr>
                <w:sz w:val="20"/>
                <w:szCs w:val="20"/>
                <w:lang w:val="ru-RU"/>
              </w:rPr>
              <w:t>Гостиница, часовни, объекты общественного питания и торговли</w:t>
            </w:r>
          </w:p>
        </w:tc>
        <w:tc>
          <w:tcPr>
            <w:tcW w:w="3402" w:type="dxa"/>
            <w:shd w:val="clear" w:color="auto" w:fill="auto"/>
            <w:vAlign w:val="center"/>
          </w:tcPr>
          <w:p w:rsidR="009C001C" w:rsidRPr="009C001C" w:rsidRDefault="009C001C"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r w:rsidR="005C1372" w:rsidRPr="004D1280" w:rsidTr="00092027">
        <w:trPr>
          <w:trHeight w:val="1012"/>
        </w:trPr>
        <w:tc>
          <w:tcPr>
            <w:tcW w:w="986" w:type="dxa"/>
            <w:shd w:val="clear" w:color="auto" w:fill="auto"/>
            <w:vAlign w:val="center"/>
          </w:tcPr>
          <w:p w:rsidR="005C1372" w:rsidRPr="00706B28" w:rsidRDefault="009C001C" w:rsidP="00092027">
            <w:pPr>
              <w:pStyle w:val="TableParagraph"/>
              <w:jc w:val="center"/>
              <w:rPr>
                <w:sz w:val="20"/>
                <w:szCs w:val="20"/>
                <w:lang w:val="ru-RU"/>
              </w:rPr>
            </w:pPr>
            <w:r>
              <w:rPr>
                <w:sz w:val="20"/>
                <w:szCs w:val="20"/>
                <w:lang w:val="ru-RU"/>
              </w:rPr>
              <w:t>8.</w:t>
            </w:r>
          </w:p>
        </w:tc>
        <w:tc>
          <w:tcPr>
            <w:tcW w:w="2274" w:type="dxa"/>
            <w:shd w:val="clear" w:color="auto" w:fill="auto"/>
            <w:vAlign w:val="center"/>
          </w:tcPr>
          <w:p w:rsidR="005C1372" w:rsidRPr="00706B28" w:rsidRDefault="009C001C" w:rsidP="00092027">
            <w:pPr>
              <w:pStyle w:val="TableParagraph"/>
              <w:contextualSpacing/>
              <w:jc w:val="center"/>
              <w:rPr>
                <w:sz w:val="20"/>
                <w:szCs w:val="20"/>
                <w:lang w:val="ru-RU"/>
              </w:rPr>
            </w:pPr>
            <w:r>
              <w:rPr>
                <w:sz w:val="20"/>
                <w:szCs w:val="20"/>
                <w:lang w:val="ru-RU"/>
              </w:rPr>
              <w:t>Объекты предупреждения и ликвидации чрезвычайных ситуаций</w:t>
            </w:r>
          </w:p>
        </w:tc>
        <w:tc>
          <w:tcPr>
            <w:tcW w:w="2552" w:type="dxa"/>
            <w:shd w:val="clear" w:color="auto" w:fill="auto"/>
            <w:vAlign w:val="center"/>
          </w:tcPr>
          <w:p w:rsidR="005C1372" w:rsidRPr="00706B28" w:rsidRDefault="009C001C" w:rsidP="00092027">
            <w:pPr>
              <w:pStyle w:val="TableParagraph"/>
              <w:contextualSpacing/>
              <w:jc w:val="center"/>
              <w:rPr>
                <w:sz w:val="20"/>
                <w:szCs w:val="20"/>
                <w:lang w:val="ru-RU"/>
              </w:rPr>
            </w:pPr>
            <w:r>
              <w:rPr>
                <w:sz w:val="20"/>
                <w:szCs w:val="20"/>
                <w:lang w:val="ru-RU"/>
              </w:rPr>
              <w:t>Пожарные депо</w:t>
            </w:r>
          </w:p>
        </w:tc>
        <w:tc>
          <w:tcPr>
            <w:tcW w:w="3402" w:type="dxa"/>
            <w:shd w:val="clear" w:color="auto" w:fill="auto"/>
            <w:vAlign w:val="center"/>
          </w:tcPr>
          <w:p w:rsidR="005C1372" w:rsidRPr="00706B28" w:rsidRDefault="009C001C"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r w:rsidR="005C1372" w:rsidRPr="004D1280" w:rsidTr="00092027">
        <w:trPr>
          <w:trHeight w:val="1012"/>
        </w:trPr>
        <w:tc>
          <w:tcPr>
            <w:tcW w:w="986" w:type="dxa"/>
            <w:shd w:val="clear" w:color="auto" w:fill="auto"/>
            <w:vAlign w:val="center"/>
          </w:tcPr>
          <w:p w:rsidR="005C1372" w:rsidRPr="00706B28" w:rsidRDefault="009C001C" w:rsidP="005C1372">
            <w:pPr>
              <w:pStyle w:val="TableParagraph"/>
              <w:jc w:val="center"/>
              <w:rPr>
                <w:sz w:val="20"/>
                <w:szCs w:val="20"/>
                <w:lang w:val="ru-RU"/>
              </w:rPr>
            </w:pPr>
            <w:r>
              <w:rPr>
                <w:sz w:val="20"/>
                <w:szCs w:val="20"/>
                <w:lang w:val="ru-RU"/>
              </w:rPr>
              <w:t>9.</w:t>
            </w:r>
          </w:p>
        </w:tc>
        <w:tc>
          <w:tcPr>
            <w:tcW w:w="2274" w:type="dxa"/>
            <w:shd w:val="clear" w:color="auto" w:fill="auto"/>
            <w:vAlign w:val="center"/>
          </w:tcPr>
          <w:p w:rsidR="005C1372" w:rsidRPr="005C1372" w:rsidRDefault="005C1372" w:rsidP="005C1372">
            <w:pPr>
              <w:pStyle w:val="TableParagraph"/>
              <w:contextualSpacing/>
              <w:jc w:val="center"/>
              <w:rPr>
                <w:sz w:val="20"/>
                <w:szCs w:val="20"/>
                <w:lang w:val="ru-RU"/>
              </w:rPr>
            </w:pPr>
            <w:r w:rsidRPr="004D1280">
              <w:rPr>
                <w:sz w:val="20"/>
                <w:szCs w:val="20"/>
                <w:lang w:val="ru-RU"/>
              </w:rPr>
              <w:t>Объекты</w:t>
            </w:r>
            <w:r w:rsidRPr="004D1280">
              <w:rPr>
                <w:spacing w:val="-5"/>
                <w:sz w:val="20"/>
                <w:szCs w:val="20"/>
                <w:lang w:val="ru-RU"/>
              </w:rPr>
              <w:t xml:space="preserve"> </w:t>
            </w:r>
            <w:r w:rsidRPr="004D1280">
              <w:rPr>
                <w:sz w:val="20"/>
                <w:szCs w:val="20"/>
                <w:lang w:val="ru-RU"/>
              </w:rPr>
              <w:t>в</w:t>
            </w:r>
            <w:r w:rsidRPr="004D1280">
              <w:rPr>
                <w:spacing w:val="-8"/>
                <w:sz w:val="20"/>
                <w:szCs w:val="20"/>
                <w:lang w:val="ru-RU"/>
              </w:rPr>
              <w:t xml:space="preserve"> </w:t>
            </w:r>
            <w:r w:rsidRPr="004D1280">
              <w:rPr>
                <w:sz w:val="20"/>
                <w:szCs w:val="20"/>
                <w:lang w:val="ru-RU"/>
              </w:rPr>
              <w:t>области</w:t>
            </w:r>
            <w:r w:rsidRPr="004D1280">
              <w:rPr>
                <w:spacing w:val="-6"/>
                <w:sz w:val="20"/>
                <w:szCs w:val="20"/>
                <w:lang w:val="ru-RU"/>
              </w:rPr>
              <w:t xml:space="preserve"> </w:t>
            </w:r>
            <w:r w:rsidRPr="004D1280">
              <w:rPr>
                <w:sz w:val="20"/>
                <w:szCs w:val="20"/>
                <w:lang w:val="ru-RU"/>
              </w:rPr>
              <w:t>организации ритуальных</w:t>
            </w:r>
            <w:r w:rsidRPr="004D1280">
              <w:rPr>
                <w:spacing w:val="40"/>
                <w:sz w:val="20"/>
                <w:szCs w:val="20"/>
                <w:lang w:val="ru-RU"/>
              </w:rPr>
              <w:t xml:space="preserve"> </w:t>
            </w:r>
            <w:r w:rsidRPr="004D1280">
              <w:rPr>
                <w:sz w:val="20"/>
                <w:szCs w:val="20"/>
                <w:lang w:val="ru-RU"/>
              </w:rPr>
              <w:t>услуг и содержание</w:t>
            </w:r>
            <w:r w:rsidRPr="004D1280">
              <w:rPr>
                <w:spacing w:val="-7"/>
                <w:sz w:val="20"/>
                <w:szCs w:val="20"/>
                <w:lang w:val="ru-RU"/>
              </w:rPr>
              <w:t xml:space="preserve"> </w:t>
            </w:r>
            <w:r w:rsidRPr="004D1280">
              <w:rPr>
                <w:sz w:val="20"/>
                <w:szCs w:val="20"/>
                <w:lang w:val="ru-RU"/>
              </w:rPr>
              <w:t>мест</w:t>
            </w:r>
            <w:r w:rsidRPr="004D1280">
              <w:rPr>
                <w:spacing w:val="-13"/>
                <w:sz w:val="20"/>
                <w:szCs w:val="20"/>
                <w:lang w:val="ru-RU"/>
              </w:rPr>
              <w:t xml:space="preserve"> </w:t>
            </w:r>
            <w:r w:rsidRPr="004D1280">
              <w:rPr>
                <w:sz w:val="20"/>
                <w:szCs w:val="20"/>
                <w:lang w:val="ru-RU"/>
              </w:rPr>
              <w:t>захороне</w:t>
            </w:r>
            <w:r w:rsidRPr="004D1280">
              <w:rPr>
                <w:spacing w:val="-4"/>
                <w:sz w:val="20"/>
                <w:szCs w:val="20"/>
                <w:lang w:val="ru-RU"/>
              </w:rPr>
              <w:t>ния</w:t>
            </w:r>
          </w:p>
        </w:tc>
        <w:tc>
          <w:tcPr>
            <w:tcW w:w="2552" w:type="dxa"/>
            <w:shd w:val="clear" w:color="auto" w:fill="auto"/>
            <w:vAlign w:val="center"/>
          </w:tcPr>
          <w:p w:rsidR="005C1372" w:rsidRPr="004D1280" w:rsidRDefault="005C1372" w:rsidP="009C001C">
            <w:pPr>
              <w:pStyle w:val="TableParagraph"/>
              <w:jc w:val="center"/>
              <w:rPr>
                <w:sz w:val="20"/>
                <w:szCs w:val="20"/>
              </w:rPr>
            </w:pPr>
            <w:r w:rsidRPr="004D1280">
              <w:rPr>
                <w:spacing w:val="-2"/>
                <w:sz w:val="20"/>
                <w:szCs w:val="20"/>
              </w:rPr>
              <w:t>Кладбища</w:t>
            </w:r>
          </w:p>
        </w:tc>
        <w:tc>
          <w:tcPr>
            <w:tcW w:w="3402" w:type="dxa"/>
            <w:shd w:val="clear" w:color="auto" w:fill="auto"/>
            <w:vAlign w:val="center"/>
          </w:tcPr>
          <w:p w:rsidR="005C1372" w:rsidRPr="004D1280" w:rsidRDefault="005C1372" w:rsidP="005C1372">
            <w:pPr>
              <w:pStyle w:val="TableParagraph"/>
              <w:jc w:val="center"/>
              <w:rPr>
                <w:sz w:val="20"/>
                <w:szCs w:val="20"/>
                <w:lang w:val="ru-RU"/>
              </w:rPr>
            </w:pPr>
            <w:r w:rsidRPr="004D1280">
              <w:rPr>
                <w:spacing w:val="-2"/>
                <w:sz w:val="20"/>
                <w:szCs w:val="20"/>
                <w:lang w:val="ru-RU"/>
              </w:rPr>
              <w:t>Повышение</w:t>
            </w:r>
            <w:r w:rsidRPr="004D1280">
              <w:rPr>
                <w:spacing w:val="-6"/>
                <w:sz w:val="20"/>
                <w:szCs w:val="20"/>
                <w:lang w:val="ru-RU"/>
              </w:rPr>
              <w:t xml:space="preserve"> </w:t>
            </w:r>
            <w:r w:rsidRPr="004D1280">
              <w:rPr>
                <w:spacing w:val="-2"/>
                <w:sz w:val="20"/>
                <w:szCs w:val="20"/>
                <w:lang w:val="ru-RU"/>
              </w:rPr>
              <w:t>качества</w:t>
            </w:r>
            <w:r w:rsidRPr="004D1280">
              <w:rPr>
                <w:spacing w:val="-10"/>
                <w:sz w:val="20"/>
                <w:szCs w:val="20"/>
                <w:lang w:val="ru-RU"/>
              </w:rPr>
              <w:t xml:space="preserve"> </w:t>
            </w:r>
            <w:r w:rsidRPr="004D1280">
              <w:rPr>
                <w:spacing w:val="-2"/>
                <w:sz w:val="20"/>
                <w:szCs w:val="20"/>
                <w:lang w:val="ru-RU"/>
              </w:rPr>
              <w:t xml:space="preserve">оказания </w:t>
            </w:r>
            <w:r w:rsidRPr="004D1280">
              <w:rPr>
                <w:sz w:val="20"/>
                <w:szCs w:val="20"/>
                <w:lang w:val="ru-RU"/>
              </w:rPr>
              <w:t>ритуальных услуг.</w:t>
            </w:r>
          </w:p>
        </w:tc>
      </w:tr>
      <w:tr w:rsidR="009C001C" w:rsidRPr="004D1280" w:rsidTr="00092027">
        <w:trPr>
          <w:trHeight w:val="1012"/>
        </w:trPr>
        <w:tc>
          <w:tcPr>
            <w:tcW w:w="986" w:type="dxa"/>
            <w:shd w:val="clear" w:color="auto" w:fill="auto"/>
            <w:vAlign w:val="center"/>
          </w:tcPr>
          <w:p w:rsidR="009C001C" w:rsidRPr="009C001C" w:rsidRDefault="009C001C" w:rsidP="005C1372">
            <w:pPr>
              <w:pStyle w:val="TableParagraph"/>
              <w:jc w:val="center"/>
              <w:rPr>
                <w:sz w:val="20"/>
                <w:szCs w:val="20"/>
                <w:lang w:val="ru-RU"/>
              </w:rPr>
            </w:pPr>
            <w:r>
              <w:rPr>
                <w:sz w:val="20"/>
                <w:szCs w:val="20"/>
                <w:lang w:val="ru-RU"/>
              </w:rPr>
              <w:t>10.</w:t>
            </w:r>
          </w:p>
        </w:tc>
        <w:tc>
          <w:tcPr>
            <w:tcW w:w="2274" w:type="dxa"/>
            <w:shd w:val="clear" w:color="auto" w:fill="auto"/>
            <w:vAlign w:val="center"/>
          </w:tcPr>
          <w:p w:rsidR="009C001C" w:rsidRPr="009C001C" w:rsidRDefault="009C001C" w:rsidP="005C1372">
            <w:pPr>
              <w:pStyle w:val="TableParagraph"/>
              <w:contextualSpacing/>
              <w:jc w:val="center"/>
              <w:rPr>
                <w:sz w:val="20"/>
                <w:szCs w:val="20"/>
                <w:lang w:val="ru-RU"/>
              </w:rPr>
            </w:pPr>
            <w:r>
              <w:rPr>
                <w:sz w:val="20"/>
                <w:szCs w:val="20"/>
                <w:lang w:val="ru-RU"/>
              </w:rPr>
              <w:t>Объекты инженерной инфраструктуры</w:t>
            </w:r>
          </w:p>
        </w:tc>
        <w:tc>
          <w:tcPr>
            <w:tcW w:w="2552" w:type="dxa"/>
            <w:shd w:val="clear" w:color="auto" w:fill="auto"/>
            <w:vAlign w:val="center"/>
          </w:tcPr>
          <w:p w:rsidR="009C001C" w:rsidRPr="009C001C" w:rsidRDefault="009C001C" w:rsidP="009C001C">
            <w:pPr>
              <w:pStyle w:val="TableParagraph"/>
              <w:jc w:val="center"/>
              <w:rPr>
                <w:spacing w:val="-2"/>
                <w:sz w:val="20"/>
                <w:szCs w:val="20"/>
                <w:lang w:val="ru-RU"/>
              </w:rPr>
            </w:pPr>
            <w:r>
              <w:rPr>
                <w:spacing w:val="-2"/>
                <w:sz w:val="20"/>
                <w:szCs w:val="20"/>
                <w:lang w:val="ru-RU"/>
              </w:rPr>
              <w:t>Очистные сооружения</w:t>
            </w:r>
          </w:p>
        </w:tc>
        <w:tc>
          <w:tcPr>
            <w:tcW w:w="3402" w:type="dxa"/>
            <w:shd w:val="clear" w:color="auto" w:fill="auto"/>
            <w:vAlign w:val="center"/>
          </w:tcPr>
          <w:p w:rsidR="009C001C" w:rsidRPr="009C001C" w:rsidRDefault="009C001C" w:rsidP="005C1372">
            <w:pPr>
              <w:pStyle w:val="TableParagraph"/>
              <w:jc w:val="center"/>
              <w:rPr>
                <w:spacing w:val="-2"/>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bl>
    <w:p w:rsidR="004D1280" w:rsidRDefault="004D1280" w:rsidP="004D1280">
      <w:pPr>
        <w:tabs>
          <w:tab w:val="left" w:pos="1815"/>
        </w:tabs>
        <w:rPr>
          <w:sz w:val="28"/>
        </w:rPr>
      </w:pPr>
    </w:p>
    <w:p w:rsidR="004D1280" w:rsidRPr="00F705D2" w:rsidRDefault="004D1280" w:rsidP="009976EF">
      <w:pPr>
        <w:pStyle w:val="aa"/>
        <w:spacing w:line="276" w:lineRule="auto"/>
        <w:ind w:firstLine="709"/>
        <w:contextualSpacing/>
        <w:jc w:val="both"/>
        <w:rPr>
          <w:sz w:val="28"/>
        </w:rPr>
      </w:pPr>
      <w:r w:rsidRPr="00F705D2">
        <w:rPr>
          <w:sz w:val="28"/>
        </w:rPr>
        <w:t>В</w:t>
      </w:r>
      <w:r w:rsidRPr="00F705D2">
        <w:rPr>
          <w:spacing w:val="-12"/>
          <w:sz w:val="28"/>
        </w:rPr>
        <w:t xml:space="preserve"> </w:t>
      </w:r>
      <w:r w:rsidRPr="00F705D2">
        <w:rPr>
          <w:sz w:val="28"/>
        </w:rPr>
        <w:t>рамках</w:t>
      </w:r>
      <w:r w:rsidRPr="00F705D2">
        <w:rPr>
          <w:spacing w:val="-11"/>
          <w:sz w:val="28"/>
        </w:rPr>
        <w:t xml:space="preserve"> </w:t>
      </w:r>
      <w:r w:rsidRPr="00F705D2">
        <w:rPr>
          <w:sz w:val="28"/>
        </w:rPr>
        <w:t>настоящего</w:t>
      </w:r>
      <w:r w:rsidRPr="00F705D2">
        <w:rPr>
          <w:spacing w:val="-10"/>
          <w:sz w:val="28"/>
        </w:rPr>
        <w:t xml:space="preserve"> </w:t>
      </w:r>
      <w:r w:rsidRPr="00F705D2">
        <w:rPr>
          <w:sz w:val="28"/>
        </w:rPr>
        <w:t>проекта</w:t>
      </w:r>
      <w:r w:rsidRPr="00F705D2">
        <w:rPr>
          <w:spacing w:val="-11"/>
          <w:sz w:val="28"/>
        </w:rPr>
        <w:t xml:space="preserve"> </w:t>
      </w:r>
      <w:r w:rsidRPr="00F705D2">
        <w:rPr>
          <w:sz w:val="28"/>
        </w:rPr>
        <w:t>(на</w:t>
      </w:r>
      <w:r w:rsidRPr="00F705D2">
        <w:rPr>
          <w:spacing w:val="-12"/>
          <w:sz w:val="28"/>
        </w:rPr>
        <w:t xml:space="preserve"> </w:t>
      </w:r>
      <w:r w:rsidRPr="00F705D2">
        <w:rPr>
          <w:sz w:val="28"/>
        </w:rPr>
        <w:t>основании</w:t>
      </w:r>
      <w:r w:rsidRPr="00F705D2">
        <w:rPr>
          <w:spacing w:val="-13"/>
          <w:sz w:val="28"/>
        </w:rPr>
        <w:t xml:space="preserve"> </w:t>
      </w:r>
      <w:r w:rsidRPr="00F705D2">
        <w:rPr>
          <w:sz w:val="28"/>
        </w:rPr>
        <w:t>материалов</w:t>
      </w:r>
      <w:r w:rsidRPr="00F705D2">
        <w:rPr>
          <w:spacing w:val="-11"/>
          <w:sz w:val="28"/>
        </w:rPr>
        <w:t xml:space="preserve"> </w:t>
      </w:r>
      <w:r w:rsidRPr="00F705D2">
        <w:rPr>
          <w:sz w:val="28"/>
        </w:rPr>
        <w:t>действующего</w:t>
      </w:r>
      <w:r w:rsidRPr="00F705D2">
        <w:rPr>
          <w:spacing w:val="-12"/>
          <w:sz w:val="28"/>
        </w:rPr>
        <w:t xml:space="preserve"> </w:t>
      </w:r>
      <w:r w:rsidRPr="00F705D2">
        <w:rPr>
          <w:sz w:val="28"/>
        </w:rPr>
        <w:t>генерального плана, материалов по обоснованию настоящего проекта изменений, утверждённых проектов планировки,</w:t>
      </w:r>
      <w:r w:rsidRPr="00F705D2">
        <w:rPr>
          <w:spacing w:val="-2"/>
          <w:sz w:val="28"/>
        </w:rPr>
        <w:t xml:space="preserve"> </w:t>
      </w:r>
      <w:r w:rsidRPr="00F705D2">
        <w:rPr>
          <w:sz w:val="28"/>
        </w:rPr>
        <w:t>действующих</w:t>
      </w:r>
      <w:r w:rsidRPr="00F705D2">
        <w:rPr>
          <w:spacing w:val="-1"/>
          <w:sz w:val="28"/>
        </w:rPr>
        <w:t xml:space="preserve"> </w:t>
      </w:r>
      <w:r w:rsidRPr="00F705D2">
        <w:rPr>
          <w:sz w:val="28"/>
        </w:rPr>
        <w:t>муниципальных программ, программ комплексного развития систем коммунальной инфраструктуры поселения, инвестиционных программ субъектов естественных монополий, организаций коммунального</w:t>
      </w:r>
      <w:r w:rsidRPr="00F705D2">
        <w:rPr>
          <w:spacing w:val="-8"/>
          <w:sz w:val="28"/>
        </w:rPr>
        <w:t xml:space="preserve"> </w:t>
      </w:r>
      <w:r w:rsidRPr="00F705D2">
        <w:rPr>
          <w:sz w:val="28"/>
        </w:rPr>
        <w:t>комплекса),</w:t>
      </w:r>
      <w:r w:rsidRPr="00F705D2">
        <w:rPr>
          <w:spacing w:val="-10"/>
          <w:sz w:val="28"/>
        </w:rPr>
        <w:t xml:space="preserve"> </w:t>
      </w:r>
      <w:r w:rsidRPr="00F705D2">
        <w:rPr>
          <w:sz w:val="28"/>
        </w:rPr>
        <w:t>был</w:t>
      </w:r>
      <w:r w:rsidRPr="00F705D2">
        <w:rPr>
          <w:spacing w:val="-11"/>
          <w:sz w:val="28"/>
        </w:rPr>
        <w:t xml:space="preserve"> </w:t>
      </w:r>
      <w:r w:rsidRPr="00F705D2">
        <w:rPr>
          <w:sz w:val="28"/>
        </w:rPr>
        <w:t>сформирован</w:t>
      </w:r>
      <w:r w:rsidRPr="00F705D2">
        <w:rPr>
          <w:spacing w:val="-7"/>
          <w:sz w:val="28"/>
        </w:rPr>
        <w:t xml:space="preserve"> </w:t>
      </w:r>
      <w:r w:rsidRPr="00F705D2">
        <w:rPr>
          <w:sz w:val="28"/>
        </w:rPr>
        <w:t>Перечень</w:t>
      </w:r>
      <w:r w:rsidRPr="00F705D2">
        <w:rPr>
          <w:spacing w:val="-11"/>
          <w:sz w:val="28"/>
        </w:rPr>
        <w:t xml:space="preserve"> </w:t>
      </w:r>
      <w:r w:rsidRPr="00F705D2">
        <w:rPr>
          <w:sz w:val="28"/>
        </w:rPr>
        <w:t>планируемых</w:t>
      </w:r>
      <w:r w:rsidRPr="00F705D2">
        <w:rPr>
          <w:spacing w:val="-9"/>
          <w:sz w:val="28"/>
        </w:rPr>
        <w:t xml:space="preserve"> </w:t>
      </w:r>
      <w:r w:rsidRPr="00F705D2">
        <w:rPr>
          <w:sz w:val="28"/>
        </w:rPr>
        <w:t>объектов</w:t>
      </w:r>
      <w:r w:rsidRPr="00F705D2">
        <w:rPr>
          <w:spacing w:val="-10"/>
          <w:sz w:val="28"/>
        </w:rPr>
        <w:t xml:space="preserve"> </w:t>
      </w:r>
      <w:r w:rsidRPr="00F705D2">
        <w:rPr>
          <w:sz w:val="28"/>
        </w:rPr>
        <w:t xml:space="preserve">местного значения </w:t>
      </w:r>
      <w:r w:rsidR="009976EF">
        <w:rPr>
          <w:sz w:val="28"/>
        </w:rPr>
        <w:t>Красюковского сельского поселения</w:t>
      </w:r>
      <w:r w:rsidRPr="00F705D2">
        <w:rPr>
          <w:sz w:val="28"/>
        </w:rPr>
        <w:t>.</w:t>
      </w:r>
    </w:p>
    <w:p w:rsidR="004D1280" w:rsidRPr="009976EF" w:rsidRDefault="004D1280" w:rsidP="009976EF">
      <w:pPr>
        <w:pStyle w:val="TableParagraph"/>
        <w:spacing w:line="276" w:lineRule="auto"/>
        <w:ind w:firstLine="709"/>
        <w:contextualSpacing/>
        <w:jc w:val="both"/>
        <w:rPr>
          <w:sz w:val="28"/>
        </w:rPr>
      </w:pPr>
      <w:r w:rsidRPr="009976EF">
        <w:rPr>
          <w:sz w:val="28"/>
        </w:rPr>
        <w:t xml:space="preserve">В новой редакции Положения о территориальном планировании генерального плана </w:t>
      </w:r>
      <w:r w:rsidR="009976EF" w:rsidRPr="009976EF">
        <w:rPr>
          <w:sz w:val="28"/>
        </w:rPr>
        <w:t>Красюковского</w:t>
      </w:r>
      <w:r w:rsidRPr="009976EF">
        <w:rPr>
          <w:sz w:val="28"/>
        </w:rPr>
        <w:t xml:space="preserve"> сельского поселения выполнен раздел «Сведения о видах, назначении</w:t>
      </w:r>
      <w:r w:rsidRPr="009976EF">
        <w:rPr>
          <w:spacing w:val="-3"/>
          <w:sz w:val="28"/>
        </w:rPr>
        <w:t xml:space="preserve"> </w:t>
      </w:r>
      <w:r w:rsidRPr="009976EF">
        <w:rPr>
          <w:sz w:val="28"/>
        </w:rPr>
        <w:t>и</w:t>
      </w:r>
      <w:r w:rsidRPr="009976EF">
        <w:rPr>
          <w:spacing w:val="-2"/>
          <w:sz w:val="28"/>
        </w:rPr>
        <w:t xml:space="preserve"> </w:t>
      </w:r>
      <w:r w:rsidRPr="009976EF">
        <w:rPr>
          <w:sz w:val="28"/>
        </w:rPr>
        <w:t>наименованиях планируемых</w:t>
      </w:r>
      <w:r w:rsidRPr="009976EF">
        <w:rPr>
          <w:spacing w:val="-1"/>
          <w:sz w:val="28"/>
        </w:rPr>
        <w:t xml:space="preserve"> </w:t>
      </w:r>
      <w:r w:rsidRPr="009976EF">
        <w:rPr>
          <w:sz w:val="28"/>
        </w:rPr>
        <w:t>для</w:t>
      </w:r>
      <w:r w:rsidRPr="009976EF">
        <w:rPr>
          <w:spacing w:val="-4"/>
          <w:sz w:val="28"/>
        </w:rPr>
        <w:t xml:space="preserve"> </w:t>
      </w:r>
      <w:r w:rsidRPr="009976EF">
        <w:rPr>
          <w:sz w:val="28"/>
        </w:rPr>
        <w:t>размещения объектов</w:t>
      </w:r>
      <w:r w:rsidRPr="009976EF">
        <w:rPr>
          <w:spacing w:val="-2"/>
          <w:sz w:val="28"/>
        </w:rPr>
        <w:t xml:space="preserve"> </w:t>
      </w:r>
      <w:r w:rsidRPr="009976EF">
        <w:rPr>
          <w:sz w:val="28"/>
        </w:rPr>
        <w:t xml:space="preserve">местного значения </w:t>
      </w:r>
      <w:r w:rsidR="009976EF" w:rsidRPr="009976EF">
        <w:rPr>
          <w:sz w:val="28"/>
        </w:rPr>
        <w:t>Красюковского</w:t>
      </w:r>
      <w:r w:rsidRPr="009976EF">
        <w:rPr>
          <w:sz w:val="28"/>
        </w:rPr>
        <w:t xml:space="preserve"> сельского поселения».</w:t>
      </w:r>
    </w:p>
    <w:p w:rsidR="004D1280" w:rsidRPr="009976EF" w:rsidRDefault="004D1280" w:rsidP="009976EF">
      <w:pPr>
        <w:tabs>
          <w:tab w:val="left" w:pos="1815"/>
        </w:tabs>
        <w:spacing w:after="0" w:line="276" w:lineRule="auto"/>
        <w:ind w:firstLine="709"/>
        <w:contextualSpacing/>
        <w:jc w:val="both"/>
        <w:rPr>
          <w:rFonts w:ascii="Times New Roman" w:hAnsi="Times New Roman" w:cs="Times New Roman"/>
          <w:spacing w:val="-4"/>
          <w:sz w:val="28"/>
        </w:rPr>
      </w:pPr>
      <w:r w:rsidRPr="009976EF">
        <w:rPr>
          <w:rFonts w:ascii="Times New Roman" w:hAnsi="Times New Roman" w:cs="Times New Roman"/>
          <w:sz w:val="28"/>
        </w:rPr>
        <w:t xml:space="preserve">В разделе указаны сведения о видах, назначении и наименованиях планируемых для размещения объектов местного значения </w:t>
      </w:r>
      <w:r w:rsidR="009976EF" w:rsidRPr="009976EF">
        <w:rPr>
          <w:rFonts w:ascii="Times New Roman" w:hAnsi="Times New Roman" w:cs="Times New Roman"/>
          <w:sz w:val="28"/>
        </w:rPr>
        <w:t>Красюковского</w:t>
      </w:r>
      <w:r w:rsidRPr="009976EF">
        <w:rPr>
          <w:rFonts w:ascii="Times New Roman" w:hAnsi="Times New Roman" w:cs="Times New Roman"/>
          <w:sz w:val="28"/>
        </w:rPr>
        <w:t xml:space="preserve"> сельского поселения, их основные характеристики, их местоположение (для объектов местного значения,</w:t>
      </w:r>
      <w:r w:rsidRPr="009976EF">
        <w:rPr>
          <w:rFonts w:ascii="Times New Roman" w:hAnsi="Times New Roman" w:cs="Times New Roman"/>
          <w:spacing w:val="-4"/>
          <w:sz w:val="28"/>
        </w:rPr>
        <w:t xml:space="preserve"> </w:t>
      </w:r>
      <w:r w:rsidRPr="009976EF">
        <w:rPr>
          <w:rFonts w:ascii="Times New Roman" w:hAnsi="Times New Roman" w:cs="Times New Roman"/>
          <w:sz w:val="28"/>
        </w:rPr>
        <w:t>не являющихся</w:t>
      </w:r>
      <w:r w:rsidRPr="009976EF">
        <w:rPr>
          <w:rFonts w:ascii="Times New Roman" w:hAnsi="Times New Roman" w:cs="Times New Roman"/>
          <w:spacing w:val="-2"/>
          <w:sz w:val="28"/>
        </w:rPr>
        <w:t xml:space="preserve"> </w:t>
      </w:r>
      <w:r w:rsidRPr="009976EF">
        <w:rPr>
          <w:rFonts w:ascii="Times New Roman" w:hAnsi="Times New Roman" w:cs="Times New Roman"/>
          <w:sz w:val="28"/>
        </w:rPr>
        <w:t>линейными объектами,</w:t>
      </w:r>
      <w:r w:rsidRPr="009976EF">
        <w:rPr>
          <w:rFonts w:ascii="Times New Roman" w:hAnsi="Times New Roman" w:cs="Times New Roman"/>
          <w:spacing w:val="-2"/>
          <w:sz w:val="28"/>
        </w:rPr>
        <w:t xml:space="preserve"> </w:t>
      </w:r>
      <w:r w:rsidRPr="009976EF">
        <w:rPr>
          <w:rFonts w:ascii="Times New Roman" w:hAnsi="Times New Roman" w:cs="Times New Roman"/>
          <w:sz w:val="28"/>
        </w:rPr>
        <w:t>указываются функциональные</w:t>
      </w:r>
      <w:r w:rsidRPr="009976EF">
        <w:rPr>
          <w:rFonts w:ascii="Times New Roman" w:hAnsi="Times New Roman" w:cs="Times New Roman"/>
          <w:spacing w:val="-2"/>
          <w:sz w:val="28"/>
        </w:rPr>
        <w:t xml:space="preserve"> </w:t>
      </w:r>
      <w:r w:rsidRPr="009976EF">
        <w:rPr>
          <w:rFonts w:ascii="Times New Roman" w:hAnsi="Times New Roman" w:cs="Times New Roman"/>
          <w:sz w:val="28"/>
        </w:rPr>
        <w:t>зоны), а также характеристики зон с особыми</w:t>
      </w:r>
      <w:r w:rsidRPr="009976EF">
        <w:rPr>
          <w:rFonts w:ascii="Times New Roman" w:hAnsi="Times New Roman" w:cs="Times New Roman"/>
          <w:spacing w:val="-1"/>
          <w:sz w:val="28"/>
        </w:rPr>
        <w:t xml:space="preserve"> </w:t>
      </w:r>
      <w:r w:rsidRPr="009976EF">
        <w:rPr>
          <w:rFonts w:ascii="Times New Roman" w:hAnsi="Times New Roman" w:cs="Times New Roman"/>
          <w:sz w:val="28"/>
        </w:rPr>
        <w:t>условиями использования территорий в случае, если установление таких зон требуется в связи с размещением данных объек</w:t>
      </w:r>
      <w:r w:rsidRPr="009976EF">
        <w:rPr>
          <w:rFonts w:ascii="Times New Roman" w:hAnsi="Times New Roman" w:cs="Times New Roman"/>
          <w:spacing w:val="-4"/>
          <w:sz w:val="28"/>
        </w:rPr>
        <w:t>тов.</w:t>
      </w:r>
    </w:p>
    <w:p w:rsidR="00104724" w:rsidRDefault="00104724" w:rsidP="00FD2EBD">
      <w:pPr>
        <w:jc w:val="center"/>
        <w:rPr>
          <w:rFonts w:ascii="Times New Roman" w:hAnsi="Times New Roman" w:cs="Times New Roman"/>
          <w:b/>
          <w:sz w:val="24"/>
          <w:szCs w:val="24"/>
        </w:rPr>
      </w:pPr>
    </w:p>
    <w:p w:rsidR="00E87BB0" w:rsidRPr="00DB6251" w:rsidRDefault="00DB6251" w:rsidP="00DB6251">
      <w:pPr>
        <w:pStyle w:val="1"/>
        <w:spacing w:before="0" w:line="276" w:lineRule="auto"/>
        <w:ind w:right="-2"/>
        <w:contextualSpacing/>
        <w:jc w:val="both"/>
        <w:rPr>
          <w:rFonts w:eastAsia="Calibri"/>
          <w:color w:val="000000" w:themeColor="text1"/>
        </w:rPr>
      </w:pPr>
      <w:bookmarkStart w:id="10" w:name="_Toc231193542"/>
      <w:r>
        <w:rPr>
          <w:rFonts w:eastAsia="Calibri"/>
          <w:color w:val="000000" w:themeColor="text1"/>
          <w:sz w:val="24"/>
          <w:szCs w:val="24"/>
          <w:lang w:val="en-US"/>
        </w:rPr>
        <w:lastRenderedPageBreak/>
        <w:t>V</w:t>
      </w:r>
      <w:r w:rsidR="00E87BB0" w:rsidRPr="00B46919">
        <w:rPr>
          <w:rFonts w:eastAsia="Calibri"/>
          <w:color w:val="000000" w:themeColor="text1"/>
          <w:sz w:val="24"/>
          <w:szCs w:val="24"/>
        </w:rPr>
        <w:t xml:space="preserve">. </w:t>
      </w:r>
      <w:r w:rsidR="00E87BB0" w:rsidRPr="00DB6251">
        <w:rPr>
          <w:rFonts w:eastAsia="Calibri"/>
          <w:color w:val="000000" w:themeColor="text1"/>
        </w:rPr>
        <w:t>ОЦЕНКА ВОЗМОЖНОГО ВЛИЯНИЯ ПЛАНИРУЕМЫХ ДЛЯ РАЗМЕЩЕНИЯ ОБЪЕКТОВ МЕСТНОГО ЗНАЧЕНИЯ ПОСЕЛЕНИЯ НА КОМПЛЕКСНОЕ РАЗВИТИЕ ЭТИХ ТЕРРИТОРИЙ</w:t>
      </w:r>
      <w:bookmarkEnd w:id="10"/>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Планирование развития территории влияет на многие важнейшие характеристики, определяющие качество окружающей среды: объекты транспортных коммуникаций, уровни воздействия вредных выбросов на здоровье населения, комфортность мест проживания, инвестиционную привлекательность территории, стоимость недвижимости и другое.</w:t>
      </w:r>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Влияние планируемых для размещения объектов местного значения на комплексное развитие территории муниципального образования оценивается по показателям обеспеченности населения объектами местного значения.</w:t>
      </w:r>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Разнообразие спектра предоставляемых услуг населению и развитие жилищного строительства положительно повлияет на качество жизни, на улучшение жилищных условий граждан. В результате размещения инфраструктурных объектов местного значения для жителей будут созданы безопасные, комфортные, благоприятные условия жизнедеятельности. Повысится привлекательность территории, что создаст предпосылки для дальнейшего демографического развития.</w:t>
      </w:r>
    </w:p>
    <w:p w:rsidR="00104724" w:rsidRPr="00DB6251" w:rsidRDefault="00104724" w:rsidP="00DB6251">
      <w:pPr>
        <w:spacing w:after="0" w:line="276" w:lineRule="auto"/>
        <w:ind w:right="-2" w:firstLine="709"/>
        <w:contextualSpacing/>
        <w:jc w:val="both"/>
        <w:rPr>
          <w:rFonts w:ascii="Times New Roman" w:hAnsi="Times New Roman" w:cs="Times New Roman"/>
          <w:sz w:val="28"/>
          <w:szCs w:val="28"/>
          <w:lang w:eastAsia="ru-RU"/>
        </w:rPr>
      </w:pPr>
      <w:r w:rsidRPr="00DB6251">
        <w:rPr>
          <w:rFonts w:ascii="Times New Roman" w:hAnsi="Times New Roman" w:cs="Times New Roman"/>
          <w:sz w:val="28"/>
          <w:szCs w:val="28"/>
          <w:lang w:eastAsia="ru-RU"/>
        </w:rPr>
        <w:t>Вовлечение территорий из земель сельскохозяйственного назначения необходимо для строительства нового индивидуального и многоквартирног</w:t>
      </w:r>
      <w:r w:rsidR="00DB6251">
        <w:rPr>
          <w:rFonts w:ascii="Times New Roman" w:hAnsi="Times New Roman" w:cs="Times New Roman"/>
          <w:sz w:val="28"/>
          <w:szCs w:val="28"/>
          <w:lang w:eastAsia="ru-RU"/>
        </w:rPr>
        <w:t>о жилья по госпрограммам, а так</w:t>
      </w:r>
      <w:r w:rsidRPr="00DB6251">
        <w:rPr>
          <w:rFonts w:ascii="Times New Roman" w:hAnsi="Times New Roman" w:cs="Times New Roman"/>
          <w:sz w:val="28"/>
          <w:szCs w:val="28"/>
          <w:lang w:eastAsia="ru-RU"/>
        </w:rPr>
        <w:t>же для размещения объектов социальной инфраструктуры: детского сада, объектов торговли, социального обслуживания, обеспечения парковками и автостоянками, благоустройства и озеленения.</w:t>
      </w:r>
    </w:p>
    <w:p w:rsidR="00104724" w:rsidRPr="00DB6251" w:rsidRDefault="00104724" w:rsidP="00DB6251">
      <w:pPr>
        <w:spacing w:after="0" w:line="276" w:lineRule="auto"/>
        <w:ind w:right="-2" w:firstLine="709"/>
        <w:contextualSpacing/>
        <w:jc w:val="both"/>
        <w:rPr>
          <w:rFonts w:ascii="Times New Roman" w:hAnsi="Times New Roman" w:cs="Times New Roman"/>
          <w:sz w:val="28"/>
          <w:szCs w:val="28"/>
          <w:lang w:eastAsia="ru-RU"/>
        </w:rPr>
      </w:pPr>
      <w:r w:rsidRPr="00DB6251">
        <w:rPr>
          <w:rFonts w:ascii="Times New Roman" w:hAnsi="Times New Roman" w:cs="Times New Roman"/>
          <w:sz w:val="28"/>
          <w:szCs w:val="28"/>
          <w:lang w:eastAsia="ru-RU"/>
        </w:rPr>
        <w:t>Включ</w:t>
      </w:r>
      <w:r w:rsidR="00F43DF9">
        <w:rPr>
          <w:rFonts w:ascii="Times New Roman" w:hAnsi="Times New Roman" w:cs="Times New Roman"/>
          <w:sz w:val="28"/>
          <w:szCs w:val="28"/>
          <w:lang w:eastAsia="ru-RU"/>
        </w:rPr>
        <w:t>енная</w:t>
      </w:r>
      <w:r w:rsidRPr="00DB6251">
        <w:rPr>
          <w:rFonts w:ascii="Times New Roman" w:hAnsi="Times New Roman" w:cs="Times New Roman"/>
          <w:sz w:val="28"/>
          <w:szCs w:val="28"/>
          <w:lang w:eastAsia="ru-RU"/>
        </w:rPr>
        <w:t xml:space="preserve"> под жилую застройку территория находится в непосредственной близости с автомагистралью М-4 «Дон». </w:t>
      </w:r>
    </w:p>
    <w:p w:rsidR="00104724" w:rsidRPr="00DB6251" w:rsidRDefault="00104724" w:rsidP="00DB6251">
      <w:pPr>
        <w:keepNext/>
        <w:spacing w:after="0" w:line="276" w:lineRule="auto"/>
        <w:ind w:right="-2" w:firstLine="709"/>
        <w:contextualSpacing/>
        <w:jc w:val="both"/>
        <w:rPr>
          <w:rFonts w:ascii="Times New Roman" w:hAnsi="Times New Roman" w:cs="Times New Roman"/>
          <w:sz w:val="28"/>
          <w:szCs w:val="28"/>
          <w:lang w:eastAsia="ru-RU"/>
        </w:rPr>
      </w:pPr>
      <w:r w:rsidRPr="00DB6251">
        <w:rPr>
          <w:rFonts w:ascii="Times New Roman" w:hAnsi="Times New Roman" w:cs="Times New Roman"/>
          <w:sz w:val="28"/>
          <w:szCs w:val="28"/>
          <w:lang w:eastAsia="ru-RU"/>
        </w:rPr>
        <w:t>На текущий момент территории не вовлечены для сельскохозяйственного использования, имеют сложный рельеф. К особо ценным землям сельскохозяйственного назначения в соответствии с постановлением Правительства Ростовской области от 19.07.2017 №507 «Об утверждении перечня особо ценных продуктивных сельскохозяйственных угодий, использование которых для других целей не допускается» территории не относятся.</w:t>
      </w:r>
    </w:p>
    <w:p w:rsidR="00104724" w:rsidRPr="00DB6251" w:rsidRDefault="00104724" w:rsidP="00DB6251">
      <w:pPr>
        <w:spacing w:after="0" w:line="276" w:lineRule="auto"/>
        <w:ind w:right="-2" w:firstLine="709"/>
        <w:contextualSpacing/>
        <w:jc w:val="both"/>
        <w:rPr>
          <w:rStyle w:val="12"/>
          <w:rFonts w:ascii="Times New Roman" w:hAnsi="Times New Roman" w:cs="Times New Roman"/>
          <w:sz w:val="28"/>
          <w:szCs w:val="28"/>
        </w:rPr>
      </w:pPr>
      <w:r w:rsidRPr="00DB6251">
        <w:rPr>
          <w:rStyle w:val="12"/>
          <w:rFonts w:ascii="Times New Roman" w:hAnsi="Times New Roman" w:cs="Times New Roman"/>
          <w:sz w:val="28"/>
          <w:szCs w:val="28"/>
        </w:rPr>
        <w:t>Включ</w:t>
      </w:r>
      <w:r w:rsidR="00F43DF9">
        <w:rPr>
          <w:rStyle w:val="12"/>
          <w:rFonts w:ascii="Times New Roman" w:hAnsi="Times New Roman" w:cs="Times New Roman"/>
          <w:sz w:val="28"/>
          <w:szCs w:val="28"/>
        </w:rPr>
        <w:t>енная</w:t>
      </w:r>
      <w:r w:rsidRPr="00DB6251">
        <w:rPr>
          <w:rStyle w:val="12"/>
          <w:rFonts w:ascii="Times New Roman" w:hAnsi="Times New Roman" w:cs="Times New Roman"/>
          <w:sz w:val="28"/>
          <w:szCs w:val="28"/>
        </w:rPr>
        <w:t xml:space="preserve"> в границы населенного пункта территория имеет инвестиционную привлекательность, что способствует привлечению застройщиков с целью индивидуального жилищного строительства в границах </w:t>
      </w:r>
      <w:r w:rsidRPr="00DB6251">
        <w:rPr>
          <w:rFonts w:ascii="Times New Roman" w:hAnsi="Times New Roman" w:cs="Times New Roman"/>
          <w:sz w:val="28"/>
          <w:szCs w:val="28"/>
        </w:rPr>
        <w:br/>
      </w:r>
      <w:r w:rsidRPr="00DB6251">
        <w:rPr>
          <w:rStyle w:val="12"/>
          <w:rFonts w:ascii="Times New Roman" w:hAnsi="Times New Roman" w:cs="Times New Roman"/>
          <w:sz w:val="28"/>
          <w:szCs w:val="28"/>
        </w:rPr>
        <w:lastRenderedPageBreak/>
        <w:t>п. Новоперсиановка, решению жилищные проблемы населенного пункта, а также активному вовлечению в жилищное строительство граждан.</w:t>
      </w:r>
    </w:p>
    <w:p w:rsidR="00E87487" w:rsidRPr="00DB6251" w:rsidRDefault="00E87487" w:rsidP="00DB6251">
      <w:pPr>
        <w:keepNext/>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Основная цель включения земельных участков категории «земли сельскохозяйственного назначения» в границы населенных пунктов – увеличение объемов жилищного строительства. Между собственниками земельных участков</w:t>
      </w:r>
      <w:r w:rsidR="00DB6251">
        <w:rPr>
          <w:rFonts w:ascii="Times New Roman" w:hAnsi="Times New Roman" w:cs="Times New Roman"/>
          <w:sz w:val="28"/>
          <w:szCs w:val="28"/>
        </w:rPr>
        <w:t>,</w:t>
      </w:r>
      <w:r w:rsidRPr="00DB6251">
        <w:rPr>
          <w:rFonts w:ascii="Times New Roman" w:hAnsi="Times New Roman" w:cs="Times New Roman"/>
          <w:sz w:val="28"/>
          <w:szCs w:val="28"/>
        </w:rPr>
        <w:t xml:space="preserve"> включаемых в границы населенных пунктов и администрацией Октябрьского района заключены договора комплексного развития территории по инициативе правообладателя. В соответствии с заключенными договорами, правообладатели земельных участков принимают на себя обязательства, за счет собственных средств, выполнить подготовку документации по планировке территории (проект планировки и проект межевания территории), строительство объектов инженерно-транспортной и коммунальной инфраструктуры, а также строительство объектов капитального строительства в соответствии нормативами градостроительного проектировани</w:t>
      </w:r>
      <w:r w:rsidR="00F43DF9">
        <w:rPr>
          <w:rFonts w:ascii="Times New Roman" w:hAnsi="Times New Roman" w:cs="Times New Roman"/>
          <w:sz w:val="28"/>
          <w:szCs w:val="28"/>
        </w:rPr>
        <w:t>я</w:t>
      </w:r>
      <w:r w:rsidRPr="00DB6251">
        <w:rPr>
          <w:rFonts w:ascii="Times New Roman" w:hAnsi="Times New Roman" w:cs="Times New Roman"/>
          <w:sz w:val="28"/>
          <w:szCs w:val="28"/>
        </w:rPr>
        <w:t xml:space="preserve"> Красюковского сельского поселения.</w:t>
      </w:r>
    </w:p>
    <w:p w:rsidR="00104724" w:rsidRPr="00F43DF9" w:rsidRDefault="00104724" w:rsidP="00F43DF9">
      <w:pPr>
        <w:tabs>
          <w:tab w:val="left" w:pos="993"/>
        </w:tabs>
        <w:spacing w:after="0" w:line="276" w:lineRule="auto"/>
        <w:ind w:right="-2" w:firstLine="709"/>
        <w:contextualSpacing/>
        <w:jc w:val="both"/>
        <w:rPr>
          <w:rFonts w:ascii="Times New Roman" w:hAnsi="Times New Roman" w:cs="Times New Roman"/>
          <w:color w:val="000000"/>
          <w:sz w:val="28"/>
          <w:szCs w:val="28"/>
        </w:rPr>
      </w:pPr>
      <w:r w:rsidRPr="00DB6251">
        <w:rPr>
          <w:rFonts w:ascii="Times New Roman" w:hAnsi="Times New Roman" w:cs="Times New Roman"/>
          <w:color w:val="000000"/>
          <w:sz w:val="28"/>
          <w:szCs w:val="28"/>
        </w:rPr>
        <w:t xml:space="preserve">Таким образом, </w:t>
      </w:r>
      <w:r w:rsidR="00F43DF9">
        <w:rPr>
          <w:rFonts w:ascii="Times New Roman" w:hAnsi="Times New Roman" w:cs="Times New Roman"/>
          <w:color w:val="000000"/>
          <w:sz w:val="28"/>
          <w:szCs w:val="28"/>
        </w:rPr>
        <w:t xml:space="preserve">включенные в </w:t>
      </w:r>
      <w:r w:rsidRPr="00DB6251">
        <w:rPr>
          <w:rFonts w:ascii="Times New Roman" w:hAnsi="Times New Roman" w:cs="Times New Roman"/>
          <w:color w:val="000000"/>
          <w:sz w:val="28"/>
          <w:szCs w:val="28"/>
        </w:rPr>
        <w:t>границ</w:t>
      </w:r>
      <w:r w:rsidR="00F43DF9">
        <w:rPr>
          <w:rFonts w:ascii="Times New Roman" w:hAnsi="Times New Roman" w:cs="Times New Roman"/>
          <w:color w:val="000000"/>
          <w:sz w:val="28"/>
          <w:szCs w:val="28"/>
        </w:rPr>
        <w:t>ы</w:t>
      </w:r>
      <w:r w:rsidRPr="00DB6251">
        <w:rPr>
          <w:rFonts w:ascii="Times New Roman" w:hAnsi="Times New Roman" w:cs="Times New Roman"/>
          <w:color w:val="000000"/>
          <w:sz w:val="28"/>
          <w:szCs w:val="28"/>
        </w:rPr>
        <w:t xml:space="preserve"> населенного пункта п. Новоперсиановка </w:t>
      </w:r>
      <w:r w:rsidR="00F43DF9">
        <w:rPr>
          <w:rFonts w:ascii="Times New Roman" w:hAnsi="Times New Roman" w:cs="Times New Roman"/>
          <w:color w:val="000000"/>
          <w:sz w:val="28"/>
          <w:szCs w:val="28"/>
        </w:rPr>
        <w:t>зем</w:t>
      </w:r>
      <w:r w:rsidRPr="00DB6251">
        <w:rPr>
          <w:rFonts w:ascii="Times New Roman" w:hAnsi="Times New Roman" w:cs="Times New Roman"/>
          <w:color w:val="000000"/>
          <w:sz w:val="28"/>
          <w:szCs w:val="28"/>
        </w:rPr>
        <w:t>л</w:t>
      </w:r>
      <w:r w:rsidR="00F43DF9">
        <w:rPr>
          <w:rFonts w:ascii="Times New Roman" w:hAnsi="Times New Roman" w:cs="Times New Roman"/>
          <w:color w:val="000000"/>
          <w:sz w:val="28"/>
          <w:szCs w:val="28"/>
        </w:rPr>
        <w:t>и</w:t>
      </w:r>
      <w:r w:rsidRPr="00DB6251">
        <w:rPr>
          <w:rFonts w:ascii="Times New Roman" w:hAnsi="Times New Roman" w:cs="Times New Roman"/>
          <w:color w:val="000000"/>
          <w:sz w:val="28"/>
          <w:szCs w:val="28"/>
        </w:rPr>
        <w:t xml:space="preserve"> сельскохозяйственного назначения с целью размещения перспективной жилой застройки, территори</w:t>
      </w:r>
      <w:r w:rsidR="00F43DF9">
        <w:rPr>
          <w:rFonts w:ascii="Times New Roman" w:hAnsi="Times New Roman" w:cs="Times New Roman"/>
          <w:color w:val="000000"/>
          <w:sz w:val="28"/>
          <w:szCs w:val="28"/>
        </w:rPr>
        <w:t xml:space="preserve">и транспортной инфраструктуры, </w:t>
      </w:r>
      <w:r w:rsidRPr="00DB6251">
        <w:rPr>
          <w:rFonts w:ascii="Times New Roman" w:hAnsi="Times New Roman" w:cs="Times New Roman"/>
          <w:color w:val="000000"/>
          <w:sz w:val="28"/>
          <w:szCs w:val="28"/>
        </w:rPr>
        <w:t>направлено:</w:t>
      </w:r>
    </w:p>
    <w:p w:rsidR="00F43DF9" w:rsidRPr="00F43DF9" w:rsidRDefault="00104724" w:rsidP="00F43DF9">
      <w:pPr>
        <w:pStyle w:val="a8"/>
        <w:numPr>
          <w:ilvl w:val="0"/>
          <w:numId w:val="24"/>
        </w:numPr>
        <w:tabs>
          <w:tab w:val="left" w:pos="993"/>
        </w:tabs>
        <w:spacing w:after="0" w:line="276" w:lineRule="auto"/>
        <w:ind w:left="0" w:right="-2" w:firstLine="709"/>
        <w:jc w:val="both"/>
        <w:rPr>
          <w:rFonts w:ascii="Times New Roman" w:hAnsi="Times New Roman" w:cs="Times New Roman"/>
          <w:sz w:val="28"/>
          <w:szCs w:val="28"/>
        </w:rPr>
      </w:pPr>
      <w:r w:rsidRPr="00F43DF9">
        <w:rPr>
          <w:rFonts w:ascii="Times New Roman" w:hAnsi="Times New Roman" w:cs="Times New Roman"/>
          <w:color w:val="000000"/>
          <w:sz w:val="28"/>
          <w:szCs w:val="28"/>
        </w:rPr>
        <w:t>на более эффективное использование имеющихся территорий;</w:t>
      </w:r>
    </w:p>
    <w:p w:rsidR="00F43DF9" w:rsidRPr="00F43DF9" w:rsidRDefault="00104724" w:rsidP="00F43DF9">
      <w:pPr>
        <w:pStyle w:val="a8"/>
        <w:numPr>
          <w:ilvl w:val="0"/>
          <w:numId w:val="24"/>
        </w:numPr>
        <w:tabs>
          <w:tab w:val="left" w:pos="993"/>
        </w:tabs>
        <w:spacing w:after="0" w:line="276" w:lineRule="auto"/>
        <w:ind w:left="0" w:right="-2" w:firstLine="709"/>
        <w:jc w:val="both"/>
        <w:rPr>
          <w:rStyle w:val="12"/>
          <w:rFonts w:ascii="Times New Roman" w:hAnsi="Times New Roman" w:cs="Times New Roman"/>
          <w:color w:val="auto"/>
          <w:sz w:val="28"/>
          <w:szCs w:val="28"/>
        </w:rPr>
      </w:pPr>
      <w:r w:rsidRPr="00F43DF9">
        <w:rPr>
          <w:rFonts w:ascii="Times New Roman" w:hAnsi="Times New Roman" w:cs="Times New Roman"/>
          <w:color w:val="000000"/>
          <w:sz w:val="28"/>
          <w:szCs w:val="28"/>
        </w:rPr>
        <w:t>достижение показателей ввода жилья в экспл</w:t>
      </w:r>
      <w:r w:rsidRPr="00F43DF9">
        <w:rPr>
          <w:rStyle w:val="12"/>
          <w:rFonts w:ascii="Times New Roman" w:hAnsi="Times New Roman" w:cs="Times New Roman"/>
          <w:sz w:val="28"/>
          <w:szCs w:val="28"/>
        </w:rPr>
        <w:t>уатацию, необходимых для того, чтобы уменьшить отток населения и удержать молодежь в поселении;</w:t>
      </w:r>
    </w:p>
    <w:p w:rsidR="00104724" w:rsidRPr="00F43DF9" w:rsidRDefault="00104724" w:rsidP="00F43DF9">
      <w:pPr>
        <w:pStyle w:val="a8"/>
        <w:numPr>
          <w:ilvl w:val="0"/>
          <w:numId w:val="24"/>
        </w:numPr>
        <w:tabs>
          <w:tab w:val="left" w:pos="993"/>
        </w:tabs>
        <w:spacing w:after="0" w:line="276" w:lineRule="auto"/>
        <w:ind w:left="0" w:right="-2" w:firstLine="709"/>
        <w:jc w:val="both"/>
        <w:rPr>
          <w:rFonts w:ascii="Times New Roman" w:hAnsi="Times New Roman" w:cs="Times New Roman"/>
          <w:sz w:val="28"/>
          <w:szCs w:val="28"/>
        </w:rPr>
      </w:pPr>
      <w:r w:rsidRPr="00F43DF9">
        <w:rPr>
          <w:rStyle w:val="12"/>
          <w:rFonts w:ascii="Times New Roman" w:hAnsi="Times New Roman" w:cs="Times New Roman"/>
          <w:sz w:val="28"/>
          <w:szCs w:val="28"/>
        </w:rPr>
        <w:t>создание оптимальных условий для жизни, отдыха и производственной деятельности жителей населенного пункта.</w:t>
      </w:r>
    </w:p>
    <w:p w:rsidR="00104724" w:rsidRDefault="00104724" w:rsidP="00DB6251">
      <w:pPr>
        <w:keepNext/>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Необходимо отметить также, что включение земельных участков категории «земли сельскохозяйственного назначения» в границу населенного пункта позволит значительно увеличить поступления средств в бюджет поселения (земельный налог).</w:t>
      </w:r>
    </w:p>
    <w:p w:rsidR="00DB6251" w:rsidRPr="00DB6251" w:rsidRDefault="00DB6251" w:rsidP="00DB6251">
      <w:pPr>
        <w:keepNext/>
        <w:spacing w:after="0" w:line="276" w:lineRule="auto"/>
        <w:ind w:right="-2" w:firstLine="709"/>
        <w:contextualSpacing/>
        <w:jc w:val="both"/>
        <w:rPr>
          <w:rFonts w:ascii="Times New Roman" w:hAnsi="Times New Roman" w:cs="Times New Roman"/>
          <w:sz w:val="28"/>
          <w:szCs w:val="28"/>
        </w:rPr>
      </w:pPr>
    </w:p>
    <w:p w:rsidR="00E87BB0" w:rsidRPr="00DB6251" w:rsidRDefault="00DB6251" w:rsidP="00DB6251">
      <w:pPr>
        <w:pStyle w:val="2"/>
        <w:spacing w:before="0" w:line="276" w:lineRule="auto"/>
        <w:ind w:right="-2" w:firstLine="709"/>
        <w:contextualSpacing/>
        <w:jc w:val="both"/>
        <w:rPr>
          <w:rFonts w:ascii="Times New Roman" w:eastAsia="Times New Roman" w:hAnsi="Times New Roman" w:cs="Times New Roman"/>
          <w:color w:val="auto"/>
          <w:sz w:val="28"/>
          <w:szCs w:val="28"/>
        </w:rPr>
      </w:pPr>
      <w:bookmarkStart w:id="11" w:name="_Toc231193543"/>
      <w:r>
        <w:rPr>
          <w:rFonts w:ascii="Times New Roman" w:eastAsia="Times New Roman" w:hAnsi="Times New Roman" w:cs="Times New Roman"/>
          <w:color w:val="000000" w:themeColor="text1"/>
          <w:sz w:val="28"/>
          <w:szCs w:val="28"/>
        </w:rPr>
        <w:t>5</w:t>
      </w:r>
      <w:r w:rsidR="00E87BB0" w:rsidRPr="00DB6251">
        <w:rPr>
          <w:rFonts w:ascii="Times New Roman" w:eastAsia="Times New Roman" w:hAnsi="Times New Roman" w:cs="Times New Roman"/>
          <w:color w:val="000000" w:themeColor="text1"/>
          <w:sz w:val="28"/>
          <w:szCs w:val="28"/>
        </w:rPr>
        <w:t xml:space="preserve">.1. </w:t>
      </w:r>
      <w:bookmarkStart w:id="12" w:name="_Toc108532138"/>
      <w:r w:rsidR="00E87BB0" w:rsidRPr="00DB6251">
        <w:rPr>
          <w:rFonts w:ascii="Times New Roman" w:eastAsia="Times New Roman" w:hAnsi="Times New Roman" w:cs="Times New Roman"/>
          <w:color w:val="000000" w:themeColor="text1"/>
          <w:sz w:val="28"/>
          <w:szCs w:val="28"/>
        </w:rPr>
        <w:t>Зоны с особыми условиями использования</w:t>
      </w:r>
      <w:r w:rsidR="00E87BB0" w:rsidRPr="00DB6251">
        <w:rPr>
          <w:rFonts w:ascii="Times New Roman" w:eastAsia="Times New Roman" w:hAnsi="Times New Roman" w:cs="Times New Roman"/>
          <w:color w:val="auto"/>
          <w:sz w:val="28"/>
          <w:szCs w:val="28"/>
        </w:rPr>
        <w:t xml:space="preserve"> территории.</w:t>
      </w:r>
      <w:bookmarkEnd w:id="11"/>
      <w:bookmarkEnd w:id="12"/>
    </w:p>
    <w:p w:rsidR="000068E4" w:rsidRPr="00DB6251" w:rsidRDefault="000068E4" w:rsidP="00DB6251">
      <w:pPr>
        <w:spacing w:after="0" w:line="276" w:lineRule="auto"/>
        <w:ind w:right="-2" w:firstLine="709"/>
        <w:contextualSpacing/>
        <w:jc w:val="both"/>
        <w:rPr>
          <w:rFonts w:ascii="Times New Roman" w:hAnsi="Times New Roman" w:cs="Times New Roman"/>
          <w:sz w:val="28"/>
          <w:szCs w:val="28"/>
        </w:rPr>
      </w:pP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Основными мероприятиями по охране окружающей среды и поддержанию благоприятной санитарно-эпидемиологической обстановки в условиях градостроительного развития, является установление зон с особыми условиями использования территорий. Наличие тех или иных зон с особыми условиями использования территорий определяет систему градостроительных ограничений, от которых во многом зависят </w:t>
      </w:r>
      <w:r w:rsidRPr="00DB6251">
        <w:rPr>
          <w:rFonts w:ascii="Times New Roman" w:eastAsia="Times New Roman" w:hAnsi="Times New Roman" w:cs="Times New Roman"/>
          <w:sz w:val="28"/>
          <w:szCs w:val="28"/>
          <w:lang w:eastAsia="ru-RU"/>
        </w:rPr>
        <w:lastRenderedPageBreak/>
        <w:t>планировочная структура, условия развития селитебных территорий или промышленных зон.</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Виды зон с особыми условиями использования территорий определены статьей 105 Земельного кодекса Российской Федерации от 25.10.2001 № 136-ФЗ (ред. от 18.03.2020), к ним отнесены: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зоны охраны объектов культурного наследия;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защитная зона объекта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объектов электроэнергетики (объектов электросетевого хозяйства и объектов по производству электрической энергии);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железных дорог;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придорожные полосы автомобильных дорог;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трубопроводов (газопроводов, нефтепроводов и нефтепродуктопроводов, аммиакопроводов);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линий и сооружений связи;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охраняемого объекта;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водоохранная (рыбоохранная) зона;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прибрежная защитная полоса;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зоны затопления и подтопления;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санитарно-защитная зона;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ограничений передающего радиотехнического объекта, являющегося объектом капитального строительства;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охранная зона пунктов государственной геодезической сети, государственной нивелирной сети и государственной гравиметрической сети;</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наблюдения;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безопасности с особым правовым режимом;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рыбохозяйственная заповедная зона;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минимальных расстояний до магистральных или промышленных трубопроводов (газопроводов, нефтепроводов и нефтепродуктопроводов, аммиакопроводов);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гидроэнергетического объекта;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охранная зона тепловых сетей.</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lastRenderedPageBreak/>
        <w:t xml:space="preserve">В соответствии со статьей 104 Земельного кодекса Российской Федерации зоны с особыми условиями использования территорий устанавливаются в следующих целях: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1) защита жизни и здоровья граждан;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2) безопасная эксплуатация объектов транспорта, связи, энергетики, объектов обороны страны и безопасности государства;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3) обеспечение сохранности объектов культурного наследия;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5) обеспечение обороны страны и безопасности государства.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всё,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соответствии с п. 1 ст. 5.1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соответствии с п. 2 ст. 36 Федерального закона № 73-ФЗ, изыскательские, проектные, земляные, строительные, мелиоративные и иные работы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проводятся при условии реализации согласованных соответствующим органом охраны </w:t>
      </w:r>
      <w:r w:rsidRPr="00DB6251">
        <w:rPr>
          <w:rFonts w:ascii="Times New Roman" w:eastAsia="Times New Roman" w:hAnsi="Times New Roman" w:cs="Times New Roman"/>
          <w:sz w:val="28"/>
          <w:szCs w:val="28"/>
          <w:lang w:eastAsia="ru-RU"/>
        </w:rPr>
        <w:lastRenderedPageBreak/>
        <w:t>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включающих оценку воздействия проводимых работ на указанные объекты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соответствии с п. 3 ст. 36 Федерального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 согласованных с региональным органом охраны объектов культурного наследия, прошедших государственную историко-культурную экспертизу.</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Согласно абзацу третьему ст. 30 Федерального закона от 25.06.2002 № 73-ФЗ «Об объектах культурного наследия (памятниках истории и культуры) народов Российской Федерации» до утверждения границ территорий, предусмотренных пп. 34.2 п. 1 ст. 9 Федерального закона № 73-ФЗ, государственная историко-культурная экспертиза проводится в соответствии с абзацем третьим ст. 30 Федерального закона № 73-ФЗ в редакции, действовавшей до 04.08.2018, согласно которой объектами историко-культурной экспертизы являются 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Согласно абзацу двенадцатому ст. 30 Федерального закона № 73-ФЗ объектом государственной историко-культурной экспертизы является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ст. 30 Федерального закона № 73-ФЗ работ по использованию лесов и иных работ.</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lastRenderedPageBreak/>
        <w:t>В соответствии с п. 6 Положения о государственной историко-культурной экспертизе, утвержденного постановлением Правительства Российской Федерации от 15.07.2009 № 569, государственная историко-культурная экспертиза проводится по инициативе заинтересованного органа государственной власти, органа местного самоуправления, юридического или физического лица на основании договора между заказчиком и экспертом, заключенного в письменной форме в соответствии с гражданским законодательством Российской Федерации.</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охранных зонах запрещается осуществлять любые действия, которые могут нарушить безопасную работу объектов электрического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возникновению пожаров.</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охранной зоне линий электропередачи (далее – ЛЭП) запрещается: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производить строительство, капитальный ремонт, снос любых зданий и сооружений;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осуществлять всякого рода горные, взрывные, мелиоративные работы, производить посадку деревьев, полив сельскохозяйственных культур;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размещать автозаправочные станции;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загромождать подъезды и подходы к опорам воздушных линий (ВЛ);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устраивать свалки снега, мусора и грунта;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складировать корма, удобрения, солому, разводить огонь;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устраивать спортивные площадки, стадионы, остановки транспорта, проводить любые мероприятия, связанные с большим скоплением людей.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Для электроподстанций размер санитарно-защитной зоны устанавливается в зависимости от типа (закрытые, открытые), мощности на основании расчетов физического воздействия на атмосферный воздух, а также результатов натурных измерений.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Для автомагистралей, гаражей и автостоянок,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w:t>
      </w:r>
      <w:r w:rsidRPr="00DB6251">
        <w:rPr>
          <w:rFonts w:ascii="Times New Roman" w:eastAsia="Times New Roman" w:hAnsi="Times New Roman" w:cs="Times New Roman"/>
          <w:sz w:val="28"/>
          <w:szCs w:val="28"/>
          <w:lang w:eastAsia="ru-RU"/>
        </w:rPr>
        <w:lastRenderedPageBreak/>
        <w:t xml:space="preserve">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генеральном плане ориентировочный размер санитарно-защитной зоны установлен на основании СанПиН 2.2.1/2.1.1.1200-03. Санитарно-защитная зона существующих предприятий была установлена от источника выбросов загрязняющих веществ. Санитарно-защитная зона планируемых предприятий устанавливалась от границы промплощадки. Основной целью назначения санитарно</w:t>
      </w:r>
      <w:r w:rsidR="00BD2BE7">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 xml:space="preserve">защитной зоны является установление защитного барьера, который обеспечивает должный уровень безопасности населения при эксплуатации объекта в штатном режиме.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Проектная документация должна представляться на санитарно</w:t>
      </w:r>
      <w:r w:rsidR="00BD2BE7">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эпидемиологическую экспертизу в Роспотребнадзор в объеме, позволяющем дать оценку соответствия проектных решений санитарным нормам и правилам. 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СанПиН 2.2.1/2.1.1.1200-03.</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Размер санитарно-защитной зоны для предприятий III, IV, V классов опасности может быть изменен Главным государственным санитарным врачом субъекта Российской Федерации или его заместителем в порядке, установленном СанПиН 2.2.1/2.1.1.1200-03.</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Проектирование санитарно-защитных зон.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проекте санитарно-защитной зоны должны быть определены: – размер и границы санитарно-защитной зоны; – мероприятия по защите населения от воздействия выбросов вредных химических примесей в атмосферный воздух и физического воздействия; – функциональное зонирование территории санитарно-защитной зоны и режим ее использования.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Установление размеров санитарно-защитных зон для промышленных объектов и производств проводится при наличии проектов СЗЗ с расчетами загрязнения атмосферного воздуха, физического воздействия на атмосферный воздух и результатов натурных исследований и измерений атмосферного воздуха, уровней физического воздействия на атмосферный воздух, представляемой в составе проекта. 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lastRenderedPageBreak/>
        <w:t xml:space="preserve">Оценка риска для здоровья населения проводится организациями, аккредитованными в установленном порядке. План мероприятий по защите населения от воздействия выбросов вредных химических веществ в атмосферный воздух и физического воздействия содержит объемы, сроки и источники финансирования. Режим использования земельных участков в границах СЗЗ определен в главе V СанПиН 2.2.1/2.1.1.1200-03.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w:t>
      </w:r>
      <w:r w:rsidR="00BD2BE7">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Автомагистраль, расположенная в санитарно-защитной зоне промышленного объекта и производства или прилегающая к санитарно-</w:t>
      </w:r>
      <w:r w:rsidRPr="00DB6251">
        <w:rPr>
          <w:rFonts w:ascii="Times New Roman" w:eastAsia="Times New Roman" w:hAnsi="Times New Roman" w:cs="Times New Roman"/>
          <w:sz w:val="28"/>
          <w:szCs w:val="28"/>
          <w:lang w:eastAsia="ru-RU"/>
        </w:rPr>
        <w:lastRenderedPageBreak/>
        <w:t xml:space="preserve">защитной зоне, не входит в ее размер, а выбросы автомагистрали учитываются в фоновом загрязнении при обосновании размера санитарно-защитной зоны.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составе проекта по организации СЗЗ предприятия разрабатывается проект благоустройства и озеленения.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Санитарно-защитная зона для предприятий IV, V классов должна быть максимально озеленена - не менее 60% площади; для предприятий II и III класса - не менее 50%; для предприятий, имеющих санитарно-защитную зону 1000 м и более - не менее 40% ее территории, с обязательной организацией полосы древесно</w:t>
      </w:r>
      <w:r w:rsidR="00505ED5">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кустарниковых насаждений со стороны жилой застройки.</w:t>
      </w:r>
    </w:p>
    <w:p w:rsidR="002B196A" w:rsidRPr="00DC6FF2" w:rsidRDefault="00BD2BE7" w:rsidP="002B196A">
      <w:pPr>
        <w:pStyle w:val="1"/>
        <w:ind w:firstLine="0"/>
      </w:pPr>
      <w:bookmarkStart w:id="13" w:name="_Toc231193544"/>
      <w:r>
        <w:rPr>
          <w:lang w:val="en-US"/>
        </w:rPr>
        <w:lastRenderedPageBreak/>
        <w:t>V</w:t>
      </w:r>
      <w:r w:rsidR="002B196A" w:rsidRPr="00DC6FF2">
        <w:rPr>
          <w:lang w:val="en-US"/>
        </w:rPr>
        <w:t>I</w:t>
      </w:r>
      <w:r w:rsidR="002B196A" w:rsidRPr="00DC6FF2">
        <w:t>. СВЕДЕНИЯ О МЕСТОПОЛОЖЕНИИИ ОБЪЕКТОВ</w:t>
      </w:r>
      <w:r w:rsidR="002B196A">
        <w:t xml:space="preserve"> </w:t>
      </w:r>
      <w:r w:rsidR="002B196A" w:rsidRPr="00DC6FF2">
        <w:t>КУЛЬТУРНОГО НАСЛЕДИЯ</w:t>
      </w:r>
      <w:bookmarkEnd w:id="13"/>
    </w:p>
    <w:p w:rsidR="002B196A" w:rsidRPr="00DC6FF2" w:rsidRDefault="002B196A" w:rsidP="002B196A">
      <w:pPr>
        <w:spacing w:after="0" w:line="276" w:lineRule="auto"/>
        <w:contextualSpacing/>
        <w:jc w:val="center"/>
        <w:rPr>
          <w:rFonts w:ascii="Times New Roman" w:hAnsi="Times New Roman" w:cs="Times New Roman"/>
          <w:b/>
          <w:sz w:val="28"/>
          <w:szCs w:val="28"/>
        </w:rPr>
      </w:pPr>
    </w:p>
    <w:p w:rsidR="002B196A" w:rsidRPr="00DC6FF2" w:rsidRDefault="002B196A" w:rsidP="002B196A">
      <w:pPr>
        <w:spacing w:after="0" w:line="276" w:lineRule="auto"/>
        <w:contextualSpacing/>
        <w:jc w:val="center"/>
        <w:rPr>
          <w:rFonts w:ascii="Times New Roman" w:hAnsi="Times New Roman" w:cs="Times New Roman"/>
          <w:b/>
          <w:color w:val="000000" w:themeColor="text1"/>
          <w:sz w:val="24"/>
          <w:szCs w:val="24"/>
        </w:rPr>
      </w:pPr>
      <w:r w:rsidRPr="00DC6FF2">
        <w:rPr>
          <w:rFonts w:ascii="Times New Roman" w:hAnsi="Times New Roman" w:cs="Times New Roman"/>
          <w:b/>
          <w:color w:val="000000" w:themeColor="text1"/>
          <w:sz w:val="24"/>
          <w:szCs w:val="24"/>
        </w:rPr>
        <w:t>Перечень</w:t>
      </w:r>
      <w:r w:rsidRPr="00A218F1">
        <w:rPr>
          <w:rFonts w:ascii="Times New Roman" w:hAnsi="Times New Roman" w:cs="Times New Roman"/>
          <w:b/>
          <w:bCs/>
          <w:color w:val="000000"/>
        </w:rPr>
        <w:t xml:space="preserve"> </w:t>
      </w:r>
      <w:r w:rsidRPr="003116CF">
        <w:rPr>
          <w:rFonts w:ascii="Times New Roman" w:hAnsi="Times New Roman" w:cs="Times New Roman"/>
          <w:b/>
          <w:bCs/>
          <w:color w:val="000000"/>
        </w:rPr>
        <w:t>объект</w:t>
      </w:r>
      <w:r>
        <w:rPr>
          <w:rFonts w:ascii="Times New Roman" w:hAnsi="Times New Roman" w:cs="Times New Roman"/>
          <w:b/>
          <w:bCs/>
          <w:color w:val="000000"/>
        </w:rPr>
        <w:t>ов</w:t>
      </w:r>
      <w:r w:rsidRPr="003116CF">
        <w:rPr>
          <w:rFonts w:ascii="Times New Roman" w:hAnsi="Times New Roman" w:cs="Times New Roman"/>
          <w:b/>
          <w:bCs/>
          <w:color w:val="000000"/>
        </w:rPr>
        <w:t xml:space="preserve"> археологического наследия</w:t>
      </w:r>
      <w:r w:rsidRPr="00DC6FF2">
        <w:rPr>
          <w:rFonts w:ascii="Times New Roman" w:hAnsi="Times New Roman" w:cs="Times New Roman"/>
          <w:b/>
          <w:color w:val="000000" w:themeColor="text1"/>
          <w:sz w:val="24"/>
          <w:szCs w:val="24"/>
        </w:rPr>
        <w:t xml:space="preserve"> федерального значения, расположенных на территории Красюковского сельского поселения Октябрьского района Ростовской области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3260"/>
        <w:gridCol w:w="3402"/>
      </w:tblGrid>
      <w:tr w:rsidR="002B196A" w:rsidRPr="00E94072" w:rsidTr="00DB6251">
        <w:trPr>
          <w:trHeight w:val="1305"/>
        </w:trPr>
        <w:tc>
          <w:tcPr>
            <w:tcW w:w="851" w:type="dxa"/>
            <w:shd w:val="clear" w:color="auto" w:fill="FFBDBD"/>
            <w:vAlign w:val="center"/>
          </w:tcPr>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п/п</w:t>
            </w:r>
          </w:p>
        </w:tc>
        <w:tc>
          <w:tcPr>
            <w:tcW w:w="2268"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Наименование объекта археологического наследия</w:t>
            </w:r>
          </w:p>
        </w:tc>
        <w:tc>
          <w:tcPr>
            <w:tcW w:w="3260"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Местоположение объекта археологического наследия</w:t>
            </w:r>
          </w:p>
        </w:tc>
        <w:tc>
          <w:tcPr>
            <w:tcW w:w="3402" w:type="dxa"/>
            <w:shd w:val="clear" w:color="auto" w:fill="FFBDBD"/>
            <w:vAlign w:val="center"/>
          </w:tcPr>
          <w:p w:rsidR="002B196A" w:rsidRPr="00ED719E" w:rsidRDefault="002B196A" w:rsidP="00DB6251">
            <w:pPr>
              <w:pStyle w:val="21"/>
              <w:spacing w:line="240" w:lineRule="auto"/>
              <w:ind w:left="34"/>
              <w:jc w:val="center"/>
              <w:rPr>
                <w:rFonts w:ascii="Times New Roman" w:hAnsi="Times New Roman" w:cs="Times New Roman"/>
                <w:b/>
                <w:sz w:val="24"/>
                <w:szCs w:val="24"/>
              </w:rPr>
            </w:pPr>
            <w:r w:rsidRPr="00ED719E">
              <w:rPr>
                <w:rFonts w:ascii="Times New Roman" w:hAnsi="Times New Roman" w:cs="Times New Roman"/>
                <w:b/>
                <w:sz w:val="24"/>
                <w:szCs w:val="24"/>
              </w:rPr>
              <w:t>Номер и дата документа о принятии на охрану</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Курганная группа "Шевцов II"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2,8 км к ССВ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 "Шевцов 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2,1 км к СВ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Курганная группа "Миллеров IV"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1,8 км к ССВ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Курганная группа "Сусол IV"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1,2 км к ЮЗ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sidRPr="00272243">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 "Миллеров IX"</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0,7 км к СЗ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 "Миллеров VIII"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0,5 км к 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"Миллеров VII"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0,2 км к 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III"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1,0 км к ЮЗ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9</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"Миллеров V"</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1,8 км к ЮЮЗ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II"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1,0 км к Ю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2,7 км к Ю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lastRenderedPageBreak/>
              <w:t>12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VI"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4,0 км к ЮЮЗ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V"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4,7 км к 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IV"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3,5 км к 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II"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2,3 км к 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"Красюковский III"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1,3 км к ССЗ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I" (8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2,0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VI"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0,3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VIII"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1,7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w:t>
            </w:r>
            <w:r>
              <w:rPr>
                <w:rFonts w:ascii="Times New Roman" w:hAnsi="Times New Roman" w:cs="Times New Roman"/>
                <w:sz w:val="24"/>
                <w:szCs w:val="24"/>
              </w:rPr>
              <w:t>Красюковский VII</w:t>
            </w:r>
            <w:r w:rsidRPr="00CF37E3">
              <w:rPr>
                <w:rFonts w:ascii="Times New Roman" w:hAnsi="Times New Roman" w:cs="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1,7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2</w:t>
            </w: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1,5 км к С от 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северная окраина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III"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0,5 км к СЗ от 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IV"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0,5 км к СЗ от 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"Верблюд"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5,5 км к СЗ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26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"Персиановский II"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3,5 км к СВ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"Персиановский 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3,0 км к ССВ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28</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"Каратаев I" (6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1,1 км к Ю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29</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Курганная группа "Малая Намжа 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4,5 км к 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30</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 "Каратаев 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2,5 км к 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Курганная группа "Малая Намжа II"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2,2 км к С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6,5 км к С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7,3 км к ССЗ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"Большая Намжа III"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7,5 км к ССЗ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IV"</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7,0 км к 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V"</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7,7 км к ССЗ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"Байбачий I"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4,1 км к СВ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bl>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CD7048" w:rsidRDefault="002B196A" w:rsidP="002B196A">
      <w:pPr>
        <w:shd w:val="clear" w:color="auto" w:fill="FFFFFF"/>
        <w:spacing w:after="0" w:line="285" w:lineRule="atLeast"/>
        <w:jc w:val="center"/>
        <w:rPr>
          <w:rFonts w:ascii="Times New Roman" w:eastAsia="Times New Roman" w:hAnsi="Times New Roman" w:cs="Times New Roman"/>
          <w:color w:val="000000" w:themeColor="text1"/>
          <w:sz w:val="24"/>
          <w:szCs w:val="24"/>
          <w:lang w:eastAsia="ru-RU"/>
        </w:rPr>
      </w:pPr>
      <w:r w:rsidRPr="00CD7048">
        <w:rPr>
          <w:rFonts w:ascii="Times New Roman" w:eastAsia="Times New Roman" w:hAnsi="Times New Roman" w:cs="Times New Roman"/>
          <w:b/>
          <w:bCs/>
          <w:color w:val="000000" w:themeColor="text1"/>
          <w:sz w:val="24"/>
          <w:szCs w:val="24"/>
          <w:lang w:eastAsia="ru-RU"/>
        </w:rPr>
        <w:t>Перечень памятников истории, культуры и архитектуры</w:t>
      </w:r>
      <w:r>
        <w:rPr>
          <w:rFonts w:ascii="Times New Roman" w:eastAsia="Times New Roman" w:hAnsi="Times New Roman" w:cs="Times New Roman"/>
          <w:b/>
          <w:bCs/>
          <w:color w:val="000000" w:themeColor="text1"/>
          <w:sz w:val="24"/>
          <w:szCs w:val="24"/>
          <w:lang w:eastAsia="ru-RU"/>
        </w:rPr>
        <w:t xml:space="preserve"> федерального значения,</w:t>
      </w:r>
      <w:r w:rsidRPr="00CD7048">
        <w:rPr>
          <w:rFonts w:ascii="Times New Roman" w:eastAsia="Times New Roman" w:hAnsi="Times New Roman" w:cs="Times New Roman"/>
          <w:b/>
          <w:bCs/>
          <w:color w:val="000000" w:themeColor="text1"/>
          <w:sz w:val="24"/>
          <w:szCs w:val="24"/>
          <w:lang w:eastAsia="ru-RU"/>
        </w:rPr>
        <w:t xml:space="preserve"> расположенных на территории Красюковского сельского поселения Октябрьского района Ростовской области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3260"/>
        <w:gridCol w:w="3402"/>
      </w:tblGrid>
      <w:tr w:rsidR="002B196A" w:rsidRPr="00E94072" w:rsidTr="00DB6251">
        <w:trPr>
          <w:trHeight w:val="1305"/>
        </w:trPr>
        <w:tc>
          <w:tcPr>
            <w:tcW w:w="851" w:type="dxa"/>
            <w:shd w:val="clear" w:color="auto" w:fill="FFBDBD"/>
            <w:vAlign w:val="center"/>
          </w:tcPr>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п/п</w:t>
            </w:r>
          </w:p>
        </w:tc>
        <w:tc>
          <w:tcPr>
            <w:tcW w:w="2268"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Наименование объекта археологического наследия</w:t>
            </w:r>
          </w:p>
        </w:tc>
        <w:tc>
          <w:tcPr>
            <w:tcW w:w="3260"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Местоположение объекта археологического наследия</w:t>
            </w:r>
          </w:p>
        </w:tc>
        <w:tc>
          <w:tcPr>
            <w:tcW w:w="3402" w:type="dxa"/>
            <w:shd w:val="clear" w:color="auto" w:fill="FFBDBD"/>
            <w:vAlign w:val="center"/>
          </w:tcPr>
          <w:p w:rsidR="002B196A" w:rsidRPr="00A218F1" w:rsidRDefault="002B196A" w:rsidP="00DB6251">
            <w:pPr>
              <w:pStyle w:val="21"/>
              <w:spacing w:line="240" w:lineRule="auto"/>
              <w:ind w:left="34"/>
              <w:jc w:val="center"/>
              <w:rPr>
                <w:rFonts w:ascii="Times New Roman" w:hAnsi="Times New Roman" w:cs="Times New Roman"/>
                <w:b/>
                <w:sz w:val="24"/>
                <w:szCs w:val="24"/>
              </w:rPr>
            </w:pPr>
            <w:r w:rsidRPr="00A218F1">
              <w:rPr>
                <w:rFonts w:ascii="Times New Roman" w:hAnsi="Times New Roman" w:cs="Times New Roman"/>
                <w:b/>
                <w:sz w:val="24"/>
                <w:szCs w:val="24"/>
              </w:rPr>
              <w:t xml:space="preserve">Реквизиты и наименование акта органа государственной власти </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«Мемориальный комплекс «Невернувшимся»»</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A218F1">
              <w:rPr>
                <w:rFonts w:ascii="Times New Roman" w:hAnsi="Times New Roman" w:cs="Times New Roman"/>
                <w:sz w:val="24"/>
                <w:szCs w:val="24"/>
              </w:rPr>
              <w:t>Ростовская область, Октябрьский район, х. Красный Кут, 1008 км автомагистрали «Дон»</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 xml:space="preserve">Постановление </w:t>
            </w:r>
            <w:r>
              <w:rPr>
                <w:rFonts w:ascii="Times New Roman" w:hAnsi="Times New Roman" w:cs="Times New Roman"/>
                <w:sz w:val="24"/>
                <w:szCs w:val="24"/>
              </w:rPr>
              <w:t xml:space="preserve">Комитета по охране объектов культурного наследия </w:t>
            </w:r>
            <w:r w:rsidRPr="00E03D71">
              <w:rPr>
                <w:rFonts w:ascii="Times New Roman" w:hAnsi="Times New Roman" w:cs="Times New Roman"/>
                <w:sz w:val="24"/>
                <w:szCs w:val="24"/>
              </w:rPr>
              <w:t>Рост</w:t>
            </w:r>
            <w:r>
              <w:rPr>
                <w:rFonts w:ascii="Times New Roman" w:hAnsi="Times New Roman" w:cs="Times New Roman"/>
                <w:sz w:val="24"/>
                <w:szCs w:val="24"/>
              </w:rPr>
              <w:t>овской области от 20.01.2026 №13</w:t>
            </w:r>
          </w:p>
        </w:tc>
      </w:tr>
    </w:tbl>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CD7048" w:rsidRDefault="002B196A" w:rsidP="002B196A">
      <w:pPr>
        <w:shd w:val="clear" w:color="auto" w:fill="FFFFFF"/>
        <w:spacing w:after="0" w:line="285" w:lineRule="atLeast"/>
        <w:jc w:val="center"/>
        <w:rPr>
          <w:rFonts w:ascii="Times New Roman" w:eastAsia="Times New Roman" w:hAnsi="Times New Roman" w:cs="Times New Roman"/>
          <w:color w:val="000000" w:themeColor="text1"/>
          <w:sz w:val="24"/>
          <w:szCs w:val="24"/>
          <w:lang w:eastAsia="ru-RU"/>
        </w:rPr>
      </w:pPr>
      <w:r w:rsidRPr="00CD7048">
        <w:rPr>
          <w:rFonts w:ascii="Times New Roman" w:eastAsia="Times New Roman" w:hAnsi="Times New Roman" w:cs="Times New Roman"/>
          <w:b/>
          <w:bCs/>
          <w:color w:val="000000" w:themeColor="text1"/>
          <w:sz w:val="24"/>
          <w:szCs w:val="24"/>
          <w:lang w:eastAsia="ru-RU"/>
        </w:rPr>
        <w:lastRenderedPageBreak/>
        <w:t>Перечень памятников истории, культуры и архитектуры</w:t>
      </w:r>
      <w:r>
        <w:rPr>
          <w:rFonts w:ascii="Times New Roman" w:eastAsia="Times New Roman" w:hAnsi="Times New Roman" w:cs="Times New Roman"/>
          <w:b/>
          <w:bCs/>
          <w:color w:val="000000" w:themeColor="text1"/>
          <w:sz w:val="24"/>
          <w:szCs w:val="24"/>
          <w:lang w:eastAsia="ru-RU"/>
        </w:rPr>
        <w:t xml:space="preserve"> местного значения,</w:t>
      </w:r>
      <w:r w:rsidRPr="00CD7048">
        <w:rPr>
          <w:rFonts w:ascii="Times New Roman" w:eastAsia="Times New Roman" w:hAnsi="Times New Roman" w:cs="Times New Roman"/>
          <w:b/>
          <w:bCs/>
          <w:color w:val="000000" w:themeColor="text1"/>
          <w:sz w:val="24"/>
          <w:szCs w:val="24"/>
          <w:lang w:eastAsia="ru-RU"/>
        </w:rPr>
        <w:t xml:space="preserve"> расположенных на территории Красюковского сельского поселения Октябрьского района Ростовской области</w:t>
      </w:r>
    </w:p>
    <w:tbl>
      <w:tblPr>
        <w:tblW w:w="10031" w:type="dxa"/>
        <w:tblInd w:w="25" w:type="dxa"/>
        <w:tblCellMar>
          <w:top w:w="167" w:type="dxa"/>
          <w:left w:w="167" w:type="dxa"/>
          <w:bottom w:w="167" w:type="dxa"/>
          <w:right w:w="167" w:type="dxa"/>
        </w:tblCellMar>
        <w:tblLook w:val="04A0" w:firstRow="1" w:lastRow="0" w:firstColumn="1" w:lastColumn="0" w:noHBand="0" w:noVBand="1"/>
      </w:tblPr>
      <w:tblGrid>
        <w:gridCol w:w="851"/>
        <w:gridCol w:w="2693"/>
        <w:gridCol w:w="3010"/>
        <w:gridCol w:w="1211"/>
        <w:gridCol w:w="2266"/>
      </w:tblGrid>
      <w:tr w:rsidR="002B196A" w:rsidRPr="00806BFD" w:rsidTr="00DB6251">
        <w:trPr>
          <w:trHeight w:val="815"/>
        </w:trPr>
        <w:tc>
          <w:tcPr>
            <w:tcW w:w="851" w:type="dxa"/>
            <w:tcBorders>
              <w:top w:val="single" w:sz="8" w:space="0" w:color="000000"/>
              <w:left w:val="single" w:sz="8" w:space="0" w:color="000000"/>
              <w:bottom w:val="single" w:sz="8" w:space="0" w:color="000000"/>
              <w:right w:val="single" w:sz="8" w:space="0" w:color="000000"/>
            </w:tcBorders>
            <w:shd w:val="clear" w:color="auto" w:fill="FFBDBD"/>
            <w:vAlign w:val="center"/>
          </w:tcPr>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hAnsi="Times New Roman" w:cs="Times New Roman"/>
                <w:b/>
                <w:sz w:val="24"/>
                <w:szCs w:val="24"/>
              </w:rPr>
              <w:t>п/п</w:t>
            </w:r>
          </w:p>
        </w:tc>
        <w:tc>
          <w:tcPr>
            <w:tcW w:w="2693" w:type="dxa"/>
            <w:tcBorders>
              <w:top w:val="single" w:sz="8" w:space="0" w:color="000000"/>
              <w:left w:val="single" w:sz="8" w:space="0" w:color="000000"/>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Наименование сельского</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населенного пункта, в</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котором находится памятник</w:t>
            </w:r>
          </w:p>
        </w:tc>
        <w:tc>
          <w:tcPr>
            <w:tcW w:w="3010" w:type="dxa"/>
            <w:tcBorders>
              <w:top w:val="single" w:sz="8" w:space="0" w:color="000000"/>
              <w:left w:val="nil"/>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Наименование</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памятника</w:t>
            </w:r>
          </w:p>
        </w:tc>
        <w:tc>
          <w:tcPr>
            <w:tcW w:w="1211" w:type="dxa"/>
            <w:tcBorders>
              <w:top w:val="single" w:sz="8" w:space="0" w:color="000000"/>
              <w:left w:val="nil"/>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Время создания</w:t>
            </w:r>
          </w:p>
        </w:tc>
        <w:tc>
          <w:tcPr>
            <w:tcW w:w="2266" w:type="dxa"/>
            <w:tcBorders>
              <w:top w:val="single" w:sz="8" w:space="0" w:color="000000"/>
              <w:left w:val="nil"/>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Примечание</w:t>
            </w:r>
          </w:p>
        </w:tc>
      </w:tr>
      <w:tr w:rsidR="002B196A" w:rsidRPr="00806BFD" w:rsidTr="00DB6251">
        <w:tc>
          <w:tcPr>
            <w:tcW w:w="851" w:type="dxa"/>
            <w:tcBorders>
              <w:top w:val="nil"/>
              <w:left w:val="single" w:sz="8" w:space="0" w:color="000000"/>
              <w:bottom w:val="single" w:sz="8" w:space="0" w:color="000000"/>
              <w:right w:val="single" w:sz="8" w:space="0" w:color="000000"/>
            </w:tcBorders>
          </w:tcPr>
          <w:p w:rsidR="002B196A" w:rsidRPr="00806BFD" w:rsidRDefault="002B196A" w:rsidP="00DB625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х. Яново-Грушевский в 12 м на юг от здания СДК, расположенного по ул. Восточная № 5</w:t>
            </w:r>
          </w:p>
        </w:tc>
        <w:tc>
          <w:tcPr>
            <w:tcW w:w="3010"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Памятник «</w:t>
            </w:r>
            <w:r w:rsidRPr="00806BFD">
              <w:rPr>
                <w:rFonts w:ascii="Times New Roman" w:eastAsia="Times New Roman" w:hAnsi="Times New Roman" w:cs="Times New Roman"/>
                <w:sz w:val="24"/>
                <w:szCs w:val="24"/>
                <w:lang w:eastAsia="ru-RU"/>
              </w:rPr>
              <w:t>Погибшим воинам ВОВ»</w:t>
            </w:r>
          </w:p>
        </w:tc>
        <w:tc>
          <w:tcPr>
            <w:tcW w:w="1211"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Нет  сведений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 7,8м2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Технический паспорт от 20.09.2007г</w:t>
            </w:r>
          </w:p>
        </w:tc>
      </w:tr>
      <w:tr w:rsidR="002B196A" w:rsidRPr="00806BFD" w:rsidTr="00DB6251">
        <w:tc>
          <w:tcPr>
            <w:tcW w:w="851" w:type="dxa"/>
            <w:tcBorders>
              <w:top w:val="nil"/>
              <w:left w:val="single" w:sz="8" w:space="0" w:color="000000"/>
              <w:bottom w:val="single" w:sz="8" w:space="0" w:color="000000"/>
              <w:right w:val="single" w:sz="8" w:space="0" w:color="000000"/>
            </w:tcBorders>
          </w:tcPr>
          <w:p w:rsidR="002B196A" w:rsidRDefault="002B196A" w:rsidP="00DB625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 Новоперсиановка в 20 м </w:t>
            </w:r>
            <w:r w:rsidRPr="00806BFD">
              <w:rPr>
                <w:rFonts w:ascii="Times New Roman" w:eastAsia="Times New Roman" w:hAnsi="Times New Roman" w:cs="Times New Roman"/>
                <w:sz w:val="24"/>
                <w:szCs w:val="24"/>
                <w:lang w:eastAsia="ru-RU"/>
              </w:rPr>
              <w:t>на запад от здания СДК </w:t>
            </w:r>
            <w:r>
              <w:rPr>
                <w:rFonts w:ascii="Times New Roman" w:eastAsia="Times New Roman" w:hAnsi="Times New Roman" w:cs="Times New Roman"/>
                <w:sz w:val="24"/>
                <w:szCs w:val="24"/>
                <w:lang w:eastAsia="ru-RU"/>
              </w:rPr>
              <w:t xml:space="preserve">по ул. </w:t>
            </w:r>
            <w:r w:rsidRPr="00806BFD">
              <w:rPr>
                <w:rFonts w:ascii="Times New Roman" w:eastAsia="Times New Roman" w:hAnsi="Times New Roman" w:cs="Times New Roman"/>
                <w:sz w:val="24"/>
                <w:szCs w:val="24"/>
                <w:lang w:eastAsia="ru-RU"/>
              </w:rPr>
              <w:t>Советской № 12</w:t>
            </w:r>
          </w:p>
        </w:tc>
        <w:tc>
          <w:tcPr>
            <w:tcW w:w="3010" w:type="dxa"/>
            <w:tcBorders>
              <w:top w:val="nil"/>
              <w:left w:val="nil"/>
              <w:bottom w:val="single" w:sz="8" w:space="0" w:color="000000"/>
              <w:right w:val="single" w:sz="8" w:space="0" w:color="000000"/>
            </w:tcBorders>
            <w:tcMar>
              <w:top w:w="0" w:type="dxa"/>
              <w:left w:w="108" w:type="dxa"/>
              <w:bottom w:w="0" w:type="dxa"/>
              <w:right w:w="108" w:type="dxa"/>
            </w:tcMar>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Памятник </w:t>
            </w:r>
            <w:r w:rsidRPr="00806BFD">
              <w:rPr>
                <w:rFonts w:ascii="Times New Roman" w:eastAsia="Times New Roman" w:hAnsi="Times New Roman" w:cs="Times New Roman"/>
                <w:sz w:val="24"/>
                <w:szCs w:val="24"/>
                <w:lang w:eastAsia="ru-RU"/>
              </w:rPr>
              <w:t>воинам Великой Отечественной войны</w:t>
            </w:r>
          </w:p>
        </w:tc>
        <w:tc>
          <w:tcPr>
            <w:tcW w:w="1211" w:type="dxa"/>
            <w:tcBorders>
              <w:top w:val="nil"/>
              <w:left w:val="nil"/>
              <w:bottom w:val="single" w:sz="8" w:space="0" w:color="000000"/>
              <w:right w:val="single" w:sz="8" w:space="0" w:color="000000"/>
            </w:tcBorders>
            <w:tcMar>
              <w:top w:w="0" w:type="dxa"/>
              <w:left w:w="108" w:type="dxa"/>
              <w:bottom w:w="0" w:type="dxa"/>
              <w:right w:w="108" w:type="dxa"/>
            </w:tcMar>
          </w:tcPr>
          <w:p w:rsidR="002B196A"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 </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806BFD">
              <w:rPr>
                <w:rFonts w:ascii="Times New Roman" w:eastAsia="Times New Roman" w:hAnsi="Times New Roman" w:cs="Times New Roman"/>
                <w:sz w:val="24"/>
                <w:szCs w:val="24"/>
                <w:lang w:eastAsia="ru-RU"/>
              </w:rPr>
              <w:t>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Площадь:5,2 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СГРП 61 АЖ</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 064859 от 14.12.2010г</w:t>
            </w:r>
          </w:p>
        </w:tc>
      </w:tr>
      <w:tr w:rsidR="002B196A" w:rsidRPr="00806BFD" w:rsidTr="00DB6251">
        <w:trPr>
          <w:trHeight w:val="768"/>
        </w:trPr>
        <w:tc>
          <w:tcPr>
            <w:tcW w:w="851" w:type="dxa"/>
            <w:tcBorders>
              <w:top w:val="nil"/>
              <w:left w:val="single" w:sz="8" w:space="0" w:color="000000"/>
              <w:bottom w:val="single" w:sz="8" w:space="0" w:color="000000"/>
              <w:right w:val="single" w:sz="8" w:space="0" w:color="000000"/>
            </w:tcBorders>
          </w:tcPr>
          <w:p w:rsidR="002B196A" w:rsidRPr="00806BFD" w:rsidRDefault="002B196A" w:rsidP="00DB625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сл. Красюковская в 20 м  на юг от здания  школы, расположенной по пер. Строительный № 17</w:t>
            </w:r>
          </w:p>
        </w:tc>
        <w:tc>
          <w:tcPr>
            <w:tcW w:w="3010"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Братская могила</w:t>
            </w:r>
          </w:p>
        </w:tc>
        <w:tc>
          <w:tcPr>
            <w:tcW w:w="1211"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Нет  сведений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Площадь:7,3м2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СГРП 61 АЕ № 798525 от 08.09.2010г</w:t>
            </w:r>
          </w:p>
        </w:tc>
      </w:tr>
      <w:tr w:rsidR="002B196A" w:rsidRPr="00806BFD" w:rsidTr="00DB6251">
        <w:trPr>
          <w:trHeight w:val="18"/>
        </w:trPr>
        <w:tc>
          <w:tcPr>
            <w:tcW w:w="851" w:type="dxa"/>
            <w:tcBorders>
              <w:top w:val="nil"/>
              <w:left w:val="single" w:sz="8" w:space="0" w:color="000000"/>
              <w:bottom w:val="single" w:sz="8" w:space="0" w:color="000000"/>
              <w:right w:val="single" w:sz="8" w:space="0" w:color="000000"/>
            </w:tcBorders>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сл. Красюковская в 17 м  на восток от здания  СДК, расположенного по улице. Советской  № 24</w:t>
            </w:r>
          </w:p>
        </w:tc>
        <w:tc>
          <w:tcPr>
            <w:tcW w:w="3010"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Памятник «Воинам Великой Отечественной войны»</w:t>
            </w:r>
          </w:p>
        </w:tc>
        <w:tc>
          <w:tcPr>
            <w:tcW w:w="1211"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Нет  сведений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Площадь:4,7м2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СГРП 61 АЕ № 798524 от 08.09.2010г</w:t>
            </w:r>
          </w:p>
        </w:tc>
      </w:tr>
    </w:tbl>
    <w:p w:rsidR="002B196A" w:rsidRDefault="002B196A" w:rsidP="002B196A">
      <w:pPr>
        <w:shd w:val="clear" w:color="auto" w:fill="FFFFFF"/>
        <w:spacing w:after="0" w:line="285" w:lineRule="atLeast"/>
        <w:ind w:firstLine="709"/>
        <w:rPr>
          <w:rFonts w:ascii="Times New Roman" w:eastAsia="Times New Roman" w:hAnsi="Times New Roman" w:cs="Times New Roman"/>
          <w:color w:val="333333"/>
          <w:sz w:val="26"/>
          <w:szCs w:val="26"/>
          <w:lang w:eastAsia="ru-RU"/>
        </w:rPr>
      </w:pPr>
    </w:p>
    <w:p w:rsidR="002B196A" w:rsidRPr="00D74CA8" w:rsidRDefault="002B196A" w:rsidP="002B196A">
      <w:pPr>
        <w:shd w:val="clear" w:color="auto" w:fill="FFFFFF"/>
        <w:spacing w:after="0" w:line="285" w:lineRule="atLeast"/>
        <w:ind w:firstLine="709"/>
        <w:rPr>
          <w:rFonts w:ascii="Times New Roman" w:eastAsia="Times New Roman" w:hAnsi="Times New Roman" w:cs="Times New Roman"/>
          <w:color w:val="333333"/>
          <w:sz w:val="24"/>
          <w:szCs w:val="24"/>
          <w:lang w:eastAsia="ru-RU"/>
        </w:rPr>
      </w:pP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49"/>
          <w:sz w:val="28"/>
          <w:szCs w:val="28"/>
        </w:rPr>
        <w:t xml:space="preserve"> </w:t>
      </w:r>
      <w:r w:rsidRPr="000218B8">
        <w:rPr>
          <w:sz w:val="28"/>
          <w:szCs w:val="28"/>
        </w:rPr>
        <w:t>соответствии</w:t>
      </w:r>
      <w:r w:rsidRPr="000218B8">
        <w:rPr>
          <w:spacing w:val="50"/>
          <w:sz w:val="28"/>
          <w:szCs w:val="28"/>
        </w:rPr>
        <w:t xml:space="preserve"> </w:t>
      </w:r>
      <w:r w:rsidRPr="000218B8">
        <w:rPr>
          <w:sz w:val="28"/>
          <w:szCs w:val="28"/>
        </w:rPr>
        <w:t>с</w:t>
      </w:r>
      <w:r w:rsidRPr="000218B8">
        <w:rPr>
          <w:spacing w:val="48"/>
          <w:sz w:val="28"/>
          <w:szCs w:val="28"/>
        </w:rPr>
        <w:t xml:space="preserve"> </w:t>
      </w:r>
      <w:r w:rsidRPr="000218B8">
        <w:rPr>
          <w:sz w:val="28"/>
          <w:szCs w:val="28"/>
        </w:rPr>
        <w:t>п.</w:t>
      </w:r>
      <w:r w:rsidRPr="000218B8">
        <w:rPr>
          <w:spacing w:val="50"/>
          <w:sz w:val="28"/>
          <w:szCs w:val="28"/>
        </w:rPr>
        <w:t xml:space="preserve"> </w:t>
      </w:r>
      <w:r w:rsidRPr="000218B8">
        <w:rPr>
          <w:sz w:val="28"/>
          <w:szCs w:val="28"/>
        </w:rPr>
        <w:t>1</w:t>
      </w:r>
      <w:r w:rsidRPr="000218B8">
        <w:rPr>
          <w:spacing w:val="49"/>
          <w:sz w:val="28"/>
          <w:szCs w:val="28"/>
        </w:rPr>
        <w:t xml:space="preserve"> </w:t>
      </w:r>
      <w:r w:rsidRPr="000218B8">
        <w:rPr>
          <w:sz w:val="28"/>
          <w:szCs w:val="28"/>
        </w:rPr>
        <w:t>ст.</w:t>
      </w:r>
      <w:r w:rsidRPr="000218B8">
        <w:rPr>
          <w:spacing w:val="49"/>
          <w:sz w:val="28"/>
          <w:szCs w:val="28"/>
        </w:rPr>
        <w:t xml:space="preserve"> </w:t>
      </w:r>
      <w:r w:rsidRPr="000218B8">
        <w:rPr>
          <w:sz w:val="28"/>
          <w:szCs w:val="28"/>
        </w:rPr>
        <w:t>5.1</w:t>
      </w:r>
      <w:r w:rsidRPr="000218B8">
        <w:rPr>
          <w:spacing w:val="49"/>
          <w:sz w:val="28"/>
          <w:szCs w:val="28"/>
        </w:rPr>
        <w:t xml:space="preserve"> </w:t>
      </w:r>
      <w:r w:rsidRPr="000218B8">
        <w:rPr>
          <w:sz w:val="28"/>
          <w:szCs w:val="28"/>
        </w:rPr>
        <w:t>Федерального</w:t>
      </w:r>
      <w:r w:rsidRPr="000218B8">
        <w:rPr>
          <w:spacing w:val="50"/>
          <w:sz w:val="28"/>
          <w:szCs w:val="28"/>
        </w:rPr>
        <w:t xml:space="preserve"> </w:t>
      </w:r>
      <w:r w:rsidRPr="000218B8">
        <w:rPr>
          <w:sz w:val="28"/>
          <w:szCs w:val="28"/>
        </w:rPr>
        <w:t>закона</w:t>
      </w:r>
      <w:r w:rsidRPr="000218B8">
        <w:rPr>
          <w:spacing w:val="49"/>
          <w:sz w:val="28"/>
          <w:szCs w:val="28"/>
        </w:rPr>
        <w:t xml:space="preserve"> </w:t>
      </w:r>
      <w:r w:rsidRPr="000218B8">
        <w:rPr>
          <w:sz w:val="28"/>
          <w:szCs w:val="28"/>
        </w:rPr>
        <w:t>от</w:t>
      </w:r>
      <w:r w:rsidRPr="000218B8">
        <w:rPr>
          <w:spacing w:val="50"/>
          <w:sz w:val="28"/>
          <w:szCs w:val="28"/>
        </w:rPr>
        <w:t xml:space="preserve"> </w:t>
      </w:r>
      <w:r w:rsidRPr="000218B8">
        <w:rPr>
          <w:sz w:val="28"/>
          <w:szCs w:val="28"/>
        </w:rPr>
        <w:t>25.06.2002</w:t>
      </w:r>
      <w:r w:rsidRPr="000218B8">
        <w:rPr>
          <w:spacing w:val="48"/>
          <w:sz w:val="28"/>
          <w:szCs w:val="28"/>
        </w:rPr>
        <w:t xml:space="preserve"> </w:t>
      </w:r>
      <w:r w:rsidRPr="000218B8">
        <w:rPr>
          <w:sz w:val="28"/>
          <w:szCs w:val="28"/>
        </w:rPr>
        <w:t>№</w:t>
      </w:r>
      <w:r w:rsidRPr="000218B8">
        <w:rPr>
          <w:spacing w:val="50"/>
          <w:sz w:val="28"/>
          <w:szCs w:val="28"/>
        </w:rPr>
        <w:t xml:space="preserve"> </w:t>
      </w:r>
      <w:r w:rsidRPr="000218B8">
        <w:rPr>
          <w:sz w:val="28"/>
          <w:szCs w:val="28"/>
        </w:rPr>
        <w:t>73-</w:t>
      </w:r>
      <w:r w:rsidRPr="000218B8">
        <w:rPr>
          <w:spacing w:val="-5"/>
          <w:sz w:val="28"/>
          <w:szCs w:val="28"/>
        </w:rPr>
        <w:t>ФЗ</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«Об объектах культурного наследия (памятниках истории и культуры) народов Российской Федерации» (далее – Федеральный закон № 73-ФЗ) в границах территории объекта культурного наследия запрещаются строительство объектов капитального</w:t>
      </w:r>
      <w:r w:rsidRPr="000218B8">
        <w:rPr>
          <w:spacing w:val="-17"/>
          <w:sz w:val="28"/>
          <w:szCs w:val="28"/>
        </w:rPr>
        <w:t xml:space="preserve"> </w:t>
      </w:r>
      <w:r w:rsidRPr="000218B8">
        <w:rPr>
          <w:sz w:val="28"/>
          <w:szCs w:val="28"/>
        </w:rPr>
        <w:t>строительства</w:t>
      </w:r>
      <w:r w:rsidRPr="000218B8">
        <w:rPr>
          <w:spacing w:val="-17"/>
          <w:sz w:val="28"/>
          <w:szCs w:val="28"/>
        </w:rPr>
        <w:t xml:space="preserve"> </w:t>
      </w:r>
      <w:r w:rsidRPr="000218B8">
        <w:rPr>
          <w:sz w:val="28"/>
          <w:szCs w:val="28"/>
        </w:rPr>
        <w:t>и</w:t>
      </w:r>
      <w:r w:rsidRPr="000218B8">
        <w:rPr>
          <w:spacing w:val="-17"/>
          <w:sz w:val="28"/>
          <w:szCs w:val="28"/>
        </w:rPr>
        <w:t xml:space="preserve"> </w:t>
      </w:r>
      <w:r w:rsidRPr="000218B8">
        <w:rPr>
          <w:sz w:val="28"/>
          <w:szCs w:val="28"/>
        </w:rPr>
        <w:t>увеличение</w:t>
      </w:r>
      <w:r w:rsidRPr="000218B8">
        <w:rPr>
          <w:spacing w:val="-17"/>
          <w:sz w:val="28"/>
          <w:szCs w:val="28"/>
        </w:rPr>
        <w:t xml:space="preserve"> </w:t>
      </w:r>
      <w:r w:rsidRPr="000218B8">
        <w:rPr>
          <w:sz w:val="28"/>
          <w:szCs w:val="28"/>
        </w:rPr>
        <w:t>объемно-пространственных</w:t>
      </w:r>
      <w:r w:rsidRPr="000218B8">
        <w:rPr>
          <w:spacing w:val="-17"/>
          <w:sz w:val="28"/>
          <w:szCs w:val="28"/>
        </w:rPr>
        <w:t xml:space="preserve"> </w:t>
      </w:r>
      <w:r w:rsidRPr="000218B8">
        <w:rPr>
          <w:sz w:val="28"/>
          <w:szCs w:val="28"/>
        </w:rPr>
        <w:t>характеристик существующих на территории памятника или ансамбля объектов капитального строительства;</w:t>
      </w:r>
      <w:r w:rsidRPr="000218B8">
        <w:rPr>
          <w:spacing w:val="-17"/>
          <w:sz w:val="28"/>
          <w:szCs w:val="28"/>
        </w:rPr>
        <w:t xml:space="preserve"> </w:t>
      </w:r>
      <w:r w:rsidRPr="000218B8">
        <w:rPr>
          <w:sz w:val="28"/>
          <w:szCs w:val="28"/>
        </w:rPr>
        <w:t>проведение</w:t>
      </w:r>
      <w:r w:rsidRPr="000218B8">
        <w:rPr>
          <w:spacing w:val="-17"/>
          <w:sz w:val="28"/>
          <w:szCs w:val="28"/>
        </w:rPr>
        <w:t xml:space="preserve"> </w:t>
      </w:r>
      <w:r w:rsidRPr="000218B8">
        <w:rPr>
          <w:sz w:val="28"/>
          <w:szCs w:val="28"/>
        </w:rPr>
        <w:t>земляных,</w:t>
      </w:r>
      <w:r w:rsidRPr="000218B8">
        <w:rPr>
          <w:spacing w:val="-17"/>
          <w:sz w:val="28"/>
          <w:szCs w:val="28"/>
        </w:rPr>
        <w:t xml:space="preserve"> </w:t>
      </w:r>
      <w:r w:rsidRPr="000218B8">
        <w:rPr>
          <w:sz w:val="28"/>
          <w:szCs w:val="28"/>
        </w:rPr>
        <w:t>строительных,</w:t>
      </w:r>
      <w:r w:rsidRPr="000218B8">
        <w:rPr>
          <w:spacing w:val="-17"/>
          <w:sz w:val="28"/>
          <w:szCs w:val="28"/>
        </w:rPr>
        <w:t xml:space="preserve"> </w:t>
      </w:r>
      <w:r w:rsidRPr="000218B8">
        <w:rPr>
          <w:sz w:val="28"/>
          <w:szCs w:val="28"/>
        </w:rPr>
        <w:t>мелиоративных</w:t>
      </w:r>
      <w:r w:rsidRPr="000218B8">
        <w:rPr>
          <w:spacing w:val="-17"/>
          <w:sz w:val="28"/>
          <w:szCs w:val="28"/>
        </w:rPr>
        <w:t xml:space="preserve"> </w:t>
      </w:r>
      <w:r w:rsidRPr="000218B8">
        <w:rPr>
          <w:sz w:val="28"/>
          <w:szCs w:val="28"/>
        </w:rPr>
        <w:t>и</w:t>
      </w:r>
      <w:r w:rsidRPr="000218B8">
        <w:rPr>
          <w:spacing w:val="-17"/>
          <w:sz w:val="28"/>
          <w:szCs w:val="28"/>
        </w:rPr>
        <w:t xml:space="preserve"> </w:t>
      </w:r>
      <w:r w:rsidRPr="000218B8">
        <w:rPr>
          <w:sz w:val="28"/>
          <w:szCs w:val="28"/>
        </w:rPr>
        <w:t>иных</w:t>
      </w:r>
      <w:r w:rsidRPr="000218B8">
        <w:rPr>
          <w:spacing w:val="-17"/>
          <w:sz w:val="28"/>
          <w:szCs w:val="28"/>
        </w:rPr>
        <w:t xml:space="preserve"> </w:t>
      </w:r>
      <w:r w:rsidRPr="000218B8">
        <w:rPr>
          <w:sz w:val="28"/>
          <w:szCs w:val="28"/>
        </w:rPr>
        <w:t>работ,</w:t>
      </w:r>
      <w:r w:rsidRPr="000218B8">
        <w:rPr>
          <w:spacing w:val="-17"/>
          <w:sz w:val="28"/>
          <w:szCs w:val="28"/>
        </w:rPr>
        <w:t xml:space="preserve"> </w:t>
      </w:r>
      <w:r w:rsidRPr="000218B8">
        <w:rPr>
          <w:sz w:val="28"/>
          <w:szCs w:val="28"/>
        </w:rPr>
        <w:t>за исключением</w:t>
      </w:r>
      <w:r w:rsidRPr="000218B8">
        <w:rPr>
          <w:spacing w:val="-11"/>
          <w:sz w:val="28"/>
          <w:szCs w:val="28"/>
        </w:rPr>
        <w:t xml:space="preserve"> </w:t>
      </w:r>
      <w:r w:rsidRPr="000218B8">
        <w:rPr>
          <w:sz w:val="28"/>
          <w:szCs w:val="28"/>
        </w:rPr>
        <w:t>работ</w:t>
      </w:r>
      <w:r w:rsidRPr="000218B8">
        <w:rPr>
          <w:spacing w:val="-11"/>
          <w:sz w:val="28"/>
          <w:szCs w:val="28"/>
        </w:rPr>
        <w:t xml:space="preserve"> </w:t>
      </w:r>
      <w:r w:rsidRPr="000218B8">
        <w:rPr>
          <w:sz w:val="28"/>
          <w:szCs w:val="28"/>
        </w:rPr>
        <w:t>по</w:t>
      </w:r>
      <w:r w:rsidRPr="000218B8">
        <w:rPr>
          <w:spacing w:val="-11"/>
          <w:sz w:val="28"/>
          <w:szCs w:val="28"/>
        </w:rPr>
        <w:t xml:space="preserve"> </w:t>
      </w:r>
      <w:r w:rsidRPr="000218B8">
        <w:rPr>
          <w:sz w:val="28"/>
          <w:szCs w:val="28"/>
        </w:rPr>
        <w:t>сохранению</w:t>
      </w:r>
      <w:r w:rsidRPr="000218B8">
        <w:rPr>
          <w:spacing w:val="-11"/>
          <w:sz w:val="28"/>
          <w:szCs w:val="28"/>
        </w:rPr>
        <w:t xml:space="preserve"> </w:t>
      </w:r>
      <w:r w:rsidRPr="000218B8">
        <w:rPr>
          <w:sz w:val="28"/>
          <w:szCs w:val="28"/>
        </w:rPr>
        <w:t>объекта</w:t>
      </w:r>
      <w:r w:rsidRPr="000218B8">
        <w:rPr>
          <w:spacing w:val="-11"/>
          <w:sz w:val="28"/>
          <w:szCs w:val="28"/>
        </w:rPr>
        <w:t xml:space="preserve"> </w:t>
      </w:r>
      <w:r w:rsidRPr="000218B8">
        <w:rPr>
          <w:sz w:val="28"/>
          <w:szCs w:val="28"/>
        </w:rPr>
        <w:t>культурного</w:t>
      </w:r>
      <w:r w:rsidRPr="000218B8">
        <w:rPr>
          <w:spacing w:val="-11"/>
          <w:sz w:val="28"/>
          <w:szCs w:val="28"/>
        </w:rPr>
        <w:t xml:space="preserve"> </w:t>
      </w:r>
      <w:r w:rsidRPr="000218B8">
        <w:rPr>
          <w:sz w:val="28"/>
          <w:szCs w:val="28"/>
        </w:rPr>
        <w:t>наследия</w:t>
      </w:r>
      <w:r w:rsidRPr="000218B8">
        <w:rPr>
          <w:spacing w:val="-11"/>
          <w:sz w:val="28"/>
          <w:szCs w:val="28"/>
        </w:rPr>
        <w:t xml:space="preserve"> </w:t>
      </w:r>
      <w:r w:rsidRPr="000218B8">
        <w:rPr>
          <w:sz w:val="28"/>
          <w:szCs w:val="28"/>
        </w:rPr>
        <w:t>или</w:t>
      </w:r>
      <w:r w:rsidRPr="000218B8">
        <w:rPr>
          <w:spacing w:val="-11"/>
          <w:sz w:val="28"/>
          <w:szCs w:val="28"/>
        </w:rPr>
        <w:t xml:space="preserve"> </w:t>
      </w:r>
      <w:r w:rsidRPr="000218B8">
        <w:rPr>
          <w:sz w:val="28"/>
          <w:szCs w:val="28"/>
        </w:rPr>
        <w:t>его</w:t>
      </w:r>
      <w:r w:rsidRPr="000218B8">
        <w:rPr>
          <w:spacing w:val="-11"/>
          <w:sz w:val="28"/>
          <w:szCs w:val="28"/>
        </w:rPr>
        <w:t xml:space="preserve"> </w:t>
      </w:r>
      <w:r w:rsidRPr="000218B8">
        <w:rPr>
          <w:sz w:val="28"/>
          <w:szCs w:val="28"/>
        </w:rPr>
        <w:t xml:space="preserve">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w:t>
      </w:r>
      <w:r w:rsidRPr="000218B8">
        <w:rPr>
          <w:sz w:val="28"/>
          <w:szCs w:val="28"/>
        </w:rPr>
        <w:lastRenderedPageBreak/>
        <w:t>включенными в реестр объектов культурного наследия (памятников истории и культуры) народов Российской Федерации (далее – реестр), или выявленными объектами</w:t>
      </w:r>
      <w:r w:rsidRPr="000218B8">
        <w:rPr>
          <w:spacing w:val="-15"/>
          <w:sz w:val="28"/>
          <w:szCs w:val="28"/>
        </w:rPr>
        <w:t xml:space="preserve"> </w:t>
      </w:r>
      <w:r w:rsidRPr="000218B8">
        <w:rPr>
          <w:sz w:val="28"/>
          <w:szCs w:val="28"/>
        </w:rPr>
        <w:t>культурного</w:t>
      </w:r>
      <w:r w:rsidRPr="000218B8">
        <w:rPr>
          <w:spacing w:val="-15"/>
          <w:sz w:val="28"/>
          <w:szCs w:val="28"/>
        </w:rPr>
        <w:t xml:space="preserve"> </w:t>
      </w:r>
      <w:r w:rsidRPr="000218B8">
        <w:rPr>
          <w:sz w:val="28"/>
          <w:szCs w:val="28"/>
        </w:rPr>
        <w:t>наследия,</w:t>
      </w:r>
      <w:r w:rsidRPr="000218B8">
        <w:rPr>
          <w:spacing w:val="-15"/>
          <w:sz w:val="28"/>
          <w:szCs w:val="28"/>
        </w:rPr>
        <w:t xml:space="preserve"> </w:t>
      </w:r>
      <w:r w:rsidRPr="000218B8">
        <w:rPr>
          <w:sz w:val="28"/>
          <w:szCs w:val="28"/>
        </w:rPr>
        <w:t>работ</w:t>
      </w:r>
      <w:r w:rsidRPr="000218B8">
        <w:rPr>
          <w:spacing w:val="-15"/>
          <w:sz w:val="28"/>
          <w:szCs w:val="28"/>
        </w:rPr>
        <w:t xml:space="preserve"> </w:t>
      </w:r>
      <w:r w:rsidRPr="000218B8">
        <w:rPr>
          <w:sz w:val="28"/>
          <w:szCs w:val="28"/>
        </w:rPr>
        <w:t>по</w:t>
      </w:r>
      <w:r w:rsidRPr="000218B8">
        <w:rPr>
          <w:spacing w:val="-15"/>
          <w:sz w:val="28"/>
          <w:szCs w:val="28"/>
        </w:rPr>
        <w:t xml:space="preserve"> </w:t>
      </w:r>
      <w:r w:rsidRPr="000218B8">
        <w:rPr>
          <w:sz w:val="28"/>
          <w:szCs w:val="28"/>
        </w:rPr>
        <w:t>капитальному</w:t>
      </w:r>
      <w:r w:rsidRPr="000218B8">
        <w:rPr>
          <w:spacing w:val="-15"/>
          <w:sz w:val="28"/>
          <w:szCs w:val="28"/>
        </w:rPr>
        <w:t xml:space="preserve"> </w:t>
      </w:r>
      <w:r w:rsidRPr="000218B8">
        <w:rPr>
          <w:sz w:val="28"/>
          <w:szCs w:val="28"/>
        </w:rPr>
        <w:t>ремонту</w:t>
      </w:r>
      <w:r w:rsidRPr="000218B8">
        <w:rPr>
          <w:spacing w:val="-15"/>
          <w:sz w:val="28"/>
          <w:szCs w:val="28"/>
        </w:rPr>
        <w:t xml:space="preserve"> </w:t>
      </w:r>
      <w:r w:rsidRPr="000218B8">
        <w:rPr>
          <w:sz w:val="28"/>
          <w:szCs w:val="28"/>
        </w:rPr>
        <w:t>общего</w:t>
      </w:r>
      <w:r w:rsidRPr="000218B8">
        <w:rPr>
          <w:spacing w:val="-15"/>
          <w:sz w:val="28"/>
          <w:szCs w:val="28"/>
        </w:rPr>
        <w:t xml:space="preserve"> </w:t>
      </w:r>
      <w:r w:rsidRPr="000218B8">
        <w:rPr>
          <w:sz w:val="28"/>
          <w:szCs w:val="28"/>
        </w:rPr>
        <w:t>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На</w:t>
      </w:r>
      <w:r w:rsidRPr="000218B8">
        <w:rPr>
          <w:spacing w:val="80"/>
          <w:sz w:val="28"/>
          <w:szCs w:val="28"/>
        </w:rPr>
        <w:t xml:space="preserve"> </w:t>
      </w:r>
      <w:r w:rsidRPr="000218B8">
        <w:rPr>
          <w:sz w:val="28"/>
          <w:szCs w:val="28"/>
        </w:rPr>
        <w:t>основании</w:t>
      </w:r>
      <w:r w:rsidRPr="000218B8">
        <w:rPr>
          <w:spacing w:val="80"/>
          <w:sz w:val="28"/>
          <w:szCs w:val="28"/>
        </w:rPr>
        <w:t xml:space="preserve"> </w:t>
      </w:r>
      <w:r w:rsidRPr="000218B8">
        <w:rPr>
          <w:sz w:val="28"/>
          <w:szCs w:val="28"/>
        </w:rPr>
        <w:t>п.</w:t>
      </w:r>
      <w:r w:rsidRPr="000218B8">
        <w:rPr>
          <w:spacing w:val="80"/>
          <w:sz w:val="28"/>
          <w:szCs w:val="28"/>
        </w:rPr>
        <w:t xml:space="preserve"> </w:t>
      </w:r>
      <w:r w:rsidRPr="000218B8">
        <w:rPr>
          <w:sz w:val="28"/>
          <w:szCs w:val="28"/>
        </w:rPr>
        <w:t>1</w:t>
      </w:r>
      <w:r w:rsidRPr="000218B8">
        <w:rPr>
          <w:spacing w:val="80"/>
          <w:sz w:val="28"/>
          <w:szCs w:val="28"/>
        </w:rPr>
        <w:t xml:space="preserve"> </w:t>
      </w:r>
      <w:r w:rsidRPr="000218B8">
        <w:rPr>
          <w:sz w:val="28"/>
          <w:szCs w:val="28"/>
        </w:rPr>
        <w:t>ст.</w:t>
      </w:r>
      <w:r w:rsidRPr="000218B8">
        <w:rPr>
          <w:spacing w:val="80"/>
          <w:sz w:val="28"/>
          <w:szCs w:val="28"/>
        </w:rPr>
        <w:t xml:space="preserve"> </w:t>
      </w:r>
      <w:r w:rsidRPr="000218B8">
        <w:rPr>
          <w:sz w:val="28"/>
          <w:szCs w:val="28"/>
        </w:rPr>
        <w:t>36</w:t>
      </w:r>
      <w:r w:rsidRPr="000218B8">
        <w:rPr>
          <w:spacing w:val="80"/>
          <w:sz w:val="28"/>
          <w:szCs w:val="28"/>
        </w:rPr>
        <w:t xml:space="preserve"> </w:t>
      </w:r>
      <w:r w:rsidRPr="000218B8">
        <w:rPr>
          <w:sz w:val="28"/>
          <w:szCs w:val="28"/>
        </w:rPr>
        <w:t>Федерального</w:t>
      </w:r>
      <w:r w:rsidRPr="000218B8">
        <w:rPr>
          <w:spacing w:val="80"/>
          <w:sz w:val="28"/>
          <w:szCs w:val="28"/>
        </w:rPr>
        <w:t xml:space="preserve"> </w:t>
      </w:r>
      <w:r w:rsidRPr="000218B8">
        <w:rPr>
          <w:sz w:val="28"/>
          <w:szCs w:val="28"/>
        </w:rPr>
        <w:t>закона</w:t>
      </w:r>
      <w:r w:rsidRPr="000218B8">
        <w:rPr>
          <w:spacing w:val="80"/>
          <w:sz w:val="28"/>
          <w:szCs w:val="28"/>
        </w:rPr>
        <w:t xml:space="preserve"> </w:t>
      </w:r>
      <w:r w:rsidRPr="000218B8">
        <w:rPr>
          <w:sz w:val="28"/>
          <w:szCs w:val="28"/>
        </w:rPr>
        <w:t>№</w:t>
      </w:r>
      <w:r w:rsidRPr="000218B8">
        <w:rPr>
          <w:spacing w:val="80"/>
          <w:sz w:val="28"/>
          <w:szCs w:val="28"/>
        </w:rPr>
        <w:t xml:space="preserve"> </w:t>
      </w:r>
      <w:r w:rsidRPr="000218B8">
        <w:rPr>
          <w:sz w:val="28"/>
          <w:szCs w:val="28"/>
        </w:rPr>
        <w:t>73-ФЗ</w:t>
      </w:r>
      <w:r w:rsidRPr="000218B8">
        <w:rPr>
          <w:spacing w:val="80"/>
          <w:sz w:val="28"/>
          <w:szCs w:val="28"/>
        </w:rPr>
        <w:t xml:space="preserve"> </w:t>
      </w:r>
      <w:r w:rsidRPr="000218B8">
        <w:rPr>
          <w:sz w:val="28"/>
          <w:szCs w:val="28"/>
        </w:rPr>
        <w:t>проектирование и проведение земляных, строительных, мелиоративных, хозяйственных работ, указанных в статье 30 Федерального закона № 73-ФЗ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w:t>
      </w:r>
      <w:r w:rsidRPr="000218B8">
        <w:rPr>
          <w:spacing w:val="-18"/>
          <w:sz w:val="28"/>
          <w:szCs w:val="28"/>
        </w:rPr>
        <w:t xml:space="preserve"> </w:t>
      </w:r>
      <w:r w:rsidRPr="000218B8">
        <w:rPr>
          <w:sz w:val="28"/>
          <w:szCs w:val="28"/>
        </w:rPr>
        <w:t>или</w:t>
      </w:r>
      <w:r w:rsidRPr="000218B8">
        <w:rPr>
          <w:spacing w:val="-17"/>
          <w:sz w:val="28"/>
          <w:szCs w:val="28"/>
        </w:rPr>
        <w:t xml:space="preserve"> </w:t>
      </w:r>
      <w:r w:rsidRPr="000218B8">
        <w:rPr>
          <w:sz w:val="28"/>
          <w:szCs w:val="28"/>
        </w:rPr>
        <w:t>объектов,</w:t>
      </w:r>
      <w:r w:rsidRPr="000218B8">
        <w:rPr>
          <w:spacing w:val="-18"/>
          <w:sz w:val="28"/>
          <w:szCs w:val="28"/>
        </w:rPr>
        <w:t xml:space="preserve"> </w:t>
      </w:r>
      <w:r w:rsidRPr="000218B8">
        <w:rPr>
          <w:sz w:val="28"/>
          <w:szCs w:val="28"/>
        </w:rPr>
        <w:t>обладающих</w:t>
      </w:r>
      <w:r w:rsidRPr="000218B8">
        <w:rPr>
          <w:spacing w:val="-17"/>
          <w:sz w:val="28"/>
          <w:szCs w:val="28"/>
        </w:rPr>
        <w:t xml:space="preserve"> </w:t>
      </w:r>
      <w:r w:rsidRPr="000218B8">
        <w:rPr>
          <w:sz w:val="28"/>
          <w:szCs w:val="28"/>
        </w:rPr>
        <w:t>признаками</w:t>
      </w:r>
      <w:r w:rsidRPr="000218B8">
        <w:rPr>
          <w:spacing w:val="-18"/>
          <w:sz w:val="28"/>
          <w:szCs w:val="28"/>
        </w:rPr>
        <w:t xml:space="preserve"> </w:t>
      </w:r>
      <w:r w:rsidRPr="000218B8">
        <w:rPr>
          <w:sz w:val="28"/>
          <w:szCs w:val="28"/>
        </w:rPr>
        <w:t>объекта</w:t>
      </w:r>
      <w:r w:rsidRPr="000218B8">
        <w:rPr>
          <w:spacing w:val="-17"/>
          <w:sz w:val="28"/>
          <w:szCs w:val="28"/>
        </w:rPr>
        <w:t xml:space="preserve"> </w:t>
      </w:r>
      <w:r w:rsidRPr="000218B8">
        <w:rPr>
          <w:sz w:val="28"/>
          <w:szCs w:val="28"/>
        </w:rPr>
        <w:t>культурного</w:t>
      </w:r>
      <w:r w:rsidRPr="000218B8">
        <w:rPr>
          <w:spacing w:val="-18"/>
          <w:sz w:val="28"/>
          <w:szCs w:val="28"/>
        </w:rPr>
        <w:t xml:space="preserve"> </w:t>
      </w:r>
      <w:r w:rsidRPr="000218B8">
        <w:rPr>
          <w:sz w:val="28"/>
          <w:szCs w:val="28"/>
        </w:rPr>
        <w:t>наследия,</w:t>
      </w:r>
      <w:r w:rsidRPr="000218B8">
        <w:rPr>
          <w:spacing w:val="-17"/>
          <w:sz w:val="28"/>
          <w:szCs w:val="28"/>
        </w:rPr>
        <w:t xml:space="preserve"> </w:t>
      </w:r>
      <w:r w:rsidRPr="000218B8">
        <w:rPr>
          <w:sz w:val="28"/>
          <w:szCs w:val="28"/>
        </w:rPr>
        <w:t>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ст. 36 Федерального закона № 73-ФЗ.</w:t>
      </w:r>
    </w:p>
    <w:p w:rsidR="002B196A" w:rsidRDefault="002B196A" w:rsidP="00263F3C">
      <w:pPr>
        <w:pStyle w:val="aa"/>
        <w:spacing w:line="276" w:lineRule="auto"/>
        <w:ind w:firstLine="709"/>
        <w:contextualSpacing/>
        <w:jc w:val="both"/>
        <w:rPr>
          <w:sz w:val="28"/>
          <w:szCs w:val="28"/>
        </w:rPr>
      </w:pPr>
      <w:r w:rsidRPr="000218B8">
        <w:rPr>
          <w:sz w:val="28"/>
          <w:szCs w:val="28"/>
        </w:rPr>
        <w:t>В соответствии с п. 2 ст. 36 Федерального закона № 73-ФЗ изыскательские, проектные, земляные, строительные, мелиоративные, хозяйственные работы, указанные</w:t>
      </w:r>
      <w:r w:rsidRPr="000218B8">
        <w:rPr>
          <w:spacing w:val="-13"/>
          <w:sz w:val="28"/>
          <w:szCs w:val="28"/>
        </w:rPr>
        <w:t xml:space="preserve"> </w:t>
      </w:r>
      <w:r w:rsidRPr="000218B8">
        <w:rPr>
          <w:sz w:val="28"/>
          <w:szCs w:val="28"/>
        </w:rPr>
        <w:t>в</w:t>
      </w:r>
      <w:r w:rsidRPr="000218B8">
        <w:rPr>
          <w:spacing w:val="-13"/>
          <w:sz w:val="28"/>
          <w:szCs w:val="28"/>
        </w:rPr>
        <w:t xml:space="preserve"> </w:t>
      </w:r>
      <w:r w:rsidRPr="000218B8">
        <w:rPr>
          <w:sz w:val="28"/>
          <w:szCs w:val="28"/>
        </w:rPr>
        <w:t>статье</w:t>
      </w:r>
      <w:r w:rsidRPr="000218B8">
        <w:rPr>
          <w:spacing w:val="-13"/>
          <w:sz w:val="28"/>
          <w:szCs w:val="28"/>
        </w:rPr>
        <w:t xml:space="preserve"> </w:t>
      </w:r>
      <w:r w:rsidRPr="000218B8">
        <w:rPr>
          <w:sz w:val="28"/>
          <w:szCs w:val="28"/>
        </w:rPr>
        <w:t>30</w:t>
      </w:r>
      <w:r w:rsidRPr="000218B8">
        <w:rPr>
          <w:spacing w:val="-13"/>
          <w:sz w:val="28"/>
          <w:szCs w:val="28"/>
        </w:rPr>
        <w:t xml:space="preserve"> </w:t>
      </w:r>
      <w:r w:rsidRPr="000218B8">
        <w:rPr>
          <w:sz w:val="28"/>
          <w:szCs w:val="28"/>
        </w:rPr>
        <w:t>Федерального</w:t>
      </w:r>
      <w:r w:rsidRPr="000218B8">
        <w:rPr>
          <w:spacing w:val="-13"/>
          <w:sz w:val="28"/>
          <w:szCs w:val="28"/>
        </w:rPr>
        <w:t xml:space="preserve"> </w:t>
      </w:r>
      <w:r w:rsidRPr="000218B8">
        <w:rPr>
          <w:sz w:val="28"/>
          <w:szCs w:val="28"/>
        </w:rPr>
        <w:t>закона</w:t>
      </w:r>
      <w:r w:rsidRPr="000218B8">
        <w:rPr>
          <w:spacing w:val="-13"/>
          <w:sz w:val="28"/>
          <w:szCs w:val="28"/>
        </w:rPr>
        <w:t xml:space="preserve"> </w:t>
      </w:r>
      <w:r w:rsidRPr="000218B8">
        <w:rPr>
          <w:sz w:val="28"/>
          <w:szCs w:val="28"/>
        </w:rPr>
        <w:t>№</w:t>
      </w:r>
      <w:r w:rsidRPr="000218B8">
        <w:rPr>
          <w:spacing w:val="-13"/>
          <w:sz w:val="28"/>
          <w:szCs w:val="28"/>
        </w:rPr>
        <w:t xml:space="preserve"> </w:t>
      </w:r>
      <w:r w:rsidRPr="000218B8">
        <w:rPr>
          <w:sz w:val="28"/>
          <w:szCs w:val="28"/>
        </w:rPr>
        <w:t>73-ФЗ</w:t>
      </w:r>
      <w:r w:rsidRPr="000218B8">
        <w:rPr>
          <w:spacing w:val="-13"/>
          <w:sz w:val="28"/>
          <w:szCs w:val="28"/>
        </w:rPr>
        <w:t xml:space="preserve"> </w:t>
      </w:r>
      <w:r w:rsidRPr="000218B8">
        <w:rPr>
          <w:sz w:val="28"/>
          <w:szCs w:val="28"/>
        </w:rPr>
        <w:t>работы</w:t>
      </w:r>
      <w:r w:rsidRPr="000218B8">
        <w:rPr>
          <w:spacing w:val="-13"/>
          <w:sz w:val="28"/>
          <w:szCs w:val="28"/>
        </w:rPr>
        <w:t xml:space="preserve"> </w:t>
      </w:r>
      <w:r w:rsidRPr="000218B8">
        <w:rPr>
          <w:sz w:val="28"/>
          <w:szCs w:val="28"/>
        </w:rPr>
        <w:t>по</w:t>
      </w:r>
      <w:r w:rsidRPr="000218B8">
        <w:rPr>
          <w:spacing w:val="-13"/>
          <w:sz w:val="28"/>
          <w:szCs w:val="28"/>
        </w:rPr>
        <w:t xml:space="preserve"> </w:t>
      </w:r>
      <w:r w:rsidRPr="000218B8">
        <w:rPr>
          <w:sz w:val="28"/>
          <w:szCs w:val="28"/>
        </w:rPr>
        <w:t>использованию</w:t>
      </w:r>
      <w:r w:rsidRPr="000218B8">
        <w:rPr>
          <w:spacing w:val="-13"/>
          <w:sz w:val="28"/>
          <w:szCs w:val="28"/>
        </w:rPr>
        <w:t xml:space="preserve"> </w:t>
      </w:r>
      <w:r w:rsidRPr="000218B8">
        <w:rPr>
          <w:sz w:val="28"/>
          <w:szCs w:val="28"/>
        </w:rPr>
        <w:t>лесов и</w:t>
      </w:r>
      <w:r w:rsidRPr="000218B8">
        <w:rPr>
          <w:spacing w:val="-4"/>
          <w:sz w:val="28"/>
          <w:szCs w:val="28"/>
        </w:rPr>
        <w:t xml:space="preserve"> </w:t>
      </w:r>
      <w:r w:rsidRPr="000218B8">
        <w:rPr>
          <w:sz w:val="28"/>
          <w:szCs w:val="28"/>
        </w:rPr>
        <w:t>иные</w:t>
      </w:r>
      <w:r w:rsidRPr="000218B8">
        <w:rPr>
          <w:spacing w:val="-4"/>
          <w:sz w:val="28"/>
          <w:szCs w:val="28"/>
        </w:rPr>
        <w:t xml:space="preserve"> </w:t>
      </w:r>
      <w:r w:rsidRPr="000218B8">
        <w:rPr>
          <w:sz w:val="28"/>
          <w:szCs w:val="28"/>
        </w:rPr>
        <w:t>работы</w:t>
      </w:r>
      <w:r w:rsidRPr="000218B8">
        <w:rPr>
          <w:spacing w:val="-4"/>
          <w:sz w:val="28"/>
          <w:szCs w:val="28"/>
        </w:rPr>
        <w:t xml:space="preserve"> </w:t>
      </w:r>
      <w:r w:rsidRPr="000218B8">
        <w:rPr>
          <w:sz w:val="28"/>
          <w:szCs w:val="28"/>
        </w:rPr>
        <w:t>в</w:t>
      </w:r>
      <w:r w:rsidRPr="000218B8">
        <w:rPr>
          <w:spacing w:val="-4"/>
          <w:sz w:val="28"/>
          <w:szCs w:val="28"/>
        </w:rPr>
        <w:t xml:space="preserve"> </w:t>
      </w:r>
      <w:r w:rsidRPr="000218B8">
        <w:rPr>
          <w:sz w:val="28"/>
          <w:szCs w:val="28"/>
        </w:rPr>
        <w:t>границах</w:t>
      </w:r>
      <w:r w:rsidRPr="000218B8">
        <w:rPr>
          <w:spacing w:val="-4"/>
          <w:sz w:val="28"/>
          <w:szCs w:val="28"/>
        </w:rPr>
        <w:t xml:space="preserve"> </w:t>
      </w:r>
      <w:r w:rsidRPr="000218B8">
        <w:rPr>
          <w:sz w:val="28"/>
          <w:szCs w:val="28"/>
        </w:rPr>
        <w:t>территории</w:t>
      </w:r>
      <w:r w:rsidRPr="000218B8">
        <w:rPr>
          <w:spacing w:val="-4"/>
          <w:sz w:val="28"/>
          <w:szCs w:val="28"/>
        </w:rPr>
        <w:t xml:space="preserve"> </w:t>
      </w:r>
      <w:r w:rsidRPr="000218B8">
        <w:rPr>
          <w:sz w:val="28"/>
          <w:szCs w:val="28"/>
        </w:rPr>
        <w:t>объекта</w:t>
      </w:r>
      <w:r w:rsidRPr="000218B8">
        <w:rPr>
          <w:spacing w:val="-4"/>
          <w:sz w:val="28"/>
          <w:szCs w:val="28"/>
        </w:rPr>
        <w:t xml:space="preserve"> </w:t>
      </w:r>
      <w:r w:rsidRPr="000218B8">
        <w:rPr>
          <w:sz w:val="28"/>
          <w:szCs w:val="28"/>
        </w:rPr>
        <w:t>культурного</w:t>
      </w:r>
      <w:r w:rsidRPr="000218B8">
        <w:rPr>
          <w:spacing w:val="-4"/>
          <w:sz w:val="28"/>
          <w:szCs w:val="28"/>
        </w:rPr>
        <w:t xml:space="preserve"> </w:t>
      </w:r>
      <w:r w:rsidRPr="000218B8">
        <w:rPr>
          <w:sz w:val="28"/>
          <w:szCs w:val="28"/>
        </w:rPr>
        <w:t>наследия,</w:t>
      </w:r>
      <w:r w:rsidRPr="000218B8">
        <w:rPr>
          <w:spacing w:val="-4"/>
          <w:sz w:val="28"/>
          <w:szCs w:val="28"/>
        </w:rPr>
        <w:t xml:space="preserve"> </w:t>
      </w:r>
      <w:r w:rsidRPr="000218B8">
        <w:rPr>
          <w:sz w:val="28"/>
          <w:szCs w:val="28"/>
        </w:rPr>
        <w:t>включенного</w:t>
      </w:r>
      <w:r w:rsidRPr="000218B8">
        <w:rPr>
          <w:spacing w:val="-3"/>
          <w:sz w:val="28"/>
          <w:szCs w:val="28"/>
        </w:rPr>
        <w:t xml:space="preserve"> </w:t>
      </w:r>
      <w:r w:rsidRPr="000218B8">
        <w:rPr>
          <w:sz w:val="28"/>
          <w:szCs w:val="28"/>
        </w:rPr>
        <w:t>в реестр, проводятся при условии соблюдения установленных статьей 5.1 Федерального</w:t>
      </w:r>
      <w:r w:rsidRPr="000218B8">
        <w:rPr>
          <w:spacing w:val="-18"/>
          <w:sz w:val="28"/>
          <w:szCs w:val="28"/>
        </w:rPr>
        <w:t xml:space="preserve"> </w:t>
      </w:r>
      <w:r w:rsidRPr="000218B8">
        <w:rPr>
          <w:sz w:val="28"/>
          <w:szCs w:val="28"/>
        </w:rPr>
        <w:t>закона</w:t>
      </w:r>
      <w:r w:rsidRPr="000218B8">
        <w:rPr>
          <w:spacing w:val="-17"/>
          <w:sz w:val="28"/>
          <w:szCs w:val="28"/>
        </w:rPr>
        <w:t xml:space="preserve"> </w:t>
      </w:r>
      <w:r w:rsidRPr="000218B8">
        <w:rPr>
          <w:sz w:val="28"/>
          <w:szCs w:val="28"/>
        </w:rPr>
        <w:t>№</w:t>
      </w:r>
      <w:r w:rsidRPr="000218B8">
        <w:rPr>
          <w:spacing w:val="-18"/>
          <w:sz w:val="28"/>
          <w:szCs w:val="28"/>
        </w:rPr>
        <w:t xml:space="preserve"> </w:t>
      </w:r>
      <w:r w:rsidRPr="000218B8">
        <w:rPr>
          <w:sz w:val="28"/>
          <w:szCs w:val="28"/>
        </w:rPr>
        <w:t>73-ФЗ</w:t>
      </w:r>
      <w:r w:rsidRPr="000218B8">
        <w:rPr>
          <w:spacing w:val="-17"/>
          <w:sz w:val="28"/>
          <w:szCs w:val="28"/>
        </w:rPr>
        <w:t xml:space="preserve"> </w:t>
      </w:r>
      <w:r w:rsidRPr="000218B8">
        <w:rPr>
          <w:sz w:val="28"/>
          <w:szCs w:val="28"/>
        </w:rPr>
        <w:t>требований</w:t>
      </w:r>
      <w:r w:rsidRPr="000218B8">
        <w:rPr>
          <w:spacing w:val="-18"/>
          <w:sz w:val="28"/>
          <w:szCs w:val="28"/>
        </w:rPr>
        <w:t xml:space="preserve"> </w:t>
      </w:r>
      <w:r w:rsidRPr="000218B8">
        <w:rPr>
          <w:sz w:val="28"/>
          <w:szCs w:val="28"/>
        </w:rPr>
        <w:t>к</w:t>
      </w:r>
      <w:r w:rsidRPr="000218B8">
        <w:rPr>
          <w:spacing w:val="-17"/>
          <w:sz w:val="28"/>
          <w:szCs w:val="28"/>
        </w:rPr>
        <w:t xml:space="preserve"> </w:t>
      </w:r>
      <w:r w:rsidRPr="000218B8">
        <w:rPr>
          <w:sz w:val="28"/>
          <w:szCs w:val="28"/>
        </w:rPr>
        <w:t>осуществлению</w:t>
      </w:r>
      <w:r w:rsidRPr="000218B8">
        <w:rPr>
          <w:spacing w:val="-18"/>
          <w:sz w:val="28"/>
          <w:szCs w:val="28"/>
        </w:rPr>
        <w:t xml:space="preserve"> </w:t>
      </w:r>
      <w:r w:rsidRPr="000218B8">
        <w:rPr>
          <w:sz w:val="28"/>
          <w:szCs w:val="28"/>
        </w:rPr>
        <w:t>деятельности</w:t>
      </w:r>
      <w:r w:rsidRPr="000218B8">
        <w:rPr>
          <w:spacing w:val="-17"/>
          <w:sz w:val="28"/>
          <w:szCs w:val="28"/>
        </w:rPr>
        <w:t xml:space="preserve"> </w:t>
      </w:r>
      <w:r w:rsidRPr="000218B8">
        <w:rPr>
          <w:sz w:val="28"/>
          <w:szCs w:val="28"/>
        </w:rPr>
        <w:t>в</w:t>
      </w:r>
      <w:r w:rsidRPr="000218B8">
        <w:rPr>
          <w:spacing w:val="-18"/>
          <w:sz w:val="28"/>
          <w:szCs w:val="28"/>
        </w:rPr>
        <w:t xml:space="preserve"> </w:t>
      </w:r>
      <w:r w:rsidRPr="000218B8">
        <w:rPr>
          <w:sz w:val="28"/>
          <w:szCs w:val="28"/>
        </w:rPr>
        <w:t>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Федерального закона № 73-ФЗ,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w:t>
      </w:r>
      <w:r w:rsidRPr="000218B8">
        <w:rPr>
          <w:spacing w:val="-1"/>
          <w:sz w:val="28"/>
          <w:szCs w:val="28"/>
        </w:rPr>
        <w:t xml:space="preserve"> </w:t>
      </w:r>
      <w:r w:rsidRPr="000218B8">
        <w:rPr>
          <w:sz w:val="28"/>
          <w:szCs w:val="28"/>
        </w:rPr>
        <w:t>воздействия</w:t>
      </w:r>
      <w:r w:rsidRPr="000218B8">
        <w:rPr>
          <w:spacing w:val="-1"/>
          <w:sz w:val="28"/>
          <w:szCs w:val="28"/>
        </w:rPr>
        <w:t xml:space="preserve"> </w:t>
      </w:r>
      <w:r w:rsidRPr="000218B8">
        <w:rPr>
          <w:sz w:val="28"/>
          <w:szCs w:val="28"/>
        </w:rPr>
        <w:t>проводимых работ</w:t>
      </w:r>
      <w:r w:rsidRPr="000218B8">
        <w:rPr>
          <w:spacing w:val="-1"/>
          <w:sz w:val="28"/>
          <w:szCs w:val="28"/>
        </w:rPr>
        <w:t xml:space="preserve"> </w:t>
      </w:r>
      <w:r w:rsidRPr="000218B8">
        <w:rPr>
          <w:sz w:val="28"/>
          <w:szCs w:val="28"/>
        </w:rPr>
        <w:t>на</w:t>
      </w:r>
      <w:r w:rsidRPr="000218B8">
        <w:rPr>
          <w:spacing w:val="-1"/>
          <w:sz w:val="28"/>
          <w:szCs w:val="28"/>
        </w:rPr>
        <w:t xml:space="preserve"> </w:t>
      </w:r>
      <w:r w:rsidRPr="000218B8">
        <w:rPr>
          <w:sz w:val="28"/>
          <w:szCs w:val="28"/>
        </w:rPr>
        <w:t>указанные объекты</w:t>
      </w:r>
      <w:r w:rsidRPr="000218B8">
        <w:rPr>
          <w:spacing w:val="-1"/>
          <w:sz w:val="28"/>
          <w:szCs w:val="28"/>
        </w:rPr>
        <w:t xml:space="preserve"> </w:t>
      </w:r>
      <w:r w:rsidRPr="000218B8">
        <w:rPr>
          <w:sz w:val="28"/>
          <w:szCs w:val="28"/>
        </w:rPr>
        <w:t xml:space="preserve">культурного </w:t>
      </w:r>
      <w:r w:rsidRPr="000218B8">
        <w:rPr>
          <w:spacing w:val="-2"/>
          <w:sz w:val="28"/>
          <w:szCs w:val="28"/>
        </w:rPr>
        <w:t>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15"/>
          <w:sz w:val="28"/>
          <w:szCs w:val="28"/>
        </w:rPr>
        <w:t xml:space="preserve"> </w:t>
      </w:r>
      <w:r w:rsidRPr="000218B8">
        <w:rPr>
          <w:sz w:val="28"/>
          <w:szCs w:val="28"/>
        </w:rPr>
        <w:t>соответствии</w:t>
      </w:r>
      <w:r w:rsidRPr="000218B8">
        <w:rPr>
          <w:spacing w:val="-15"/>
          <w:sz w:val="28"/>
          <w:szCs w:val="28"/>
        </w:rPr>
        <w:t xml:space="preserve"> </w:t>
      </w:r>
      <w:r w:rsidRPr="000218B8">
        <w:rPr>
          <w:sz w:val="28"/>
          <w:szCs w:val="28"/>
        </w:rPr>
        <w:t>с</w:t>
      </w:r>
      <w:r w:rsidRPr="000218B8">
        <w:rPr>
          <w:spacing w:val="-15"/>
          <w:sz w:val="28"/>
          <w:szCs w:val="28"/>
        </w:rPr>
        <w:t xml:space="preserve"> </w:t>
      </w:r>
      <w:r w:rsidRPr="000218B8">
        <w:rPr>
          <w:sz w:val="28"/>
          <w:szCs w:val="28"/>
        </w:rPr>
        <w:t>п.</w:t>
      </w:r>
      <w:r w:rsidRPr="000218B8">
        <w:rPr>
          <w:spacing w:val="-15"/>
          <w:sz w:val="28"/>
          <w:szCs w:val="28"/>
        </w:rPr>
        <w:t xml:space="preserve"> </w:t>
      </w:r>
      <w:r w:rsidRPr="000218B8">
        <w:rPr>
          <w:sz w:val="28"/>
          <w:szCs w:val="28"/>
        </w:rPr>
        <w:t>3</w:t>
      </w:r>
      <w:r w:rsidRPr="000218B8">
        <w:rPr>
          <w:spacing w:val="-15"/>
          <w:sz w:val="28"/>
          <w:szCs w:val="28"/>
        </w:rPr>
        <w:t xml:space="preserve"> </w:t>
      </w:r>
      <w:r w:rsidRPr="000218B8">
        <w:rPr>
          <w:sz w:val="28"/>
          <w:szCs w:val="28"/>
        </w:rPr>
        <w:t>ст.</w:t>
      </w:r>
      <w:r w:rsidRPr="000218B8">
        <w:rPr>
          <w:spacing w:val="-15"/>
          <w:sz w:val="28"/>
          <w:szCs w:val="28"/>
        </w:rPr>
        <w:t xml:space="preserve"> </w:t>
      </w:r>
      <w:r w:rsidRPr="000218B8">
        <w:rPr>
          <w:sz w:val="28"/>
          <w:szCs w:val="28"/>
        </w:rPr>
        <w:t>36</w:t>
      </w:r>
      <w:r w:rsidRPr="000218B8">
        <w:rPr>
          <w:spacing w:val="-15"/>
          <w:sz w:val="28"/>
          <w:szCs w:val="28"/>
        </w:rPr>
        <w:t xml:space="preserve"> </w:t>
      </w:r>
      <w:r w:rsidRPr="000218B8">
        <w:rPr>
          <w:sz w:val="28"/>
          <w:szCs w:val="28"/>
        </w:rPr>
        <w:t>Федерального</w:t>
      </w:r>
      <w:r w:rsidRPr="000218B8">
        <w:rPr>
          <w:spacing w:val="-15"/>
          <w:sz w:val="28"/>
          <w:szCs w:val="28"/>
        </w:rPr>
        <w:t xml:space="preserve"> </w:t>
      </w:r>
      <w:r w:rsidRPr="000218B8">
        <w:rPr>
          <w:sz w:val="28"/>
          <w:szCs w:val="28"/>
        </w:rPr>
        <w:t>закона</w:t>
      </w:r>
      <w:r w:rsidRPr="000218B8">
        <w:rPr>
          <w:spacing w:val="-15"/>
          <w:sz w:val="28"/>
          <w:szCs w:val="28"/>
        </w:rPr>
        <w:t xml:space="preserve"> </w:t>
      </w:r>
      <w:r w:rsidRPr="000218B8">
        <w:rPr>
          <w:sz w:val="28"/>
          <w:szCs w:val="28"/>
        </w:rPr>
        <w:t>№</w:t>
      </w:r>
      <w:r w:rsidRPr="000218B8">
        <w:rPr>
          <w:spacing w:val="-15"/>
          <w:sz w:val="28"/>
          <w:szCs w:val="28"/>
        </w:rPr>
        <w:t xml:space="preserve"> </w:t>
      </w:r>
      <w:r w:rsidRPr="000218B8">
        <w:rPr>
          <w:sz w:val="28"/>
          <w:szCs w:val="28"/>
        </w:rPr>
        <w:t>73-ФЗ</w:t>
      </w:r>
      <w:r w:rsidRPr="000218B8">
        <w:rPr>
          <w:spacing w:val="-15"/>
          <w:sz w:val="28"/>
          <w:szCs w:val="28"/>
        </w:rPr>
        <w:t xml:space="preserve"> </w:t>
      </w:r>
      <w:r w:rsidRPr="000218B8">
        <w:rPr>
          <w:sz w:val="28"/>
          <w:szCs w:val="28"/>
        </w:rPr>
        <w:t>строительные</w:t>
      </w:r>
      <w:r w:rsidRPr="000218B8">
        <w:rPr>
          <w:spacing w:val="-15"/>
          <w:sz w:val="28"/>
          <w:szCs w:val="28"/>
        </w:rPr>
        <w:t xml:space="preserve"> </w:t>
      </w:r>
      <w:r w:rsidRPr="000218B8">
        <w:rPr>
          <w:sz w:val="28"/>
          <w:szCs w:val="28"/>
        </w:rPr>
        <w:t>и</w:t>
      </w:r>
      <w:r w:rsidRPr="000218B8">
        <w:rPr>
          <w:spacing w:val="-15"/>
          <w:sz w:val="28"/>
          <w:szCs w:val="28"/>
        </w:rPr>
        <w:t xml:space="preserve"> </w:t>
      </w:r>
      <w:r w:rsidRPr="000218B8">
        <w:rPr>
          <w:sz w:val="28"/>
          <w:szCs w:val="28"/>
        </w:rPr>
        <w:t xml:space="preserve">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w:t>
      </w:r>
      <w:r w:rsidRPr="000218B8">
        <w:rPr>
          <w:sz w:val="28"/>
          <w:szCs w:val="28"/>
        </w:rPr>
        <w:lastRenderedPageBreak/>
        <w:t>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69"/>
          <w:sz w:val="28"/>
          <w:szCs w:val="28"/>
        </w:rPr>
        <w:t xml:space="preserve"> </w:t>
      </w:r>
      <w:r w:rsidRPr="000218B8">
        <w:rPr>
          <w:sz w:val="28"/>
          <w:szCs w:val="28"/>
        </w:rPr>
        <w:t>соответствии</w:t>
      </w:r>
      <w:r w:rsidRPr="000218B8">
        <w:rPr>
          <w:spacing w:val="73"/>
          <w:sz w:val="28"/>
          <w:szCs w:val="28"/>
        </w:rPr>
        <w:t xml:space="preserve"> </w:t>
      </w:r>
      <w:r w:rsidRPr="000218B8">
        <w:rPr>
          <w:sz w:val="28"/>
          <w:szCs w:val="28"/>
        </w:rPr>
        <w:t>с</w:t>
      </w:r>
      <w:r w:rsidRPr="000218B8">
        <w:rPr>
          <w:spacing w:val="72"/>
          <w:sz w:val="28"/>
          <w:szCs w:val="28"/>
        </w:rPr>
        <w:t xml:space="preserve"> </w:t>
      </w:r>
      <w:r w:rsidRPr="000218B8">
        <w:rPr>
          <w:sz w:val="28"/>
          <w:szCs w:val="28"/>
        </w:rPr>
        <w:t>абзацем</w:t>
      </w:r>
      <w:r w:rsidRPr="000218B8">
        <w:rPr>
          <w:spacing w:val="71"/>
          <w:sz w:val="28"/>
          <w:szCs w:val="28"/>
        </w:rPr>
        <w:t xml:space="preserve"> </w:t>
      </w:r>
      <w:r w:rsidRPr="000218B8">
        <w:rPr>
          <w:sz w:val="28"/>
          <w:szCs w:val="28"/>
        </w:rPr>
        <w:t>вторым</w:t>
      </w:r>
      <w:r w:rsidRPr="000218B8">
        <w:rPr>
          <w:spacing w:val="72"/>
          <w:sz w:val="28"/>
          <w:szCs w:val="28"/>
        </w:rPr>
        <w:t xml:space="preserve"> </w:t>
      </w:r>
      <w:r w:rsidRPr="000218B8">
        <w:rPr>
          <w:sz w:val="28"/>
          <w:szCs w:val="28"/>
        </w:rPr>
        <w:t>ст.</w:t>
      </w:r>
      <w:r w:rsidRPr="000218B8">
        <w:rPr>
          <w:spacing w:val="73"/>
          <w:sz w:val="28"/>
          <w:szCs w:val="28"/>
        </w:rPr>
        <w:t xml:space="preserve"> </w:t>
      </w:r>
      <w:r w:rsidRPr="000218B8">
        <w:rPr>
          <w:sz w:val="28"/>
          <w:szCs w:val="28"/>
        </w:rPr>
        <w:t>3</w:t>
      </w:r>
      <w:r w:rsidRPr="000218B8">
        <w:rPr>
          <w:spacing w:val="71"/>
          <w:sz w:val="28"/>
          <w:szCs w:val="28"/>
        </w:rPr>
        <w:t xml:space="preserve"> </w:t>
      </w:r>
      <w:r w:rsidRPr="000218B8">
        <w:rPr>
          <w:sz w:val="28"/>
          <w:szCs w:val="28"/>
        </w:rPr>
        <w:t>Федерального</w:t>
      </w:r>
      <w:r w:rsidRPr="000218B8">
        <w:rPr>
          <w:spacing w:val="72"/>
          <w:sz w:val="28"/>
          <w:szCs w:val="28"/>
        </w:rPr>
        <w:t xml:space="preserve"> </w:t>
      </w:r>
      <w:r w:rsidRPr="000218B8">
        <w:rPr>
          <w:sz w:val="28"/>
          <w:szCs w:val="28"/>
        </w:rPr>
        <w:t>закона</w:t>
      </w:r>
      <w:r w:rsidRPr="000218B8">
        <w:rPr>
          <w:spacing w:val="72"/>
          <w:sz w:val="28"/>
          <w:szCs w:val="28"/>
        </w:rPr>
        <w:t xml:space="preserve"> </w:t>
      </w:r>
      <w:r w:rsidRPr="000218B8">
        <w:rPr>
          <w:sz w:val="28"/>
          <w:szCs w:val="28"/>
        </w:rPr>
        <w:t>от</w:t>
      </w:r>
      <w:r w:rsidRPr="000218B8">
        <w:rPr>
          <w:spacing w:val="73"/>
          <w:sz w:val="28"/>
          <w:szCs w:val="28"/>
        </w:rPr>
        <w:t xml:space="preserve"> </w:t>
      </w:r>
      <w:r w:rsidRPr="000218B8">
        <w:rPr>
          <w:spacing w:val="-2"/>
          <w:sz w:val="28"/>
          <w:szCs w:val="28"/>
        </w:rPr>
        <w:t>25.06.2002</w:t>
      </w:r>
      <w:r>
        <w:rPr>
          <w:sz w:val="28"/>
          <w:szCs w:val="28"/>
        </w:rPr>
        <w:t xml:space="preserve"> </w:t>
      </w:r>
      <w:r w:rsidRPr="000218B8">
        <w:rPr>
          <w:sz w:val="28"/>
          <w:szCs w:val="28"/>
        </w:rPr>
        <w:t>№ 73-ФЗ «Об объектах культурного наследия (памятниках истории и культуры) народов</w:t>
      </w:r>
      <w:r w:rsidRPr="000218B8">
        <w:rPr>
          <w:spacing w:val="-18"/>
          <w:sz w:val="28"/>
          <w:szCs w:val="28"/>
        </w:rPr>
        <w:t xml:space="preserve"> </w:t>
      </w:r>
      <w:r w:rsidRPr="000218B8">
        <w:rPr>
          <w:sz w:val="28"/>
          <w:szCs w:val="28"/>
        </w:rPr>
        <w:t>Российской</w:t>
      </w:r>
      <w:r w:rsidRPr="000218B8">
        <w:rPr>
          <w:spacing w:val="-17"/>
          <w:sz w:val="28"/>
          <w:szCs w:val="28"/>
        </w:rPr>
        <w:t xml:space="preserve"> </w:t>
      </w:r>
      <w:r w:rsidRPr="000218B8">
        <w:rPr>
          <w:sz w:val="28"/>
          <w:szCs w:val="28"/>
        </w:rPr>
        <w:t>Федерации»</w:t>
      </w:r>
      <w:r w:rsidRPr="000218B8">
        <w:rPr>
          <w:spacing w:val="-18"/>
          <w:sz w:val="28"/>
          <w:szCs w:val="28"/>
        </w:rPr>
        <w:t xml:space="preserve"> </w:t>
      </w:r>
      <w:r w:rsidRPr="000218B8">
        <w:rPr>
          <w:sz w:val="28"/>
          <w:szCs w:val="28"/>
        </w:rPr>
        <w:t>(далее</w:t>
      </w:r>
      <w:r w:rsidRPr="000218B8">
        <w:rPr>
          <w:spacing w:val="-17"/>
          <w:sz w:val="28"/>
          <w:szCs w:val="28"/>
        </w:rPr>
        <w:t xml:space="preserve"> </w:t>
      </w:r>
      <w:r w:rsidRPr="000218B8">
        <w:rPr>
          <w:sz w:val="28"/>
          <w:szCs w:val="28"/>
        </w:rPr>
        <w:t>–</w:t>
      </w:r>
      <w:r w:rsidRPr="000218B8">
        <w:rPr>
          <w:spacing w:val="-18"/>
          <w:sz w:val="28"/>
          <w:szCs w:val="28"/>
        </w:rPr>
        <w:t xml:space="preserve"> </w:t>
      </w:r>
      <w:r w:rsidRPr="000218B8">
        <w:rPr>
          <w:sz w:val="28"/>
          <w:szCs w:val="28"/>
        </w:rPr>
        <w:t>Федеральный</w:t>
      </w:r>
      <w:r w:rsidRPr="000218B8">
        <w:rPr>
          <w:spacing w:val="-17"/>
          <w:sz w:val="28"/>
          <w:szCs w:val="28"/>
        </w:rPr>
        <w:t xml:space="preserve"> </w:t>
      </w:r>
      <w:r w:rsidRPr="000218B8">
        <w:rPr>
          <w:sz w:val="28"/>
          <w:szCs w:val="28"/>
        </w:rPr>
        <w:t>закон</w:t>
      </w:r>
      <w:r w:rsidRPr="000218B8">
        <w:rPr>
          <w:spacing w:val="-18"/>
          <w:sz w:val="28"/>
          <w:szCs w:val="28"/>
        </w:rPr>
        <w:t xml:space="preserve"> </w:t>
      </w:r>
      <w:r w:rsidRPr="000218B8">
        <w:rPr>
          <w:sz w:val="28"/>
          <w:szCs w:val="28"/>
        </w:rPr>
        <w:t>№</w:t>
      </w:r>
      <w:r w:rsidRPr="000218B8">
        <w:rPr>
          <w:spacing w:val="-17"/>
          <w:sz w:val="28"/>
          <w:szCs w:val="28"/>
        </w:rPr>
        <w:t xml:space="preserve"> </w:t>
      </w:r>
      <w:r w:rsidRPr="000218B8">
        <w:rPr>
          <w:sz w:val="28"/>
          <w:szCs w:val="28"/>
        </w:rPr>
        <w:t>73-ФЗ)</w:t>
      </w:r>
      <w:r w:rsidRPr="000218B8">
        <w:rPr>
          <w:spacing w:val="-18"/>
          <w:sz w:val="28"/>
          <w:szCs w:val="28"/>
        </w:rPr>
        <w:t xml:space="preserve"> </w:t>
      </w:r>
      <w:r w:rsidRPr="000218B8">
        <w:rPr>
          <w:sz w:val="28"/>
          <w:szCs w:val="28"/>
        </w:rPr>
        <w:t>под</w:t>
      </w:r>
      <w:r w:rsidRPr="000218B8">
        <w:rPr>
          <w:spacing w:val="-17"/>
          <w:sz w:val="28"/>
          <w:szCs w:val="28"/>
        </w:rPr>
        <w:t xml:space="preserve"> </w:t>
      </w:r>
      <w:r w:rsidRPr="000218B8">
        <w:rPr>
          <w:sz w:val="28"/>
          <w:szCs w:val="28"/>
        </w:rPr>
        <w:t>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15"/>
          <w:sz w:val="28"/>
          <w:szCs w:val="28"/>
        </w:rPr>
        <w:t xml:space="preserve"> </w:t>
      </w:r>
      <w:r w:rsidRPr="000218B8">
        <w:rPr>
          <w:sz w:val="28"/>
          <w:szCs w:val="28"/>
        </w:rPr>
        <w:t>соответствии</w:t>
      </w:r>
      <w:r w:rsidRPr="000218B8">
        <w:rPr>
          <w:spacing w:val="-15"/>
          <w:sz w:val="28"/>
          <w:szCs w:val="28"/>
        </w:rPr>
        <w:t xml:space="preserve"> </w:t>
      </w:r>
      <w:r w:rsidRPr="000218B8">
        <w:rPr>
          <w:sz w:val="28"/>
          <w:szCs w:val="28"/>
        </w:rPr>
        <w:t>с</w:t>
      </w:r>
      <w:r w:rsidRPr="000218B8">
        <w:rPr>
          <w:spacing w:val="-15"/>
          <w:sz w:val="28"/>
          <w:szCs w:val="28"/>
        </w:rPr>
        <w:t xml:space="preserve"> </w:t>
      </w:r>
      <w:r w:rsidRPr="000218B8">
        <w:rPr>
          <w:sz w:val="28"/>
          <w:szCs w:val="28"/>
        </w:rPr>
        <w:t>п.</w:t>
      </w:r>
      <w:r w:rsidRPr="000218B8">
        <w:rPr>
          <w:spacing w:val="-15"/>
          <w:sz w:val="28"/>
          <w:szCs w:val="28"/>
        </w:rPr>
        <w:t xml:space="preserve"> </w:t>
      </w:r>
      <w:r w:rsidRPr="000218B8">
        <w:rPr>
          <w:sz w:val="28"/>
          <w:szCs w:val="28"/>
        </w:rPr>
        <w:t>1</w:t>
      </w:r>
      <w:r w:rsidRPr="000218B8">
        <w:rPr>
          <w:spacing w:val="-15"/>
          <w:sz w:val="28"/>
          <w:szCs w:val="28"/>
        </w:rPr>
        <w:t xml:space="preserve"> </w:t>
      </w:r>
      <w:r w:rsidRPr="000218B8">
        <w:rPr>
          <w:sz w:val="28"/>
          <w:szCs w:val="28"/>
        </w:rPr>
        <w:t>ст.</w:t>
      </w:r>
      <w:r w:rsidRPr="000218B8">
        <w:rPr>
          <w:spacing w:val="-15"/>
          <w:sz w:val="28"/>
          <w:szCs w:val="28"/>
        </w:rPr>
        <w:t xml:space="preserve"> </w:t>
      </w:r>
      <w:r w:rsidRPr="000218B8">
        <w:rPr>
          <w:sz w:val="28"/>
          <w:szCs w:val="28"/>
        </w:rPr>
        <w:t>5</w:t>
      </w:r>
      <w:r w:rsidRPr="000218B8">
        <w:rPr>
          <w:position w:val="8"/>
          <w:sz w:val="28"/>
          <w:szCs w:val="28"/>
          <w:vertAlign w:val="superscript"/>
        </w:rPr>
        <w:t>1</w:t>
      </w:r>
      <w:r w:rsidRPr="000218B8">
        <w:rPr>
          <w:spacing w:val="10"/>
          <w:position w:val="8"/>
          <w:sz w:val="28"/>
          <w:szCs w:val="28"/>
        </w:rPr>
        <w:t xml:space="preserve"> </w:t>
      </w:r>
      <w:r w:rsidRPr="000218B8">
        <w:rPr>
          <w:sz w:val="28"/>
          <w:szCs w:val="28"/>
        </w:rPr>
        <w:t>Федерального</w:t>
      </w:r>
      <w:r w:rsidRPr="000218B8">
        <w:rPr>
          <w:spacing w:val="-15"/>
          <w:sz w:val="28"/>
          <w:szCs w:val="28"/>
        </w:rPr>
        <w:t xml:space="preserve"> </w:t>
      </w:r>
      <w:r w:rsidRPr="000218B8">
        <w:rPr>
          <w:sz w:val="28"/>
          <w:szCs w:val="28"/>
        </w:rPr>
        <w:t>закона</w:t>
      </w:r>
      <w:r w:rsidRPr="000218B8">
        <w:rPr>
          <w:spacing w:val="-15"/>
          <w:sz w:val="28"/>
          <w:szCs w:val="28"/>
        </w:rPr>
        <w:t xml:space="preserve"> </w:t>
      </w:r>
      <w:r w:rsidRPr="000218B8">
        <w:rPr>
          <w:sz w:val="28"/>
          <w:szCs w:val="28"/>
        </w:rPr>
        <w:t>№</w:t>
      </w:r>
      <w:r w:rsidRPr="000218B8">
        <w:rPr>
          <w:spacing w:val="-15"/>
          <w:sz w:val="28"/>
          <w:szCs w:val="28"/>
        </w:rPr>
        <w:t xml:space="preserve"> </w:t>
      </w:r>
      <w:r w:rsidRPr="000218B8">
        <w:rPr>
          <w:sz w:val="28"/>
          <w:szCs w:val="28"/>
        </w:rPr>
        <w:t>73-ФЗ</w:t>
      </w:r>
      <w:r w:rsidRPr="000218B8">
        <w:rPr>
          <w:spacing w:val="-15"/>
          <w:sz w:val="28"/>
          <w:szCs w:val="28"/>
        </w:rPr>
        <w:t xml:space="preserve"> </w:t>
      </w:r>
      <w:r w:rsidRPr="000218B8">
        <w:rPr>
          <w:sz w:val="28"/>
          <w:szCs w:val="28"/>
        </w:rPr>
        <w:t>в</w:t>
      </w:r>
      <w:r w:rsidRPr="000218B8">
        <w:rPr>
          <w:spacing w:val="-15"/>
          <w:sz w:val="28"/>
          <w:szCs w:val="28"/>
        </w:rPr>
        <w:t xml:space="preserve"> </w:t>
      </w:r>
      <w:r w:rsidRPr="000218B8">
        <w:rPr>
          <w:sz w:val="28"/>
          <w:szCs w:val="28"/>
        </w:rPr>
        <w:t>границах</w:t>
      </w:r>
      <w:r w:rsidRPr="000218B8">
        <w:rPr>
          <w:spacing w:val="-15"/>
          <w:sz w:val="28"/>
          <w:szCs w:val="28"/>
        </w:rPr>
        <w:t xml:space="preserve"> </w:t>
      </w:r>
      <w:r w:rsidRPr="000218B8">
        <w:rPr>
          <w:sz w:val="28"/>
          <w:szCs w:val="28"/>
        </w:rPr>
        <w:t>территории объекта культурного наследия запрещаются строительство объектов капитального строительства,</w:t>
      </w:r>
      <w:r w:rsidRPr="000218B8">
        <w:rPr>
          <w:spacing w:val="-17"/>
          <w:sz w:val="28"/>
          <w:szCs w:val="28"/>
        </w:rPr>
        <w:t xml:space="preserve"> </w:t>
      </w:r>
      <w:r w:rsidRPr="000218B8">
        <w:rPr>
          <w:sz w:val="28"/>
          <w:szCs w:val="28"/>
        </w:rPr>
        <w:t>проведение</w:t>
      </w:r>
      <w:r w:rsidRPr="000218B8">
        <w:rPr>
          <w:spacing w:val="-17"/>
          <w:sz w:val="28"/>
          <w:szCs w:val="28"/>
        </w:rPr>
        <w:t xml:space="preserve"> </w:t>
      </w:r>
      <w:r w:rsidRPr="000218B8">
        <w:rPr>
          <w:sz w:val="28"/>
          <w:szCs w:val="28"/>
        </w:rPr>
        <w:t>земляных,</w:t>
      </w:r>
      <w:r w:rsidRPr="000218B8">
        <w:rPr>
          <w:spacing w:val="-17"/>
          <w:sz w:val="28"/>
          <w:szCs w:val="28"/>
        </w:rPr>
        <w:t xml:space="preserve"> </w:t>
      </w:r>
      <w:r w:rsidRPr="000218B8">
        <w:rPr>
          <w:sz w:val="28"/>
          <w:szCs w:val="28"/>
        </w:rPr>
        <w:t>строительных,</w:t>
      </w:r>
      <w:r w:rsidRPr="000218B8">
        <w:rPr>
          <w:spacing w:val="-17"/>
          <w:sz w:val="28"/>
          <w:szCs w:val="28"/>
        </w:rPr>
        <w:t xml:space="preserve"> </w:t>
      </w:r>
      <w:r w:rsidRPr="000218B8">
        <w:rPr>
          <w:sz w:val="28"/>
          <w:szCs w:val="28"/>
        </w:rPr>
        <w:t>мелиоративных</w:t>
      </w:r>
      <w:r w:rsidRPr="000218B8">
        <w:rPr>
          <w:spacing w:val="-16"/>
          <w:sz w:val="28"/>
          <w:szCs w:val="28"/>
        </w:rPr>
        <w:t xml:space="preserve"> </w:t>
      </w:r>
      <w:r w:rsidRPr="000218B8">
        <w:rPr>
          <w:sz w:val="28"/>
          <w:szCs w:val="28"/>
        </w:rPr>
        <w:t>и</w:t>
      </w:r>
      <w:r w:rsidRPr="000218B8">
        <w:rPr>
          <w:spacing w:val="-17"/>
          <w:sz w:val="28"/>
          <w:szCs w:val="28"/>
        </w:rPr>
        <w:t xml:space="preserve"> </w:t>
      </w:r>
      <w:r w:rsidRPr="000218B8">
        <w:rPr>
          <w:sz w:val="28"/>
          <w:szCs w:val="28"/>
        </w:rPr>
        <w:t>иных</w:t>
      </w:r>
      <w:r w:rsidRPr="000218B8">
        <w:rPr>
          <w:spacing w:val="-16"/>
          <w:sz w:val="28"/>
          <w:szCs w:val="28"/>
        </w:rPr>
        <w:t xml:space="preserve"> </w:t>
      </w:r>
      <w:r w:rsidRPr="000218B8">
        <w:rPr>
          <w:sz w:val="28"/>
          <w:szCs w:val="28"/>
        </w:rPr>
        <w:t>работ,</w:t>
      </w:r>
      <w:r w:rsidRPr="000218B8">
        <w:rPr>
          <w:spacing w:val="-17"/>
          <w:sz w:val="28"/>
          <w:szCs w:val="28"/>
        </w:rPr>
        <w:t xml:space="preserve"> </w:t>
      </w:r>
      <w:r w:rsidRPr="000218B8">
        <w:rPr>
          <w:sz w:val="28"/>
          <w:szCs w:val="28"/>
        </w:rPr>
        <w:t>за исключением работ по сохранению объектов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 случае невозможности обеспечить физическую сохранность объекта археологического</w:t>
      </w:r>
      <w:r w:rsidRPr="000218B8">
        <w:rPr>
          <w:spacing w:val="64"/>
          <w:w w:val="150"/>
          <w:sz w:val="28"/>
          <w:szCs w:val="28"/>
        </w:rPr>
        <w:t xml:space="preserve"> </w:t>
      </w:r>
      <w:r w:rsidRPr="000218B8">
        <w:rPr>
          <w:sz w:val="28"/>
          <w:szCs w:val="28"/>
        </w:rPr>
        <w:t>наследия</w:t>
      </w:r>
      <w:r w:rsidRPr="000218B8">
        <w:rPr>
          <w:spacing w:val="64"/>
          <w:w w:val="150"/>
          <w:sz w:val="28"/>
          <w:szCs w:val="28"/>
        </w:rPr>
        <w:t xml:space="preserve"> </w:t>
      </w:r>
      <w:r w:rsidRPr="000218B8">
        <w:rPr>
          <w:sz w:val="28"/>
          <w:szCs w:val="28"/>
        </w:rPr>
        <w:t>в</w:t>
      </w:r>
      <w:r w:rsidRPr="000218B8">
        <w:rPr>
          <w:spacing w:val="66"/>
          <w:w w:val="150"/>
          <w:sz w:val="28"/>
          <w:szCs w:val="28"/>
        </w:rPr>
        <w:t xml:space="preserve"> </w:t>
      </w:r>
      <w:r w:rsidRPr="000218B8">
        <w:rPr>
          <w:sz w:val="28"/>
          <w:szCs w:val="28"/>
        </w:rPr>
        <w:t>соответствии</w:t>
      </w:r>
      <w:r w:rsidRPr="000218B8">
        <w:rPr>
          <w:spacing w:val="65"/>
          <w:w w:val="150"/>
          <w:sz w:val="28"/>
          <w:szCs w:val="28"/>
        </w:rPr>
        <w:t xml:space="preserve"> </w:t>
      </w:r>
      <w:r w:rsidRPr="000218B8">
        <w:rPr>
          <w:sz w:val="28"/>
          <w:szCs w:val="28"/>
        </w:rPr>
        <w:t>с</w:t>
      </w:r>
      <w:r w:rsidRPr="000218B8">
        <w:rPr>
          <w:spacing w:val="65"/>
          <w:w w:val="150"/>
          <w:sz w:val="28"/>
          <w:szCs w:val="28"/>
        </w:rPr>
        <w:t xml:space="preserve"> </w:t>
      </w:r>
      <w:r w:rsidRPr="000218B8">
        <w:rPr>
          <w:sz w:val="28"/>
          <w:szCs w:val="28"/>
        </w:rPr>
        <w:t>п.</w:t>
      </w:r>
      <w:r w:rsidRPr="000218B8">
        <w:rPr>
          <w:spacing w:val="65"/>
          <w:w w:val="150"/>
          <w:sz w:val="28"/>
          <w:szCs w:val="28"/>
        </w:rPr>
        <w:t xml:space="preserve"> </w:t>
      </w:r>
      <w:r w:rsidRPr="000218B8">
        <w:rPr>
          <w:sz w:val="28"/>
          <w:szCs w:val="28"/>
        </w:rPr>
        <w:t>2</w:t>
      </w:r>
      <w:r w:rsidRPr="000218B8">
        <w:rPr>
          <w:spacing w:val="64"/>
          <w:w w:val="150"/>
          <w:sz w:val="28"/>
          <w:szCs w:val="28"/>
        </w:rPr>
        <w:t xml:space="preserve"> </w:t>
      </w:r>
      <w:r w:rsidRPr="000218B8">
        <w:rPr>
          <w:sz w:val="28"/>
          <w:szCs w:val="28"/>
        </w:rPr>
        <w:t>ст.</w:t>
      </w:r>
      <w:r w:rsidRPr="000218B8">
        <w:rPr>
          <w:spacing w:val="65"/>
          <w:w w:val="150"/>
          <w:sz w:val="28"/>
          <w:szCs w:val="28"/>
        </w:rPr>
        <w:t xml:space="preserve"> </w:t>
      </w:r>
      <w:r w:rsidRPr="000218B8">
        <w:rPr>
          <w:sz w:val="28"/>
          <w:szCs w:val="28"/>
        </w:rPr>
        <w:t>40</w:t>
      </w:r>
      <w:r w:rsidRPr="000218B8">
        <w:rPr>
          <w:spacing w:val="65"/>
          <w:w w:val="150"/>
          <w:sz w:val="28"/>
          <w:szCs w:val="28"/>
        </w:rPr>
        <w:t xml:space="preserve"> </w:t>
      </w:r>
      <w:r w:rsidRPr="000218B8">
        <w:rPr>
          <w:sz w:val="28"/>
          <w:szCs w:val="28"/>
        </w:rPr>
        <w:t>Федерального</w:t>
      </w:r>
      <w:r w:rsidRPr="000218B8">
        <w:rPr>
          <w:spacing w:val="65"/>
          <w:w w:val="150"/>
          <w:sz w:val="28"/>
          <w:szCs w:val="28"/>
        </w:rPr>
        <w:t xml:space="preserve"> </w:t>
      </w:r>
      <w:r w:rsidRPr="000218B8">
        <w:rPr>
          <w:spacing w:val="-2"/>
          <w:sz w:val="28"/>
          <w:szCs w:val="28"/>
        </w:rPr>
        <w:t>закона</w:t>
      </w:r>
      <w:r>
        <w:rPr>
          <w:sz w:val="28"/>
          <w:szCs w:val="28"/>
        </w:rPr>
        <w:t xml:space="preserve"> </w:t>
      </w:r>
      <w:r w:rsidRPr="000218B8">
        <w:rPr>
          <w:sz w:val="28"/>
          <w:szCs w:val="28"/>
        </w:rPr>
        <w:t>№ 73-ФЗ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 45</w:t>
      </w:r>
      <w:r w:rsidRPr="000218B8">
        <w:rPr>
          <w:position w:val="8"/>
          <w:sz w:val="28"/>
          <w:szCs w:val="28"/>
          <w:vertAlign w:val="superscript"/>
        </w:rPr>
        <w:t>1</w:t>
      </w:r>
      <w:r w:rsidRPr="000218B8">
        <w:rPr>
          <w:spacing w:val="40"/>
          <w:position w:val="8"/>
          <w:sz w:val="28"/>
          <w:szCs w:val="28"/>
        </w:rPr>
        <w:t xml:space="preserve"> </w:t>
      </w:r>
      <w:r w:rsidRPr="000218B8">
        <w:rPr>
          <w:sz w:val="28"/>
          <w:szCs w:val="28"/>
        </w:rPr>
        <w:t>Федерального закона № 73-ФЗ, с полным или частичным изъятием археологических предметов из раскопов.</w:t>
      </w:r>
    </w:p>
    <w:p w:rsidR="002B196A" w:rsidRPr="000218B8" w:rsidRDefault="002B196A" w:rsidP="00263F3C">
      <w:pPr>
        <w:pStyle w:val="aa"/>
        <w:spacing w:line="276" w:lineRule="auto"/>
        <w:ind w:firstLine="709"/>
        <w:contextualSpacing/>
        <w:jc w:val="both"/>
        <w:rPr>
          <w:sz w:val="28"/>
          <w:szCs w:val="28"/>
        </w:rPr>
      </w:pPr>
      <w:r w:rsidRPr="000218B8">
        <w:rPr>
          <w:sz w:val="28"/>
          <w:szCs w:val="28"/>
        </w:rPr>
        <w:t>Учитывая изложенное, до начала производства проектных, земляных, строительных, мелиоративных, хозяйственных работ, указанных в ст. 30 Федерального</w:t>
      </w:r>
      <w:r w:rsidRPr="000218B8">
        <w:rPr>
          <w:spacing w:val="72"/>
          <w:w w:val="150"/>
          <w:sz w:val="28"/>
          <w:szCs w:val="28"/>
        </w:rPr>
        <w:t xml:space="preserve"> </w:t>
      </w:r>
      <w:r w:rsidRPr="000218B8">
        <w:rPr>
          <w:sz w:val="28"/>
          <w:szCs w:val="28"/>
        </w:rPr>
        <w:t>закона</w:t>
      </w:r>
      <w:r w:rsidRPr="000218B8">
        <w:rPr>
          <w:spacing w:val="73"/>
          <w:w w:val="150"/>
          <w:sz w:val="28"/>
          <w:szCs w:val="28"/>
        </w:rPr>
        <w:t xml:space="preserve"> </w:t>
      </w:r>
      <w:r w:rsidRPr="000218B8">
        <w:rPr>
          <w:sz w:val="28"/>
          <w:szCs w:val="28"/>
        </w:rPr>
        <w:t>№</w:t>
      </w:r>
      <w:r w:rsidRPr="000218B8">
        <w:rPr>
          <w:spacing w:val="72"/>
          <w:w w:val="150"/>
          <w:sz w:val="28"/>
          <w:szCs w:val="28"/>
        </w:rPr>
        <w:t xml:space="preserve"> </w:t>
      </w:r>
      <w:r w:rsidRPr="000218B8">
        <w:rPr>
          <w:sz w:val="28"/>
          <w:szCs w:val="28"/>
        </w:rPr>
        <w:t>73-ФЗ</w:t>
      </w:r>
      <w:r w:rsidRPr="000218B8">
        <w:rPr>
          <w:spacing w:val="73"/>
          <w:w w:val="150"/>
          <w:sz w:val="28"/>
          <w:szCs w:val="28"/>
        </w:rPr>
        <w:t xml:space="preserve"> </w:t>
      </w:r>
      <w:r w:rsidRPr="000218B8">
        <w:rPr>
          <w:sz w:val="28"/>
          <w:szCs w:val="28"/>
        </w:rPr>
        <w:t>работ</w:t>
      </w:r>
      <w:r w:rsidRPr="000218B8">
        <w:rPr>
          <w:spacing w:val="73"/>
          <w:w w:val="150"/>
          <w:sz w:val="28"/>
          <w:szCs w:val="28"/>
        </w:rPr>
        <w:t xml:space="preserve"> </w:t>
      </w:r>
      <w:r w:rsidRPr="000218B8">
        <w:rPr>
          <w:sz w:val="28"/>
          <w:szCs w:val="28"/>
        </w:rPr>
        <w:t>по</w:t>
      </w:r>
      <w:r w:rsidRPr="000218B8">
        <w:rPr>
          <w:spacing w:val="73"/>
          <w:w w:val="150"/>
          <w:sz w:val="28"/>
          <w:szCs w:val="28"/>
        </w:rPr>
        <w:t xml:space="preserve"> </w:t>
      </w:r>
      <w:r w:rsidRPr="000218B8">
        <w:rPr>
          <w:sz w:val="28"/>
          <w:szCs w:val="28"/>
        </w:rPr>
        <w:t>использованию</w:t>
      </w:r>
      <w:r w:rsidRPr="000218B8">
        <w:rPr>
          <w:spacing w:val="72"/>
          <w:w w:val="150"/>
          <w:sz w:val="28"/>
          <w:szCs w:val="28"/>
        </w:rPr>
        <w:t xml:space="preserve"> </w:t>
      </w:r>
      <w:r w:rsidRPr="000218B8">
        <w:rPr>
          <w:sz w:val="28"/>
          <w:szCs w:val="28"/>
        </w:rPr>
        <w:t>лесов</w:t>
      </w:r>
      <w:r w:rsidRPr="000218B8">
        <w:rPr>
          <w:spacing w:val="72"/>
          <w:w w:val="150"/>
          <w:sz w:val="28"/>
          <w:szCs w:val="28"/>
        </w:rPr>
        <w:t xml:space="preserve"> </w:t>
      </w:r>
      <w:r w:rsidRPr="000218B8">
        <w:rPr>
          <w:sz w:val="28"/>
          <w:szCs w:val="28"/>
        </w:rPr>
        <w:t>и</w:t>
      </w:r>
      <w:r w:rsidRPr="000218B8">
        <w:rPr>
          <w:spacing w:val="72"/>
          <w:w w:val="150"/>
          <w:sz w:val="28"/>
          <w:szCs w:val="28"/>
        </w:rPr>
        <w:t xml:space="preserve"> </w:t>
      </w:r>
      <w:r w:rsidRPr="000218B8">
        <w:rPr>
          <w:sz w:val="28"/>
          <w:szCs w:val="28"/>
        </w:rPr>
        <w:t>иных</w:t>
      </w:r>
      <w:r w:rsidRPr="000218B8">
        <w:rPr>
          <w:spacing w:val="73"/>
          <w:w w:val="150"/>
          <w:sz w:val="28"/>
          <w:szCs w:val="28"/>
        </w:rPr>
        <w:t xml:space="preserve"> </w:t>
      </w:r>
      <w:r w:rsidRPr="000218B8">
        <w:rPr>
          <w:sz w:val="28"/>
          <w:szCs w:val="28"/>
        </w:rPr>
        <w:t>работ в границах территории объекта археологического наследия, необходимо провести работы</w:t>
      </w:r>
      <w:r>
        <w:rPr>
          <w:spacing w:val="40"/>
          <w:sz w:val="28"/>
          <w:szCs w:val="28"/>
        </w:rPr>
        <w:t xml:space="preserve"> </w:t>
      </w:r>
      <w:r w:rsidRPr="000218B8">
        <w:rPr>
          <w:sz w:val="28"/>
          <w:szCs w:val="28"/>
        </w:rPr>
        <w:t>по</w:t>
      </w:r>
      <w:r w:rsidRPr="000218B8">
        <w:rPr>
          <w:spacing w:val="40"/>
          <w:sz w:val="28"/>
          <w:szCs w:val="28"/>
        </w:rPr>
        <w:t xml:space="preserve"> </w:t>
      </w:r>
      <w:r w:rsidRPr="000218B8">
        <w:rPr>
          <w:sz w:val="28"/>
          <w:szCs w:val="28"/>
        </w:rPr>
        <w:t>сохранению</w:t>
      </w:r>
      <w:r>
        <w:rPr>
          <w:spacing w:val="40"/>
          <w:sz w:val="28"/>
          <w:szCs w:val="28"/>
        </w:rPr>
        <w:t xml:space="preserve"> </w:t>
      </w:r>
      <w:r w:rsidRPr="000218B8">
        <w:rPr>
          <w:sz w:val="28"/>
          <w:szCs w:val="28"/>
        </w:rPr>
        <w:t>объекта</w:t>
      </w:r>
      <w:r>
        <w:rPr>
          <w:spacing w:val="40"/>
          <w:sz w:val="28"/>
          <w:szCs w:val="28"/>
        </w:rPr>
        <w:t xml:space="preserve"> </w:t>
      </w:r>
      <w:r w:rsidRPr="000218B8">
        <w:rPr>
          <w:sz w:val="28"/>
          <w:szCs w:val="28"/>
        </w:rPr>
        <w:t>археологического</w:t>
      </w:r>
      <w:r>
        <w:rPr>
          <w:spacing w:val="40"/>
          <w:sz w:val="28"/>
          <w:szCs w:val="28"/>
        </w:rPr>
        <w:t xml:space="preserve"> </w:t>
      </w:r>
      <w:r w:rsidRPr="000218B8">
        <w:rPr>
          <w:sz w:val="28"/>
          <w:szCs w:val="28"/>
        </w:rPr>
        <w:t>наследия</w:t>
      </w:r>
      <w:r>
        <w:rPr>
          <w:spacing w:val="40"/>
          <w:sz w:val="28"/>
          <w:szCs w:val="28"/>
        </w:rPr>
        <w:t xml:space="preserve"> </w:t>
      </w:r>
      <w:r w:rsidRPr="000218B8">
        <w:rPr>
          <w:sz w:val="28"/>
          <w:szCs w:val="28"/>
        </w:rPr>
        <w:t>в</w:t>
      </w:r>
      <w:r>
        <w:rPr>
          <w:spacing w:val="40"/>
          <w:sz w:val="28"/>
          <w:szCs w:val="28"/>
        </w:rPr>
        <w:t xml:space="preserve"> </w:t>
      </w:r>
      <w:r w:rsidRPr="000218B8">
        <w:rPr>
          <w:sz w:val="28"/>
          <w:szCs w:val="28"/>
        </w:rPr>
        <w:t>соответствии</w:t>
      </w:r>
      <w:r>
        <w:rPr>
          <w:spacing w:val="80"/>
          <w:sz w:val="28"/>
          <w:szCs w:val="28"/>
        </w:rPr>
        <w:t xml:space="preserve"> </w:t>
      </w:r>
      <w:r w:rsidRPr="000218B8">
        <w:rPr>
          <w:sz w:val="28"/>
          <w:szCs w:val="28"/>
        </w:rPr>
        <w:t>с требованиями ст. 36 Федерального закона № 73-ФЗ.</w:t>
      </w:r>
    </w:p>
    <w:p w:rsidR="002B196A" w:rsidRPr="000218B8" w:rsidRDefault="002B196A" w:rsidP="00263F3C">
      <w:pPr>
        <w:pStyle w:val="aa"/>
        <w:spacing w:line="276" w:lineRule="auto"/>
        <w:ind w:firstLine="709"/>
        <w:contextualSpacing/>
        <w:jc w:val="both"/>
        <w:rPr>
          <w:sz w:val="28"/>
          <w:szCs w:val="28"/>
        </w:rPr>
      </w:pPr>
      <w:r w:rsidRPr="000218B8">
        <w:rPr>
          <w:sz w:val="28"/>
          <w:szCs w:val="28"/>
        </w:rPr>
        <w:t>Согласно</w:t>
      </w:r>
      <w:r w:rsidRPr="000218B8">
        <w:rPr>
          <w:spacing w:val="34"/>
          <w:sz w:val="28"/>
          <w:szCs w:val="28"/>
        </w:rPr>
        <w:t xml:space="preserve"> </w:t>
      </w:r>
      <w:r w:rsidRPr="000218B8">
        <w:rPr>
          <w:sz w:val="28"/>
          <w:szCs w:val="28"/>
        </w:rPr>
        <w:t>абзацу</w:t>
      </w:r>
      <w:r w:rsidRPr="000218B8">
        <w:rPr>
          <w:spacing w:val="35"/>
          <w:sz w:val="28"/>
          <w:szCs w:val="28"/>
        </w:rPr>
        <w:t xml:space="preserve"> </w:t>
      </w:r>
      <w:r w:rsidRPr="000218B8">
        <w:rPr>
          <w:sz w:val="28"/>
          <w:szCs w:val="28"/>
        </w:rPr>
        <w:t>третьему</w:t>
      </w:r>
      <w:r w:rsidRPr="000218B8">
        <w:rPr>
          <w:spacing w:val="35"/>
          <w:sz w:val="28"/>
          <w:szCs w:val="28"/>
        </w:rPr>
        <w:t xml:space="preserve"> </w:t>
      </w:r>
      <w:r w:rsidRPr="000218B8">
        <w:rPr>
          <w:sz w:val="28"/>
          <w:szCs w:val="28"/>
        </w:rPr>
        <w:t>ст.</w:t>
      </w:r>
      <w:r w:rsidRPr="000218B8">
        <w:rPr>
          <w:spacing w:val="35"/>
          <w:sz w:val="28"/>
          <w:szCs w:val="28"/>
        </w:rPr>
        <w:t xml:space="preserve"> </w:t>
      </w:r>
      <w:r w:rsidRPr="000218B8">
        <w:rPr>
          <w:sz w:val="28"/>
          <w:szCs w:val="28"/>
        </w:rPr>
        <w:t>30</w:t>
      </w:r>
      <w:r w:rsidRPr="000218B8">
        <w:rPr>
          <w:spacing w:val="35"/>
          <w:sz w:val="28"/>
          <w:szCs w:val="28"/>
        </w:rPr>
        <w:t xml:space="preserve"> </w:t>
      </w:r>
      <w:r w:rsidRPr="000218B8">
        <w:rPr>
          <w:sz w:val="28"/>
          <w:szCs w:val="28"/>
        </w:rPr>
        <w:t>Федерального</w:t>
      </w:r>
      <w:r w:rsidRPr="000218B8">
        <w:rPr>
          <w:spacing w:val="35"/>
          <w:sz w:val="28"/>
          <w:szCs w:val="28"/>
        </w:rPr>
        <w:t xml:space="preserve"> </w:t>
      </w:r>
      <w:r w:rsidRPr="000218B8">
        <w:rPr>
          <w:sz w:val="28"/>
          <w:szCs w:val="28"/>
        </w:rPr>
        <w:t>закона</w:t>
      </w:r>
      <w:r w:rsidRPr="000218B8">
        <w:rPr>
          <w:spacing w:val="35"/>
          <w:sz w:val="28"/>
          <w:szCs w:val="28"/>
        </w:rPr>
        <w:t xml:space="preserve"> </w:t>
      </w:r>
      <w:r w:rsidRPr="000218B8">
        <w:rPr>
          <w:sz w:val="28"/>
          <w:szCs w:val="28"/>
        </w:rPr>
        <w:t>от</w:t>
      </w:r>
      <w:r w:rsidRPr="000218B8">
        <w:rPr>
          <w:spacing w:val="35"/>
          <w:sz w:val="28"/>
          <w:szCs w:val="28"/>
        </w:rPr>
        <w:t xml:space="preserve"> </w:t>
      </w:r>
      <w:r w:rsidRPr="000218B8">
        <w:rPr>
          <w:sz w:val="28"/>
          <w:szCs w:val="28"/>
        </w:rPr>
        <w:t>25.06.2002</w:t>
      </w:r>
      <w:r w:rsidRPr="000218B8">
        <w:rPr>
          <w:spacing w:val="35"/>
          <w:sz w:val="28"/>
          <w:szCs w:val="28"/>
        </w:rPr>
        <w:t xml:space="preserve"> </w:t>
      </w:r>
      <w:r w:rsidRPr="000218B8">
        <w:rPr>
          <w:sz w:val="28"/>
          <w:szCs w:val="28"/>
        </w:rPr>
        <w:t>№</w:t>
      </w:r>
      <w:r w:rsidRPr="000218B8">
        <w:rPr>
          <w:spacing w:val="35"/>
          <w:sz w:val="28"/>
          <w:szCs w:val="28"/>
        </w:rPr>
        <w:t xml:space="preserve"> </w:t>
      </w:r>
      <w:r w:rsidRPr="000218B8">
        <w:rPr>
          <w:sz w:val="28"/>
          <w:szCs w:val="28"/>
        </w:rPr>
        <w:t>73-</w:t>
      </w:r>
      <w:r w:rsidRPr="000218B8">
        <w:rPr>
          <w:spacing w:val="-5"/>
          <w:sz w:val="28"/>
          <w:szCs w:val="28"/>
        </w:rPr>
        <w:t>ФЗ</w:t>
      </w:r>
      <w:r>
        <w:rPr>
          <w:sz w:val="28"/>
          <w:szCs w:val="28"/>
        </w:rPr>
        <w:t xml:space="preserve"> </w:t>
      </w:r>
      <w:r w:rsidRPr="000218B8">
        <w:rPr>
          <w:sz w:val="28"/>
          <w:szCs w:val="28"/>
        </w:rPr>
        <w:t>«Об</w:t>
      </w:r>
      <w:r w:rsidRPr="000218B8">
        <w:rPr>
          <w:spacing w:val="80"/>
          <w:w w:val="150"/>
          <w:sz w:val="28"/>
          <w:szCs w:val="28"/>
        </w:rPr>
        <w:t xml:space="preserve"> </w:t>
      </w:r>
      <w:r w:rsidRPr="000218B8">
        <w:rPr>
          <w:sz w:val="28"/>
          <w:szCs w:val="28"/>
        </w:rPr>
        <w:t>объектах</w:t>
      </w:r>
      <w:r w:rsidRPr="000218B8">
        <w:rPr>
          <w:spacing w:val="80"/>
          <w:w w:val="150"/>
          <w:sz w:val="28"/>
          <w:szCs w:val="28"/>
        </w:rPr>
        <w:t xml:space="preserve"> </w:t>
      </w:r>
      <w:r w:rsidRPr="000218B8">
        <w:rPr>
          <w:sz w:val="28"/>
          <w:szCs w:val="28"/>
        </w:rPr>
        <w:t>культурного</w:t>
      </w:r>
      <w:r w:rsidRPr="000218B8">
        <w:rPr>
          <w:spacing w:val="80"/>
          <w:w w:val="150"/>
          <w:sz w:val="28"/>
          <w:szCs w:val="28"/>
        </w:rPr>
        <w:t xml:space="preserve"> </w:t>
      </w:r>
      <w:r w:rsidRPr="000218B8">
        <w:rPr>
          <w:sz w:val="28"/>
          <w:szCs w:val="28"/>
        </w:rPr>
        <w:t>наследия</w:t>
      </w:r>
      <w:r w:rsidRPr="000218B8">
        <w:rPr>
          <w:spacing w:val="80"/>
          <w:w w:val="150"/>
          <w:sz w:val="28"/>
          <w:szCs w:val="28"/>
        </w:rPr>
        <w:t xml:space="preserve"> </w:t>
      </w:r>
      <w:r w:rsidRPr="000218B8">
        <w:rPr>
          <w:sz w:val="28"/>
          <w:szCs w:val="28"/>
        </w:rPr>
        <w:t>(памятниках</w:t>
      </w:r>
      <w:r w:rsidRPr="000218B8">
        <w:rPr>
          <w:spacing w:val="80"/>
          <w:w w:val="150"/>
          <w:sz w:val="28"/>
          <w:szCs w:val="28"/>
        </w:rPr>
        <w:t xml:space="preserve"> </w:t>
      </w:r>
      <w:r w:rsidRPr="000218B8">
        <w:rPr>
          <w:sz w:val="28"/>
          <w:szCs w:val="28"/>
        </w:rPr>
        <w:t>истории</w:t>
      </w:r>
      <w:r w:rsidRPr="000218B8">
        <w:rPr>
          <w:spacing w:val="80"/>
          <w:w w:val="150"/>
          <w:sz w:val="28"/>
          <w:szCs w:val="28"/>
        </w:rPr>
        <w:t xml:space="preserve"> </w:t>
      </w:r>
      <w:r w:rsidRPr="000218B8">
        <w:rPr>
          <w:sz w:val="28"/>
          <w:szCs w:val="28"/>
        </w:rPr>
        <w:t>и</w:t>
      </w:r>
      <w:r w:rsidRPr="000218B8">
        <w:rPr>
          <w:spacing w:val="80"/>
          <w:w w:val="150"/>
          <w:sz w:val="28"/>
          <w:szCs w:val="28"/>
        </w:rPr>
        <w:t xml:space="preserve"> </w:t>
      </w:r>
      <w:r w:rsidRPr="000218B8">
        <w:rPr>
          <w:sz w:val="28"/>
          <w:szCs w:val="28"/>
        </w:rPr>
        <w:t>культуры) народов</w:t>
      </w:r>
      <w:r w:rsidRPr="000218B8">
        <w:rPr>
          <w:spacing w:val="40"/>
          <w:sz w:val="28"/>
          <w:szCs w:val="28"/>
        </w:rPr>
        <w:t xml:space="preserve">  </w:t>
      </w:r>
      <w:r w:rsidRPr="000218B8">
        <w:rPr>
          <w:sz w:val="28"/>
          <w:szCs w:val="28"/>
        </w:rPr>
        <w:t>Российской</w:t>
      </w:r>
      <w:r w:rsidRPr="000218B8">
        <w:rPr>
          <w:spacing w:val="40"/>
          <w:sz w:val="28"/>
          <w:szCs w:val="28"/>
        </w:rPr>
        <w:t xml:space="preserve">  </w:t>
      </w:r>
      <w:r w:rsidRPr="000218B8">
        <w:rPr>
          <w:sz w:val="28"/>
          <w:szCs w:val="28"/>
        </w:rPr>
        <w:t>Федерации»</w:t>
      </w:r>
      <w:r w:rsidRPr="000218B8">
        <w:rPr>
          <w:spacing w:val="40"/>
          <w:sz w:val="28"/>
          <w:szCs w:val="28"/>
        </w:rPr>
        <w:t xml:space="preserve">  </w:t>
      </w:r>
      <w:r w:rsidRPr="000218B8">
        <w:rPr>
          <w:sz w:val="28"/>
          <w:szCs w:val="28"/>
        </w:rPr>
        <w:t>(далее</w:t>
      </w:r>
      <w:r w:rsidRPr="000218B8">
        <w:rPr>
          <w:spacing w:val="40"/>
          <w:sz w:val="28"/>
          <w:szCs w:val="28"/>
        </w:rPr>
        <w:t xml:space="preserve">  </w:t>
      </w:r>
      <w:r w:rsidRPr="000218B8">
        <w:rPr>
          <w:sz w:val="28"/>
          <w:szCs w:val="28"/>
        </w:rPr>
        <w:t>–</w:t>
      </w:r>
      <w:r w:rsidRPr="000218B8">
        <w:rPr>
          <w:spacing w:val="40"/>
          <w:sz w:val="28"/>
          <w:szCs w:val="28"/>
        </w:rPr>
        <w:t xml:space="preserve">  </w:t>
      </w:r>
      <w:r w:rsidRPr="000218B8">
        <w:rPr>
          <w:sz w:val="28"/>
          <w:szCs w:val="28"/>
        </w:rPr>
        <w:t>Федеральный</w:t>
      </w:r>
      <w:r w:rsidRPr="000218B8">
        <w:rPr>
          <w:spacing w:val="40"/>
          <w:sz w:val="28"/>
          <w:szCs w:val="28"/>
        </w:rPr>
        <w:t xml:space="preserve">  </w:t>
      </w:r>
      <w:r w:rsidRPr="000218B8">
        <w:rPr>
          <w:sz w:val="28"/>
          <w:szCs w:val="28"/>
        </w:rPr>
        <w:t>закон</w:t>
      </w:r>
      <w:r w:rsidRPr="000218B8">
        <w:rPr>
          <w:spacing w:val="40"/>
          <w:sz w:val="28"/>
          <w:szCs w:val="28"/>
        </w:rPr>
        <w:t xml:space="preserve">  </w:t>
      </w:r>
      <w:r w:rsidRPr="000218B8">
        <w:rPr>
          <w:sz w:val="28"/>
          <w:szCs w:val="28"/>
        </w:rPr>
        <w:t>№</w:t>
      </w:r>
      <w:r w:rsidRPr="000218B8">
        <w:rPr>
          <w:spacing w:val="40"/>
          <w:sz w:val="28"/>
          <w:szCs w:val="28"/>
        </w:rPr>
        <w:t xml:space="preserve">  </w:t>
      </w:r>
      <w:r w:rsidRPr="000218B8">
        <w:rPr>
          <w:sz w:val="28"/>
          <w:szCs w:val="28"/>
        </w:rPr>
        <w:t>73-ФЗ) (до утверждения границ территорий, предусмотренных пп. 34.2 п. 1 ст. 9 Федерального закона № 73-ФЗ, государственная историко-культурная экспертиза (далее – экспертиза) проводится в соответствии с абзацем третьим ст. 30 Федерального</w:t>
      </w:r>
      <w:r w:rsidRPr="000218B8">
        <w:rPr>
          <w:spacing w:val="-4"/>
          <w:sz w:val="28"/>
          <w:szCs w:val="28"/>
        </w:rPr>
        <w:t xml:space="preserve"> </w:t>
      </w:r>
      <w:r w:rsidRPr="000218B8">
        <w:rPr>
          <w:sz w:val="28"/>
          <w:szCs w:val="28"/>
        </w:rPr>
        <w:t>закона</w:t>
      </w:r>
      <w:r w:rsidRPr="000218B8">
        <w:rPr>
          <w:spacing w:val="-5"/>
          <w:sz w:val="28"/>
          <w:szCs w:val="28"/>
        </w:rPr>
        <w:t xml:space="preserve"> </w:t>
      </w:r>
      <w:r w:rsidRPr="000218B8">
        <w:rPr>
          <w:sz w:val="28"/>
          <w:szCs w:val="28"/>
        </w:rPr>
        <w:t>№</w:t>
      </w:r>
      <w:r w:rsidRPr="000218B8">
        <w:rPr>
          <w:spacing w:val="-4"/>
          <w:sz w:val="28"/>
          <w:szCs w:val="28"/>
        </w:rPr>
        <w:t xml:space="preserve"> </w:t>
      </w:r>
      <w:r w:rsidRPr="000218B8">
        <w:rPr>
          <w:sz w:val="28"/>
          <w:szCs w:val="28"/>
        </w:rPr>
        <w:t>73-ФЗ</w:t>
      </w:r>
      <w:r w:rsidRPr="000218B8">
        <w:rPr>
          <w:spacing w:val="-4"/>
          <w:sz w:val="28"/>
          <w:szCs w:val="28"/>
        </w:rPr>
        <w:t xml:space="preserve"> </w:t>
      </w:r>
      <w:r w:rsidRPr="000218B8">
        <w:rPr>
          <w:sz w:val="28"/>
          <w:szCs w:val="28"/>
        </w:rPr>
        <w:t>в</w:t>
      </w:r>
      <w:r w:rsidRPr="000218B8">
        <w:rPr>
          <w:spacing w:val="-5"/>
          <w:sz w:val="28"/>
          <w:szCs w:val="28"/>
        </w:rPr>
        <w:t xml:space="preserve"> </w:t>
      </w:r>
      <w:r w:rsidRPr="000218B8">
        <w:rPr>
          <w:sz w:val="28"/>
          <w:szCs w:val="28"/>
        </w:rPr>
        <w:t>редакции,</w:t>
      </w:r>
      <w:r w:rsidRPr="000218B8">
        <w:rPr>
          <w:spacing w:val="-5"/>
          <w:sz w:val="28"/>
          <w:szCs w:val="28"/>
        </w:rPr>
        <w:t xml:space="preserve"> </w:t>
      </w:r>
      <w:r w:rsidRPr="000218B8">
        <w:rPr>
          <w:sz w:val="28"/>
          <w:szCs w:val="28"/>
        </w:rPr>
        <w:t>действовавшей</w:t>
      </w:r>
      <w:r w:rsidRPr="000218B8">
        <w:rPr>
          <w:spacing w:val="-5"/>
          <w:sz w:val="28"/>
          <w:szCs w:val="28"/>
        </w:rPr>
        <w:t xml:space="preserve"> </w:t>
      </w:r>
      <w:r w:rsidRPr="000218B8">
        <w:rPr>
          <w:sz w:val="28"/>
          <w:szCs w:val="28"/>
        </w:rPr>
        <w:t>до</w:t>
      </w:r>
      <w:r w:rsidRPr="000218B8">
        <w:rPr>
          <w:spacing w:val="-4"/>
          <w:sz w:val="28"/>
          <w:szCs w:val="28"/>
        </w:rPr>
        <w:t xml:space="preserve"> </w:t>
      </w:r>
      <w:r w:rsidRPr="000218B8">
        <w:rPr>
          <w:sz w:val="28"/>
          <w:szCs w:val="28"/>
        </w:rPr>
        <w:t>04.08.2018),</w:t>
      </w:r>
      <w:r w:rsidRPr="000218B8">
        <w:rPr>
          <w:spacing w:val="-4"/>
          <w:sz w:val="28"/>
          <w:szCs w:val="28"/>
        </w:rPr>
        <w:t xml:space="preserve"> </w:t>
      </w:r>
      <w:r w:rsidRPr="000218B8">
        <w:rPr>
          <w:sz w:val="28"/>
          <w:szCs w:val="28"/>
        </w:rPr>
        <w:t xml:space="preserve">объектами историко-культурной экспертизы являются земли, подлежащие воздействию земляных, строительных, </w:t>
      </w:r>
      <w:r w:rsidRPr="000218B8">
        <w:rPr>
          <w:sz w:val="28"/>
          <w:szCs w:val="28"/>
        </w:rPr>
        <w:lastRenderedPageBreak/>
        <w:t>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культурного наследия не имеет данных</w:t>
      </w:r>
      <w:r w:rsidRPr="000218B8">
        <w:rPr>
          <w:spacing w:val="1"/>
          <w:sz w:val="28"/>
          <w:szCs w:val="28"/>
        </w:rPr>
        <w:t xml:space="preserve"> </w:t>
      </w:r>
      <w:r w:rsidRPr="000218B8">
        <w:rPr>
          <w:sz w:val="28"/>
          <w:szCs w:val="28"/>
        </w:rPr>
        <w:t>об отсутствии на</w:t>
      </w:r>
      <w:r w:rsidRPr="000218B8">
        <w:rPr>
          <w:spacing w:val="1"/>
          <w:sz w:val="28"/>
          <w:szCs w:val="28"/>
        </w:rPr>
        <w:t xml:space="preserve"> </w:t>
      </w:r>
      <w:r w:rsidRPr="000218B8">
        <w:rPr>
          <w:sz w:val="28"/>
          <w:szCs w:val="28"/>
        </w:rPr>
        <w:t>указанных землях объектов</w:t>
      </w:r>
      <w:r w:rsidRPr="000218B8">
        <w:rPr>
          <w:spacing w:val="1"/>
          <w:sz w:val="28"/>
          <w:szCs w:val="28"/>
        </w:rPr>
        <w:t xml:space="preserve"> </w:t>
      </w:r>
      <w:r w:rsidRPr="000218B8">
        <w:rPr>
          <w:spacing w:val="-2"/>
          <w:sz w:val="28"/>
          <w:szCs w:val="28"/>
        </w:rPr>
        <w:t>культурного</w:t>
      </w:r>
      <w:r>
        <w:rPr>
          <w:sz w:val="28"/>
          <w:szCs w:val="28"/>
        </w:rPr>
        <w:t xml:space="preserve"> </w:t>
      </w:r>
      <w:r w:rsidRPr="000218B8">
        <w:rPr>
          <w:sz w:val="28"/>
          <w:szCs w:val="28"/>
        </w:rPr>
        <w:t>наследия, включенных в реестр, выявленных объектов культурного наследия либо объектов, обладающих признаками объекта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 соответствии с абзацем первым п. 2 Положе</w:t>
      </w:r>
      <w:r>
        <w:rPr>
          <w:sz w:val="28"/>
          <w:szCs w:val="28"/>
        </w:rPr>
        <w:t>ния о государственной историко-</w:t>
      </w:r>
      <w:r w:rsidRPr="000218B8">
        <w:rPr>
          <w:sz w:val="28"/>
          <w:szCs w:val="28"/>
        </w:rPr>
        <w:t>культурной экспертизе, утвержденного постановлением Правительства Российской Федерации от 25.04.2024 № 530, экспертиза проводится на основании договора, заключенного в письменной форме между заинтересованным органом государственной власти, органом местного самоуправления, юридическим или физическим лицом и экспертом.</w:t>
      </w:r>
    </w:p>
    <w:p w:rsidR="002B196A" w:rsidRDefault="002B196A" w:rsidP="00263F3C">
      <w:pPr>
        <w:pStyle w:val="aa"/>
        <w:spacing w:line="276" w:lineRule="auto"/>
        <w:ind w:firstLine="709"/>
        <w:contextualSpacing/>
        <w:jc w:val="both"/>
        <w:rPr>
          <w:sz w:val="28"/>
          <w:szCs w:val="28"/>
        </w:rPr>
      </w:pPr>
      <w:r w:rsidRPr="000218B8">
        <w:rPr>
          <w:sz w:val="28"/>
          <w:szCs w:val="28"/>
        </w:rPr>
        <w:t>Согласно</w:t>
      </w:r>
      <w:r w:rsidRPr="000218B8">
        <w:rPr>
          <w:spacing w:val="-2"/>
          <w:sz w:val="28"/>
          <w:szCs w:val="28"/>
        </w:rPr>
        <w:t xml:space="preserve"> </w:t>
      </w:r>
      <w:r w:rsidRPr="000218B8">
        <w:rPr>
          <w:sz w:val="28"/>
          <w:szCs w:val="28"/>
        </w:rPr>
        <w:t>п.</w:t>
      </w:r>
      <w:r w:rsidRPr="000218B8">
        <w:rPr>
          <w:spacing w:val="-2"/>
          <w:sz w:val="28"/>
          <w:szCs w:val="28"/>
        </w:rPr>
        <w:t xml:space="preserve"> </w:t>
      </w:r>
      <w:r w:rsidRPr="000218B8">
        <w:rPr>
          <w:sz w:val="28"/>
          <w:szCs w:val="28"/>
        </w:rPr>
        <w:t>2</w:t>
      </w:r>
      <w:r w:rsidRPr="000218B8">
        <w:rPr>
          <w:spacing w:val="-2"/>
          <w:sz w:val="28"/>
          <w:szCs w:val="28"/>
        </w:rPr>
        <w:t xml:space="preserve"> </w:t>
      </w:r>
      <w:r w:rsidRPr="000218B8">
        <w:rPr>
          <w:sz w:val="28"/>
          <w:szCs w:val="28"/>
        </w:rPr>
        <w:t>ст.</w:t>
      </w:r>
      <w:r w:rsidRPr="000218B8">
        <w:rPr>
          <w:spacing w:val="-2"/>
          <w:sz w:val="28"/>
          <w:szCs w:val="28"/>
        </w:rPr>
        <w:t xml:space="preserve"> </w:t>
      </w:r>
      <w:r w:rsidRPr="000218B8">
        <w:rPr>
          <w:sz w:val="28"/>
          <w:szCs w:val="28"/>
        </w:rPr>
        <w:t>31</w:t>
      </w:r>
      <w:r w:rsidRPr="000218B8">
        <w:rPr>
          <w:spacing w:val="-2"/>
          <w:sz w:val="28"/>
          <w:szCs w:val="28"/>
        </w:rPr>
        <w:t xml:space="preserve"> </w:t>
      </w:r>
      <w:r w:rsidRPr="000218B8">
        <w:rPr>
          <w:sz w:val="28"/>
          <w:szCs w:val="28"/>
        </w:rPr>
        <w:t>Федерального</w:t>
      </w:r>
      <w:r w:rsidRPr="000218B8">
        <w:rPr>
          <w:spacing w:val="-2"/>
          <w:sz w:val="28"/>
          <w:szCs w:val="28"/>
        </w:rPr>
        <w:t xml:space="preserve"> </w:t>
      </w:r>
      <w:r w:rsidRPr="000218B8">
        <w:rPr>
          <w:sz w:val="28"/>
          <w:szCs w:val="28"/>
        </w:rPr>
        <w:t>закона</w:t>
      </w:r>
      <w:r w:rsidRPr="000218B8">
        <w:rPr>
          <w:spacing w:val="-2"/>
          <w:sz w:val="28"/>
          <w:szCs w:val="28"/>
        </w:rPr>
        <w:t xml:space="preserve"> </w:t>
      </w:r>
      <w:r w:rsidRPr="000218B8">
        <w:rPr>
          <w:sz w:val="28"/>
          <w:szCs w:val="28"/>
        </w:rPr>
        <w:t>№</w:t>
      </w:r>
      <w:r w:rsidRPr="000218B8">
        <w:rPr>
          <w:spacing w:val="-2"/>
          <w:sz w:val="28"/>
          <w:szCs w:val="28"/>
        </w:rPr>
        <w:t xml:space="preserve"> </w:t>
      </w:r>
      <w:r w:rsidRPr="000218B8">
        <w:rPr>
          <w:sz w:val="28"/>
          <w:szCs w:val="28"/>
        </w:rPr>
        <w:t>73-ФЗ</w:t>
      </w:r>
      <w:r w:rsidRPr="000218B8">
        <w:rPr>
          <w:spacing w:val="-2"/>
          <w:sz w:val="28"/>
          <w:szCs w:val="28"/>
        </w:rPr>
        <w:t xml:space="preserve"> </w:t>
      </w:r>
      <w:r w:rsidRPr="000218B8">
        <w:rPr>
          <w:sz w:val="28"/>
          <w:szCs w:val="28"/>
        </w:rPr>
        <w:t>заказчик</w:t>
      </w:r>
      <w:r w:rsidRPr="000218B8">
        <w:rPr>
          <w:spacing w:val="-2"/>
          <w:sz w:val="28"/>
          <w:szCs w:val="28"/>
        </w:rPr>
        <w:t xml:space="preserve"> </w:t>
      </w:r>
      <w:r w:rsidRPr="000218B8">
        <w:rPr>
          <w:sz w:val="28"/>
          <w:szCs w:val="28"/>
        </w:rPr>
        <w:t>работ,</w:t>
      </w:r>
      <w:r w:rsidRPr="000218B8">
        <w:rPr>
          <w:spacing w:val="-2"/>
          <w:sz w:val="28"/>
          <w:szCs w:val="28"/>
        </w:rPr>
        <w:t xml:space="preserve"> </w:t>
      </w:r>
      <w:r w:rsidRPr="000218B8">
        <w:rPr>
          <w:sz w:val="28"/>
          <w:szCs w:val="28"/>
        </w:rPr>
        <w:t>подлежащих экспертизе, оплачивает ее проведение.</w:t>
      </w:r>
    </w:p>
    <w:p w:rsidR="00505ED5" w:rsidRPr="00DC6FF2" w:rsidRDefault="00505ED5" w:rsidP="00505ED5">
      <w:pPr>
        <w:pStyle w:val="1"/>
        <w:ind w:firstLine="0"/>
      </w:pPr>
      <w:bookmarkStart w:id="14" w:name="_Toc231193545"/>
      <w:r>
        <w:rPr>
          <w:lang w:val="en-US"/>
        </w:rPr>
        <w:lastRenderedPageBreak/>
        <w:t>V</w:t>
      </w:r>
      <w:r w:rsidRPr="00DC6FF2">
        <w:rPr>
          <w:lang w:val="en-US"/>
        </w:rPr>
        <w:t>II</w:t>
      </w:r>
      <w:r w:rsidRPr="00DC6FF2">
        <w:t xml:space="preserve">. </w:t>
      </w:r>
      <w:r>
        <w:t>ОСОБО ОХРАНЯЕМЫЕ ПРИРОДНЫЕ ТЕРРИТОРИИ</w:t>
      </w:r>
      <w:bookmarkEnd w:id="14"/>
    </w:p>
    <w:p w:rsidR="00BD2BE7" w:rsidRDefault="00BD2BE7" w:rsidP="00505ED5">
      <w:pPr>
        <w:spacing w:after="0" w:line="240" w:lineRule="auto"/>
        <w:ind w:firstLine="709"/>
        <w:jc w:val="both"/>
        <w:rPr>
          <w:rFonts w:ascii="Times New Roman" w:hAnsi="Times New Roman" w:cs="Times New Roman"/>
          <w:b/>
          <w:sz w:val="24"/>
          <w:szCs w:val="24"/>
        </w:rPr>
      </w:pPr>
    </w:p>
    <w:p w:rsidR="00BD2BE7" w:rsidRPr="00505ED5" w:rsidRDefault="00BD2BE7" w:rsidP="00BD2BE7">
      <w:pPr>
        <w:pStyle w:val="Default"/>
        <w:jc w:val="center"/>
        <w:rPr>
          <w:b/>
          <w:color w:val="000000" w:themeColor="text1"/>
        </w:rPr>
      </w:pPr>
      <w:r w:rsidRPr="00505ED5">
        <w:rPr>
          <w:b/>
          <w:color w:val="000000" w:themeColor="text1"/>
        </w:rPr>
        <w:t>Особо охраняемые природные территории местного значения</w:t>
      </w:r>
      <w:r w:rsidR="00505ED5" w:rsidRPr="00505ED5">
        <w:rPr>
          <w:b/>
          <w:color w:val="000000" w:themeColor="text1"/>
        </w:rPr>
        <w:t>,</w:t>
      </w:r>
      <w:r w:rsidRPr="00505ED5">
        <w:rPr>
          <w:b/>
          <w:color w:val="000000" w:themeColor="text1"/>
        </w:rPr>
        <w:t xml:space="preserve"> расположенные</w:t>
      </w:r>
      <w:r w:rsidRPr="00505ED5">
        <w:rPr>
          <w:rFonts w:eastAsia="Times New Roman"/>
          <w:b/>
          <w:bCs/>
          <w:color w:val="000000" w:themeColor="text1"/>
          <w:lang w:eastAsia="ru-RU"/>
        </w:rPr>
        <w:t xml:space="preserve"> на территории Красюковского сельского поселения Октябрь</w:t>
      </w:r>
      <w:r w:rsidR="00505ED5" w:rsidRPr="00505ED5">
        <w:rPr>
          <w:rFonts w:eastAsia="Times New Roman"/>
          <w:b/>
          <w:bCs/>
          <w:color w:val="000000" w:themeColor="text1"/>
          <w:lang w:eastAsia="ru-RU"/>
        </w:rPr>
        <w:t>ского района Ростовской области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977"/>
        <w:gridCol w:w="2693"/>
        <w:gridCol w:w="3260"/>
      </w:tblGrid>
      <w:tr w:rsidR="00BD2BE7" w:rsidRPr="00C6594D" w:rsidTr="00505ED5">
        <w:tc>
          <w:tcPr>
            <w:tcW w:w="851" w:type="dxa"/>
            <w:shd w:val="clear" w:color="auto" w:fill="FFBDBD"/>
          </w:tcPr>
          <w:p w:rsidR="00BD2BE7" w:rsidRPr="00ED719E" w:rsidRDefault="00BD2BE7" w:rsidP="002F1E8A">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BD2BE7" w:rsidRPr="00ED719E" w:rsidRDefault="00BD2BE7" w:rsidP="002F1E8A">
            <w:pPr>
              <w:spacing w:line="240" w:lineRule="auto"/>
              <w:jc w:val="center"/>
              <w:rPr>
                <w:rFonts w:ascii="Times New Roman" w:eastAsia="Calibri" w:hAnsi="Times New Roman" w:cs="Times New Roman"/>
                <w:b/>
                <w:color w:val="000000"/>
                <w:sz w:val="24"/>
                <w:szCs w:val="24"/>
              </w:rPr>
            </w:pPr>
            <w:r w:rsidRPr="00ED719E">
              <w:rPr>
                <w:rFonts w:ascii="Times New Roman" w:hAnsi="Times New Roman" w:cs="Times New Roman"/>
                <w:b/>
                <w:sz w:val="24"/>
                <w:szCs w:val="24"/>
              </w:rPr>
              <w:t>п/п</w:t>
            </w:r>
          </w:p>
        </w:tc>
        <w:tc>
          <w:tcPr>
            <w:tcW w:w="2977" w:type="dxa"/>
            <w:shd w:val="clear" w:color="auto" w:fill="FFBDBD"/>
          </w:tcPr>
          <w:p w:rsidR="00BD2BE7" w:rsidRPr="00ED719E" w:rsidRDefault="00BD2BE7" w:rsidP="002F1E8A">
            <w:pPr>
              <w:spacing w:line="240" w:lineRule="auto"/>
              <w:jc w:val="center"/>
              <w:rPr>
                <w:rFonts w:ascii="Times New Roman" w:eastAsia="Calibri" w:hAnsi="Times New Roman" w:cs="Times New Roman"/>
                <w:b/>
                <w:color w:val="000000"/>
                <w:sz w:val="24"/>
                <w:szCs w:val="24"/>
              </w:rPr>
            </w:pPr>
            <w:r w:rsidRPr="00ED719E">
              <w:rPr>
                <w:rFonts w:ascii="Times New Roman" w:eastAsia="Calibri" w:hAnsi="Times New Roman" w:cs="Times New Roman"/>
                <w:b/>
                <w:sz w:val="24"/>
                <w:szCs w:val="24"/>
              </w:rPr>
              <w:t>Место нахождения объекта культурного наследия</w:t>
            </w:r>
          </w:p>
        </w:tc>
        <w:tc>
          <w:tcPr>
            <w:tcW w:w="2693" w:type="dxa"/>
            <w:shd w:val="clear" w:color="auto" w:fill="FFBDBD"/>
          </w:tcPr>
          <w:p w:rsidR="00BD2BE7" w:rsidRPr="00ED719E" w:rsidRDefault="00BD2BE7" w:rsidP="002F1E8A">
            <w:pPr>
              <w:pStyle w:val="af6"/>
              <w:spacing w:line="240" w:lineRule="auto"/>
              <w:jc w:val="center"/>
              <w:rPr>
                <w:b/>
                <w:lang w:val="ru-RU" w:eastAsia="ru-RU"/>
              </w:rPr>
            </w:pPr>
            <w:r w:rsidRPr="00ED719E">
              <w:rPr>
                <w:b/>
                <w:lang w:val="ru-RU" w:eastAsia="ru-RU"/>
              </w:rPr>
              <w:t>Наименование объекта</w:t>
            </w:r>
          </w:p>
          <w:p w:rsidR="00BD2BE7" w:rsidRPr="00ED719E" w:rsidRDefault="00BD2BE7" w:rsidP="002F1E8A">
            <w:pPr>
              <w:pStyle w:val="af6"/>
              <w:spacing w:line="240" w:lineRule="auto"/>
              <w:jc w:val="center"/>
              <w:rPr>
                <w:rFonts w:eastAsia="Calibri"/>
                <w:b/>
              </w:rPr>
            </w:pPr>
            <w:r w:rsidRPr="00ED719E">
              <w:rPr>
                <w:b/>
                <w:lang w:val="ru-RU" w:eastAsia="ru-RU"/>
              </w:rPr>
              <w:t>культурного наследия</w:t>
            </w:r>
          </w:p>
        </w:tc>
        <w:tc>
          <w:tcPr>
            <w:tcW w:w="3260" w:type="dxa"/>
            <w:shd w:val="clear" w:color="auto" w:fill="FFBDBD"/>
          </w:tcPr>
          <w:p w:rsidR="00BD2BE7" w:rsidRPr="00ED719E" w:rsidRDefault="00BD2BE7" w:rsidP="002F1E8A">
            <w:pPr>
              <w:pStyle w:val="af6"/>
              <w:spacing w:line="240" w:lineRule="auto"/>
              <w:jc w:val="center"/>
              <w:rPr>
                <w:b/>
                <w:color w:val="000000"/>
                <w:lang w:val="ru-RU" w:eastAsia="ru-RU"/>
              </w:rPr>
            </w:pPr>
            <w:r w:rsidRPr="00ED719E">
              <w:rPr>
                <w:b/>
                <w:lang w:val="ru-RU" w:eastAsia="ru-RU"/>
              </w:rPr>
              <w:t>Номер и дата документа постановки на государственную охрану</w:t>
            </w:r>
          </w:p>
        </w:tc>
      </w:tr>
      <w:tr w:rsidR="00BD2BE7" w:rsidRPr="00C6594D" w:rsidTr="002F1E8A">
        <w:tc>
          <w:tcPr>
            <w:tcW w:w="851" w:type="dxa"/>
          </w:tcPr>
          <w:p w:rsidR="00BD2BE7" w:rsidRPr="00C6594D" w:rsidRDefault="00BD2BE7" w:rsidP="002F1E8A">
            <w:pPr>
              <w:pStyle w:val="aa"/>
              <w:rPr>
                <w:bCs/>
                <w:color w:val="000000"/>
              </w:rPr>
            </w:pPr>
            <w:r>
              <w:rPr>
                <w:bCs/>
                <w:color w:val="000000"/>
              </w:rPr>
              <w:t>1</w:t>
            </w:r>
          </w:p>
        </w:tc>
        <w:tc>
          <w:tcPr>
            <w:tcW w:w="2977" w:type="dxa"/>
          </w:tcPr>
          <w:p w:rsidR="00BD2BE7" w:rsidRPr="000006FD" w:rsidRDefault="00BD2BE7" w:rsidP="002F1E8A">
            <w:pPr>
              <w:spacing w:line="240" w:lineRule="auto"/>
              <w:jc w:val="center"/>
              <w:rPr>
                <w:rFonts w:ascii="Times New Roman" w:eastAsia="Calibri" w:hAnsi="Times New Roman" w:cs="Times New Roman"/>
                <w:sz w:val="24"/>
                <w:szCs w:val="24"/>
              </w:rPr>
            </w:pPr>
            <w:r w:rsidRPr="000006FD">
              <w:rPr>
                <w:rFonts w:ascii="Times New Roman" w:eastAsia="Calibri" w:hAnsi="Times New Roman" w:cs="Times New Roman"/>
                <w:sz w:val="24"/>
                <w:szCs w:val="24"/>
              </w:rPr>
              <w:t> с юго-востока на северо-запад от места впадения р</w:t>
            </w:r>
            <w:r>
              <w:rPr>
                <w:rFonts w:ascii="Times New Roman" w:eastAsia="Calibri" w:hAnsi="Times New Roman" w:cs="Times New Roman"/>
                <w:sz w:val="24"/>
                <w:szCs w:val="24"/>
              </w:rPr>
              <w:t>.</w:t>
            </w:r>
            <w:r w:rsidRPr="000006FD">
              <w:rPr>
                <w:rFonts w:ascii="Times New Roman" w:eastAsia="Calibri" w:hAnsi="Times New Roman" w:cs="Times New Roman"/>
                <w:sz w:val="24"/>
                <w:szCs w:val="24"/>
              </w:rPr>
              <w:t>Аюты в р</w:t>
            </w:r>
            <w:r>
              <w:rPr>
                <w:rFonts w:ascii="Times New Roman" w:eastAsia="Calibri" w:hAnsi="Times New Roman" w:cs="Times New Roman"/>
                <w:sz w:val="24"/>
                <w:szCs w:val="24"/>
              </w:rPr>
              <w:t xml:space="preserve">. </w:t>
            </w:r>
            <w:r w:rsidRPr="000006FD">
              <w:rPr>
                <w:rFonts w:ascii="Times New Roman" w:eastAsia="Calibri" w:hAnsi="Times New Roman" w:cs="Times New Roman"/>
                <w:sz w:val="24"/>
                <w:szCs w:val="24"/>
              </w:rPr>
              <w:t>Грушевку по правому берегу</w:t>
            </w:r>
          </w:p>
        </w:tc>
        <w:tc>
          <w:tcPr>
            <w:tcW w:w="2693" w:type="dxa"/>
          </w:tcPr>
          <w:p w:rsidR="00BD2BE7" w:rsidRPr="00C6594D" w:rsidRDefault="00BD2BE7" w:rsidP="002F1E8A">
            <w:pPr>
              <w:spacing w:line="240" w:lineRule="auto"/>
              <w:jc w:val="center"/>
              <w:rPr>
                <w:rFonts w:ascii="Times New Roman" w:eastAsia="Calibri" w:hAnsi="Times New Roman" w:cs="Times New Roman"/>
                <w:sz w:val="24"/>
                <w:szCs w:val="24"/>
              </w:rPr>
            </w:pPr>
            <w:r w:rsidRPr="00C6594D">
              <w:rPr>
                <w:rFonts w:ascii="Times New Roman" w:eastAsia="Calibri" w:hAnsi="Times New Roman" w:cs="Times New Roman"/>
                <w:sz w:val="24"/>
                <w:szCs w:val="24"/>
              </w:rPr>
              <w:t>Аютинские склоны</w:t>
            </w:r>
          </w:p>
          <w:p w:rsidR="00BD2BE7" w:rsidRPr="00C6594D" w:rsidRDefault="00BD2BE7" w:rsidP="002F1E8A">
            <w:pPr>
              <w:pStyle w:val="aa"/>
              <w:rPr>
                <w:bCs/>
                <w:color w:val="000000"/>
              </w:rPr>
            </w:pPr>
          </w:p>
        </w:tc>
        <w:tc>
          <w:tcPr>
            <w:tcW w:w="3260" w:type="dxa"/>
          </w:tcPr>
          <w:p w:rsidR="00BD2BE7" w:rsidRPr="00C6594D" w:rsidRDefault="00BD2BE7" w:rsidP="002F1E8A">
            <w:pPr>
              <w:pStyle w:val="af6"/>
              <w:spacing w:line="240" w:lineRule="auto"/>
              <w:jc w:val="center"/>
              <w:rPr>
                <w:lang w:val="ru-RU" w:eastAsia="ru-RU"/>
              </w:rPr>
            </w:pPr>
            <w:r w:rsidRPr="00C6594D">
              <w:rPr>
                <w:lang w:val="ru-RU" w:eastAsia="ru-RU"/>
              </w:rPr>
              <w:t>Решение Октябрьского районного Совета народных депутатов Ростовской области</w:t>
            </w:r>
          </w:p>
          <w:p w:rsidR="00BD2BE7" w:rsidRPr="00C6594D" w:rsidRDefault="00BD2BE7" w:rsidP="002F1E8A">
            <w:pPr>
              <w:pStyle w:val="af6"/>
              <w:spacing w:line="240" w:lineRule="auto"/>
              <w:jc w:val="center"/>
              <w:rPr>
                <w:lang w:val="ru-RU" w:eastAsia="ru-RU"/>
              </w:rPr>
            </w:pPr>
            <w:r w:rsidRPr="00C6594D">
              <w:rPr>
                <w:lang w:val="ru-RU" w:eastAsia="ru-RU"/>
              </w:rPr>
              <w:t>от 23.06.1993 № 81</w:t>
            </w:r>
          </w:p>
        </w:tc>
      </w:tr>
    </w:tbl>
    <w:p w:rsidR="00BD2BE7" w:rsidRDefault="00BD2BE7" w:rsidP="00EA4BA9">
      <w:pPr>
        <w:rPr>
          <w:rFonts w:ascii="Times New Roman" w:hAnsi="Times New Roman" w:cs="Times New Roman"/>
          <w:b/>
          <w:sz w:val="24"/>
          <w:szCs w:val="24"/>
        </w:rPr>
      </w:pPr>
    </w:p>
    <w:p w:rsidR="00055706" w:rsidRDefault="00170D57" w:rsidP="00B83B65">
      <w:pPr>
        <w:pStyle w:val="1"/>
        <w:spacing w:before="0" w:line="276" w:lineRule="auto"/>
        <w:contextualSpacing/>
      </w:pPr>
      <w:bookmarkStart w:id="15" w:name="_Toc231193546"/>
      <w:r w:rsidRPr="00170D57">
        <w:rPr>
          <w:color w:val="000000" w:themeColor="text1"/>
        </w:rPr>
        <w:lastRenderedPageBreak/>
        <w:t>V</w:t>
      </w:r>
      <w:r w:rsidR="00360C3D" w:rsidRPr="00DC6FF2">
        <w:rPr>
          <w:lang w:val="en-US"/>
        </w:rPr>
        <w:t>III</w:t>
      </w:r>
      <w:r w:rsidR="00FD2EBD" w:rsidRPr="00170D57">
        <w:t>.</w:t>
      </w:r>
      <w:r w:rsidR="00FD2EBD">
        <w:t xml:space="preserve"> </w:t>
      </w:r>
      <w:r w:rsidR="007519F6" w:rsidRPr="00D96D99">
        <w:t xml:space="preserve">ТЕХНИКО-ЭКОНОМИЧЕСКИЕ ПОКАЗАТЕЛИ ПО ПРОЕКТУ ГЕНЕРАЛЬНОГО ПЛАНА </w:t>
      </w:r>
      <w:r w:rsidR="009636F8">
        <w:t>КРАСЮКОВ</w:t>
      </w:r>
      <w:r w:rsidR="00461699">
        <w:t>СКОГО</w:t>
      </w:r>
      <w:r w:rsidR="007519F6" w:rsidRPr="00D96D99">
        <w:t xml:space="preserve"> СЕЛЬСКОГО ПОСЕЛЕНИЯ</w:t>
      </w:r>
      <w:bookmarkEnd w:id="15"/>
    </w:p>
    <w:p w:rsidR="0026722E" w:rsidRPr="00A24A0A" w:rsidRDefault="00082A31" w:rsidP="00A24A0A">
      <w:pPr>
        <w:spacing w:after="0"/>
        <w:ind w:left="-142"/>
        <w:jc w:val="both"/>
        <w:rPr>
          <w:rFonts w:ascii="Times New Roman" w:hAnsi="Times New Roman" w:cs="Times New Roman"/>
          <w:iCs/>
          <w:color w:val="000000"/>
          <w:spacing w:val="3"/>
          <w:sz w:val="28"/>
          <w:szCs w:val="28"/>
        </w:rPr>
      </w:pPr>
      <w:r w:rsidRPr="00170D57">
        <w:rPr>
          <w:rFonts w:ascii="Times New Roman" w:hAnsi="Times New Roman" w:cs="Times New Roman"/>
          <w:b/>
          <w:iCs/>
          <w:color w:val="000000"/>
          <w:spacing w:val="3"/>
          <w:sz w:val="24"/>
          <w:szCs w:val="24"/>
        </w:rPr>
        <w:t xml:space="preserve">    </w:t>
      </w:r>
      <w:r w:rsidR="00A24A0A" w:rsidRPr="00170D57">
        <w:rPr>
          <w:rFonts w:ascii="Times New Roman" w:hAnsi="Times New Roman" w:cs="Times New Roman"/>
          <w:b/>
          <w:iCs/>
          <w:color w:val="000000"/>
          <w:spacing w:val="3"/>
          <w:sz w:val="24"/>
          <w:szCs w:val="24"/>
        </w:rPr>
        <w:t xml:space="preserve">   </w:t>
      </w:r>
      <w:r w:rsidR="009E5D80">
        <w:rPr>
          <w:rFonts w:ascii="Times New Roman" w:hAnsi="Times New Roman" w:cs="Times New Roman"/>
          <w:b/>
          <w:iCs/>
          <w:color w:val="000000"/>
          <w:spacing w:val="3"/>
          <w:sz w:val="24"/>
          <w:szCs w:val="24"/>
        </w:rPr>
        <w:t>8</w:t>
      </w:r>
      <w:r w:rsidR="00170D57" w:rsidRPr="00170D57">
        <w:rPr>
          <w:rFonts w:ascii="Times New Roman" w:hAnsi="Times New Roman" w:cs="Times New Roman"/>
          <w:b/>
          <w:iCs/>
          <w:color w:val="000000"/>
          <w:spacing w:val="3"/>
          <w:sz w:val="24"/>
          <w:szCs w:val="24"/>
        </w:rPr>
        <w:t>.1</w:t>
      </w:r>
      <w:r w:rsidR="00170D57">
        <w:rPr>
          <w:rFonts w:ascii="Times New Roman" w:hAnsi="Times New Roman" w:cs="Times New Roman"/>
          <w:iCs/>
          <w:color w:val="000000"/>
          <w:spacing w:val="3"/>
          <w:sz w:val="24"/>
          <w:szCs w:val="24"/>
        </w:rPr>
        <w:t xml:space="preserve"> </w:t>
      </w:r>
      <w:r w:rsidR="0026722E">
        <w:rPr>
          <w:rFonts w:ascii="Times New Roman" w:hAnsi="Times New Roman" w:cs="Times New Roman"/>
          <w:b/>
          <w:sz w:val="24"/>
          <w:szCs w:val="24"/>
        </w:rPr>
        <w:t>Технико-экономические показатели по проекту</w:t>
      </w:r>
      <w:r w:rsidR="00A24A0A">
        <w:rPr>
          <w:rFonts w:ascii="Times New Roman" w:hAnsi="Times New Roman" w:cs="Times New Roman"/>
          <w:b/>
          <w:sz w:val="24"/>
          <w:szCs w:val="24"/>
        </w:rPr>
        <w:t xml:space="preserve"> генерального плана Красюковского </w:t>
      </w:r>
      <w:r w:rsidR="0026722E">
        <w:rPr>
          <w:rFonts w:ascii="Times New Roman" w:hAnsi="Times New Roman" w:cs="Times New Roman"/>
          <w:b/>
          <w:sz w:val="24"/>
          <w:szCs w:val="24"/>
        </w:rPr>
        <w:t>сельского поселения.</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26722E" w:rsidRPr="00C70217" w:rsidTr="000D2B2B">
        <w:tc>
          <w:tcPr>
            <w:tcW w:w="880"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55"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521318" w:rsidRPr="00C70217" w:rsidTr="00645F3A">
        <w:tc>
          <w:tcPr>
            <w:tcW w:w="880" w:type="dxa"/>
          </w:tcPr>
          <w:p w:rsidR="00521318" w:rsidRPr="00DA2C1A" w:rsidRDefault="00521318" w:rsidP="0026722E">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521318" w:rsidRPr="00DC298B" w:rsidRDefault="00521318" w:rsidP="0026722E">
            <w:pPr>
              <w:jc w:val="center"/>
              <w:rPr>
                <w:rFonts w:ascii="Times New Roman" w:hAnsi="Times New Roman" w:cs="Times New Roman"/>
                <w:b/>
                <w:sz w:val="24"/>
                <w:szCs w:val="24"/>
              </w:rPr>
            </w:pPr>
            <w:r>
              <w:rPr>
                <w:rFonts w:ascii="Times New Roman" w:hAnsi="Times New Roman" w:cs="Times New Roman"/>
                <w:b/>
                <w:sz w:val="24"/>
                <w:szCs w:val="24"/>
              </w:rPr>
              <w:t xml:space="preserve">Красюковского </w:t>
            </w:r>
            <w:r w:rsidRPr="00DC298B">
              <w:rPr>
                <w:rFonts w:ascii="Times New Roman" w:hAnsi="Times New Roman" w:cs="Times New Roman"/>
                <w:b/>
                <w:sz w:val="24"/>
                <w:szCs w:val="24"/>
              </w:rPr>
              <w:t>сельского поселения</w:t>
            </w:r>
          </w:p>
        </w:tc>
        <w:tc>
          <w:tcPr>
            <w:tcW w:w="992" w:type="dxa"/>
          </w:tcPr>
          <w:p w:rsidR="00521318" w:rsidRPr="00DA2C1A" w:rsidRDefault="00521318" w:rsidP="0026722E">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4082" w:type="dxa"/>
            <w:gridSpan w:val="2"/>
          </w:tcPr>
          <w:p w:rsidR="00521318" w:rsidRPr="00EF3D66" w:rsidRDefault="00521318" w:rsidP="00101E21">
            <w:pPr>
              <w:jc w:val="center"/>
              <w:rPr>
                <w:rFonts w:ascii="Times New Roman" w:hAnsi="Times New Roman" w:cs="Times New Roman"/>
                <w:b/>
                <w:sz w:val="24"/>
                <w:szCs w:val="24"/>
              </w:rPr>
            </w:pPr>
            <w:r w:rsidRPr="00521318">
              <w:rPr>
                <w:rFonts w:ascii="Times New Roman" w:hAnsi="Times New Roman" w:cs="Times New Roman"/>
                <w:b/>
                <w:sz w:val="24"/>
                <w:szCs w:val="24"/>
              </w:rPr>
              <w:t>23166,</w:t>
            </w:r>
            <w:r w:rsidR="00101E21">
              <w:rPr>
                <w:rFonts w:ascii="Times New Roman" w:hAnsi="Times New Roman" w:cs="Times New Roman"/>
                <w:b/>
                <w:sz w:val="24"/>
                <w:szCs w:val="24"/>
              </w:rPr>
              <w:t>82</w:t>
            </w:r>
          </w:p>
        </w:tc>
      </w:tr>
      <w:tr w:rsidR="0026722E" w:rsidRPr="00C70217" w:rsidTr="00A24A0A">
        <w:tc>
          <w:tcPr>
            <w:tcW w:w="9781" w:type="dxa"/>
            <w:gridSpan w:val="5"/>
          </w:tcPr>
          <w:p w:rsidR="0026722E" w:rsidRPr="00C70217" w:rsidRDefault="0026722E" w:rsidP="0026722E">
            <w:pPr>
              <w:jc w:val="center"/>
              <w:rPr>
                <w:rFonts w:ascii="Times New Roman" w:hAnsi="Times New Roman" w:cs="Times New Roman"/>
                <w:sz w:val="24"/>
                <w:szCs w:val="24"/>
              </w:rPr>
            </w:pP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A539CD"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847.35</w:t>
            </w:r>
          </w:p>
        </w:tc>
        <w:tc>
          <w:tcPr>
            <w:tcW w:w="1955" w:type="dxa"/>
          </w:tcPr>
          <w:p w:rsidR="004378A4" w:rsidRPr="00A539CD" w:rsidRDefault="008974D3" w:rsidP="004378A4">
            <w:pPr>
              <w:jc w:val="center"/>
              <w:rPr>
                <w:rFonts w:ascii="Times New Roman" w:hAnsi="Times New Roman" w:cs="Times New Roman"/>
                <w:b/>
                <w:sz w:val="24"/>
                <w:szCs w:val="24"/>
              </w:rPr>
            </w:pPr>
            <w:r>
              <w:rPr>
                <w:rFonts w:ascii="Times New Roman" w:hAnsi="Times New Roman" w:cs="Times New Roman"/>
                <w:b/>
                <w:sz w:val="24"/>
                <w:szCs w:val="24"/>
              </w:rPr>
              <w:t>825,46</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DD57BD" w:rsidRDefault="004378A4" w:rsidP="004378A4">
            <w:pPr>
              <w:jc w:val="center"/>
              <w:rPr>
                <w:rFonts w:ascii="Times New Roman" w:hAnsi="Times New Roman" w:cs="Times New Roman"/>
                <w:i/>
                <w:sz w:val="24"/>
                <w:szCs w:val="24"/>
              </w:rPr>
            </w:pPr>
            <w:r w:rsidRPr="00DD57BD">
              <w:rPr>
                <w:rFonts w:ascii="Times New Roman" w:hAnsi="Times New Roman" w:cs="Times New Roman"/>
                <w:i/>
                <w:sz w:val="24"/>
                <w:szCs w:val="24"/>
              </w:rPr>
              <w:t>84</w:t>
            </w:r>
            <w:r>
              <w:rPr>
                <w:rFonts w:ascii="Times New Roman" w:hAnsi="Times New Roman" w:cs="Times New Roman"/>
                <w:i/>
                <w:sz w:val="24"/>
                <w:szCs w:val="24"/>
              </w:rPr>
              <w:t>7</w:t>
            </w:r>
            <w:r w:rsidRPr="00DD57BD">
              <w:rPr>
                <w:rFonts w:ascii="Times New Roman" w:hAnsi="Times New Roman" w:cs="Times New Roman"/>
                <w:i/>
                <w:sz w:val="24"/>
                <w:szCs w:val="24"/>
              </w:rPr>
              <w:t>.3</w:t>
            </w:r>
            <w:r>
              <w:rPr>
                <w:rFonts w:ascii="Times New Roman" w:hAnsi="Times New Roman" w:cs="Times New Roman"/>
                <w:i/>
                <w:sz w:val="24"/>
                <w:szCs w:val="24"/>
              </w:rPr>
              <w:t>5</w:t>
            </w:r>
          </w:p>
        </w:tc>
        <w:tc>
          <w:tcPr>
            <w:tcW w:w="1955" w:type="dxa"/>
          </w:tcPr>
          <w:p w:rsidR="004378A4" w:rsidRPr="00DD57BD" w:rsidRDefault="008974D3" w:rsidP="004378A4">
            <w:pPr>
              <w:jc w:val="center"/>
              <w:rPr>
                <w:rFonts w:ascii="Times New Roman" w:hAnsi="Times New Roman" w:cs="Times New Roman"/>
                <w:i/>
                <w:sz w:val="24"/>
                <w:szCs w:val="24"/>
              </w:rPr>
            </w:pPr>
            <w:r>
              <w:rPr>
                <w:rFonts w:ascii="Times New Roman" w:hAnsi="Times New Roman" w:cs="Times New Roman"/>
                <w:i/>
                <w:sz w:val="24"/>
                <w:szCs w:val="24"/>
              </w:rPr>
              <w:t>825,46</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41.79</w:t>
            </w:r>
          </w:p>
        </w:tc>
        <w:tc>
          <w:tcPr>
            <w:tcW w:w="1955" w:type="dxa"/>
          </w:tcPr>
          <w:p w:rsidR="004378A4" w:rsidRPr="00DA2C1A" w:rsidRDefault="00CC0FC9" w:rsidP="004378A4">
            <w:pPr>
              <w:jc w:val="center"/>
              <w:rPr>
                <w:rFonts w:ascii="Times New Roman" w:hAnsi="Times New Roman" w:cs="Times New Roman"/>
                <w:b/>
                <w:sz w:val="24"/>
                <w:szCs w:val="24"/>
              </w:rPr>
            </w:pPr>
            <w:r>
              <w:rPr>
                <w:rFonts w:ascii="Times New Roman" w:hAnsi="Times New Roman" w:cs="Times New Roman"/>
                <w:b/>
                <w:sz w:val="24"/>
                <w:szCs w:val="24"/>
              </w:rPr>
              <w:t>40,67</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55"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shd w:val="clear" w:color="auto" w:fill="auto"/>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33,50</w:t>
            </w:r>
          </w:p>
        </w:tc>
        <w:tc>
          <w:tcPr>
            <w:tcW w:w="1955" w:type="dxa"/>
            <w:shd w:val="clear" w:color="auto" w:fill="auto"/>
          </w:tcPr>
          <w:p w:rsidR="004378A4" w:rsidRPr="00C70217" w:rsidRDefault="00CC0FC9" w:rsidP="004378A4">
            <w:pPr>
              <w:jc w:val="center"/>
              <w:rPr>
                <w:rFonts w:ascii="Times New Roman" w:hAnsi="Times New Roman" w:cs="Times New Roman"/>
                <w:i/>
                <w:sz w:val="24"/>
                <w:szCs w:val="24"/>
              </w:rPr>
            </w:pPr>
            <w:r>
              <w:rPr>
                <w:rFonts w:ascii="Times New Roman" w:hAnsi="Times New Roman" w:cs="Times New Roman"/>
                <w:i/>
                <w:sz w:val="24"/>
                <w:szCs w:val="24"/>
              </w:rPr>
              <w:t>28,76</w:t>
            </w:r>
          </w:p>
        </w:tc>
      </w:tr>
      <w:tr w:rsidR="004378A4" w:rsidRPr="00C70217" w:rsidTr="00A24A0A">
        <w:tc>
          <w:tcPr>
            <w:tcW w:w="880" w:type="dxa"/>
          </w:tcPr>
          <w:p w:rsidR="004378A4" w:rsidRPr="00C70217" w:rsidRDefault="004378A4" w:rsidP="004378A4">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8,29</w:t>
            </w:r>
          </w:p>
        </w:tc>
        <w:tc>
          <w:tcPr>
            <w:tcW w:w="1955" w:type="dxa"/>
            <w:shd w:val="clear" w:color="auto" w:fill="auto"/>
          </w:tcPr>
          <w:p w:rsidR="004378A4" w:rsidRPr="00C70217" w:rsidRDefault="004378A4" w:rsidP="00CC0FC9">
            <w:pPr>
              <w:jc w:val="center"/>
              <w:rPr>
                <w:rFonts w:ascii="Times New Roman" w:hAnsi="Times New Roman" w:cs="Times New Roman"/>
                <w:i/>
                <w:sz w:val="24"/>
                <w:szCs w:val="24"/>
              </w:rPr>
            </w:pPr>
            <w:r>
              <w:rPr>
                <w:rFonts w:ascii="Times New Roman" w:hAnsi="Times New Roman" w:cs="Times New Roman"/>
                <w:i/>
                <w:sz w:val="24"/>
                <w:szCs w:val="24"/>
              </w:rPr>
              <w:t>8,</w:t>
            </w:r>
            <w:r w:rsidR="00CC0FC9">
              <w:rPr>
                <w:rFonts w:ascii="Times New Roman" w:hAnsi="Times New Roman" w:cs="Times New Roman"/>
                <w:i/>
                <w:sz w:val="24"/>
                <w:szCs w:val="24"/>
              </w:rPr>
              <w:t>17</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453,47</w:t>
            </w:r>
          </w:p>
        </w:tc>
        <w:tc>
          <w:tcPr>
            <w:tcW w:w="1955" w:type="dxa"/>
          </w:tcPr>
          <w:p w:rsidR="004378A4" w:rsidRPr="00DA2C1A" w:rsidRDefault="008974D3" w:rsidP="004378A4">
            <w:pPr>
              <w:jc w:val="center"/>
              <w:rPr>
                <w:rFonts w:ascii="Times New Roman" w:hAnsi="Times New Roman" w:cs="Times New Roman"/>
                <w:b/>
                <w:sz w:val="24"/>
                <w:szCs w:val="24"/>
              </w:rPr>
            </w:pPr>
            <w:r>
              <w:rPr>
                <w:rFonts w:ascii="Times New Roman" w:hAnsi="Times New Roman" w:cs="Times New Roman"/>
                <w:b/>
                <w:sz w:val="24"/>
                <w:szCs w:val="24"/>
              </w:rPr>
              <w:t>839</w:t>
            </w:r>
            <w:r w:rsidR="00F40732">
              <w:rPr>
                <w:rFonts w:ascii="Times New Roman" w:hAnsi="Times New Roman" w:cs="Times New Roman"/>
                <w:b/>
                <w:sz w:val="24"/>
                <w:szCs w:val="24"/>
              </w:rPr>
              <w:t>,82</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F34E8D"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262,52</w:t>
            </w:r>
          </w:p>
        </w:tc>
        <w:tc>
          <w:tcPr>
            <w:tcW w:w="1955" w:type="dxa"/>
          </w:tcPr>
          <w:p w:rsidR="004378A4" w:rsidRPr="00F34E8D" w:rsidRDefault="007B1CEC" w:rsidP="004378A4">
            <w:pPr>
              <w:jc w:val="center"/>
              <w:rPr>
                <w:rFonts w:ascii="Times New Roman" w:hAnsi="Times New Roman" w:cs="Times New Roman"/>
                <w:i/>
                <w:sz w:val="24"/>
                <w:szCs w:val="24"/>
              </w:rPr>
            </w:pPr>
            <w:r>
              <w:rPr>
                <w:rFonts w:ascii="Times New Roman" w:hAnsi="Times New Roman" w:cs="Times New Roman"/>
                <w:i/>
                <w:sz w:val="24"/>
                <w:szCs w:val="24"/>
              </w:rPr>
              <w:t>575,11</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8313AC"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65,17</w:t>
            </w:r>
          </w:p>
        </w:tc>
        <w:tc>
          <w:tcPr>
            <w:tcW w:w="1955" w:type="dxa"/>
          </w:tcPr>
          <w:p w:rsidR="004378A4" w:rsidRPr="008313AC" w:rsidRDefault="008974D3" w:rsidP="004378A4">
            <w:pPr>
              <w:jc w:val="center"/>
              <w:rPr>
                <w:rFonts w:ascii="Times New Roman" w:hAnsi="Times New Roman" w:cs="Times New Roman"/>
                <w:i/>
                <w:sz w:val="24"/>
                <w:szCs w:val="24"/>
              </w:rPr>
            </w:pPr>
            <w:r>
              <w:rPr>
                <w:rFonts w:ascii="Times New Roman" w:hAnsi="Times New Roman" w:cs="Times New Roman"/>
                <w:i/>
                <w:sz w:val="24"/>
                <w:szCs w:val="24"/>
              </w:rPr>
              <w:t>58</w:t>
            </w:r>
            <w:r w:rsidR="000D470F">
              <w:rPr>
                <w:rFonts w:ascii="Times New Roman" w:hAnsi="Times New Roman" w:cs="Times New Roman"/>
                <w:i/>
                <w:sz w:val="24"/>
                <w:szCs w:val="24"/>
              </w:rPr>
              <w:t>,42</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1,77</w:t>
            </w:r>
          </w:p>
        </w:tc>
        <w:tc>
          <w:tcPr>
            <w:tcW w:w="1955" w:type="dxa"/>
          </w:tcPr>
          <w:p w:rsidR="004378A4" w:rsidRPr="00C70217" w:rsidRDefault="00FD08D1" w:rsidP="004378A4">
            <w:pPr>
              <w:jc w:val="center"/>
              <w:rPr>
                <w:rFonts w:ascii="Times New Roman" w:hAnsi="Times New Roman" w:cs="Times New Roman"/>
                <w:i/>
                <w:sz w:val="24"/>
                <w:szCs w:val="24"/>
              </w:rPr>
            </w:pPr>
            <w:r>
              <w:rPr>
                <w:rFonts w:ascii="Times New Roman" w:hAnsi="Times New Roman" w:cs="Times New Roman"/>
                <w:i/>
                <w:sz w:val="24"/>
                <w:szCs w:val="24"/>
              </w:rPr>
              <w:t>2,46</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124,01</w:t>
            </w:r>
          </w:p>
        </w:tc>
        <w:tc>
          <w:tcPr>
            <w:tcW w:w="1955" w:type="dxa"/>
          </w:tcPr>
          <w:p w:rsidR="004378A4" w:rsidRPr="00A52BB4" w:rsidRDefault="00F40732" w:rsidP="004378A4">
            <w:pPr>
              <w:jc w:val="center"/>
              <w:rPr>
                <w:rFonts w:ascii="Times New Roman" w:hAnsi="Times New Roman" w:cs="Times New Roman"/>
                <w:i/>
                <w:sz w:val="24"/>
                <w:szCs w:val="24"/>
              </w:rPr>
            </w:pPr>
            <w:r>
              <w:rPr>
                <w:rFonts w:ascii="Times New Roman" w:hAnsi="Times New Roman" w:cs="Times New Roman"/>
                <w:i/>
                <w:sz w:val="24"/>
                <w:szCs w:val="24"/>
              </w:rPr>
              <w:t>203,83</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9244CF" w:rsidP="009244CF">
            <w:pPr>
              <w:jc w:val="center"/>
              <w:rPr>
                <w:rFonts w:ascii="Times New Roman" w:hAnsi="Times New Roman" w:cs="Times New Roman"/>
                <w:b/>
                <w:sz w:val="24"/>
                <w:szCs w:val="24"/>
              </w:rPr>
            </w:pPr>
            <w:r>
              <w:rPr>
                <w:rFonts w:ascii="Times New Roman" w:hAnsi="Times New Roman" w:cs="Times New Roman"/>
                <w:b/>
                <w:sz w:val="24"/>
                <w:szCs w:val="24"/>
              </w:rPr>
              <w:t>20941,36</w:t>
            </w:r>
          </w:p>
        </w:tc>
        <w:tc>
          <w:tcPr>
            <w:tcW w:w="1955" w:type="dxa"/>
          </w:tcPr>
          <w:p w:rsidR="004378A4" w:rsidRPr="000D2B2B" w:rsidRDefault="008974D3" w:rsidP="004378A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21206,02</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105,29</w:t>
            </w:r>
          </w:p>
        </w:tc>
        <w:tc>
          <w:tcPr>
            <w:tcW w:w="1955" w:type="dxa"/>
          </w:tcPr>
          <w:p w:rsidR="004378A4" w:rsidRPr="00A52BB4" w:rsidRDefault="006F75CA" w:rsidP="008974D3">
            <w:pPr>
              <w:jc w:val="center"/>
              <w:rPr>
                <w:rFonts w:ascii="Times New Roman" w:hAnsi="Times New Roman" w:cs="Times New Roman"/>
                <w:i/>
                <w:sz w:val="24"/>
                <w:szCs w:val="24"/>
              </w:rPr>
            </w:pPr>
            <w:r>
              <w:rPr>
                <w:rFonts w:ascii="Times New Roman" w:hAnsi="Times New Roman" w:cs="Times New Roman"/>
                <w:i/>
                <w:sz w:val="24"/>
                <w:szCs w:val="24"/>
              </w:rPr>
              <w:t>11</w:t>
            </w:r>
            <w:r w:rsidR="008974D3">
              <w:rPr>
                <w:rFonts w:ascii="Times New Roman" w:hAnsi="Times New Roman" w:cs="Times New Roman"/>
                <w:i/>
                <w:sz w:val="24"/>
                <w:szCs w:val="24"/>
              </w:rPr>
              <w:t>9,29</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20677,24</w:t>
            </w:r>
          </w:p>
        </w:tc>
        <w:tc>
          <w:tcPr>
            <w:tcW w:w="1955" w:type="dxa"/>
          </w:tcPr>
          <w:p w:rsidR="004378A4" w:rsidRPr="000D2B2B" w:rsidRDefault="008974D3" w:rsidP="008974D3">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20323,91</w:t>
            </w:r>
          </w:p>
        </w:tc>
      </w:tr>
      <w:tr w:rsidR="009244CF" w:rsidRPr="00C70217" w:rsidTr="00A24A0A">
        <w:tc>
          <w:tcPr>
            <w:tcW w:w="880" w:type="dxa"/>
          </w:tcPr>
          <w:p w:rsidR="009244CF"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tcPr>
          <w:p w:rsidR="009244CF" w:rsidRPr="00C70217" w:rsidRDefault="009244CF" w:rsidP="004378A4">
            <w:pPr>
              <w:jc w:val="center"/>
              <w:rPr>
                <w:rFonts w:ascii="Times New Roman" w:hAnsi="Times New Roman" w:cs="Times New Roman"/>
                <w:i/>
              </w:rPr>
            </w:pPr>
            <w:r>
              <w:rPr>
                <w:rFonts w:ascii="Times New Roman" w:hAnsi="Times New Roman" w:cs="Times New Roman"/>
                <w:i/>
              </w:rPr>
              <w:t>Зона садоводства, огородничества</w:t>
            </w:r>
          </w:p>
        </w:tc>
        <w:tc>
          <w:tcPr>
            <w:tcW w:w="992" w:type="dxa"/>
          </w:tcPr>
          <w:p w:rsidR="009244CF"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9244CF"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158,83</w:t>
            </w:r>
          </w:p>
        </w:tc>
        <w:tc>
          <w:tcPr>
            <w:tcW w:w="1955" w:type="dxa"/>
          </w:tcPr>
          <w:p w:rsidR="009244CF"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158,77</w:t>
            </w:r>
          </w:p>
        </w:tc>
      </w:tr>
      <w:tr w:rsidR="00F91031" w:rsidRPr="00C70217" w:rsidTr="00A24A0A">
        <w:tc>
          <w:tcPr>
            <w:tcW w:w="880" w:type="dxa"/>
          </w:tcPr>
          <w:p w:rsidR="00F91031" w:rsidRPr="00C70217" w:rsidRDefault="00F91031" w:rsidP="004378A4">
            <w:pPr>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tcPr>
          <w:p w:rsidR="00F91031" w:rsidRPr="00C70217" w:rsidRDefault="00F91031" w:rsidP="004378A4">
            <w:pPr>
              <w:jc w:val="center"/>
              <w:rPr>
                <w:rFonts w:ascii="Times New Roman" w:hAnsi="Times New Roman" w:cs="Times New Roman"/>
                <w:i/>
              </w:rPr>
            </w:pPr>
            <w:r>
              <w:rPr>
                <w:rFonts w:ascii="Times New Roman" w:hAnsi="Times New Roman" w:cs="Times New Roman"/>
                <w:i/>
              </w:rPr>
              <w:t>Иная зона сельскохозяйственного назначения</w:t>
            </w:r>
          </w:p>
        </w:tc>
        <w:tc>
          <w:tcPr>
            <w:tcW w:w="992" w:type="dxa"/>
          </w:tcPr>
          <w:p w:rsidR="00F91031"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F91031" w:rsidRDefault="00244B55" w:rsidP="004378A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55" w:type="dxa"/>
          </w:tcPr>
          <w:p w:rsidR="00F91031" w:rsidRPr="00C70217" w:rsidRDefault="00244B55" w:rsidP="004378A4">
            <w:pPr>
              <w:jc w:val="center"/>
              <w:rPr>
                <w:rFonts w:ascii="Times New Roman" w:hAnsi="Times New Roman" w:cs="Times New Roman"/>
                <w:i/>
                <w:sz w:val="24"/>
                <w:szCs w:val="24"/>
              </w:rPr>
            </w:pPr>
            <w:r>
              <w:rPr>
                <w:rFonts w:ascii="Times New Roman" w:hAnsi="Times New Roman" w:cs="Times New Roman"/>
                <w:i/>
                <w:sz w:val="24"/>
                <w:szCs w:val="24"/>
              </w:rPr>
              <w:t>604,08</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91,12</w:t>
            </w:r>
          </w:p>
        </w:tc>
        <w:tc>
          <w:tcPr>
            <w:tcW w:w="1955" w:type="dxa"/>
          </w:tcPr>
          <w:p w:rsidR="004378A4" w:rsidRPr="00DA2C1A" w:rsidRDefault="00334358" w:rsidP="004378A4">
            <w:pPr>
              <w:jc w:val="center"/>
              <w:rPr>
                <w:rFonts w:ascii="Times New Roman" w:hAnsi="Times New Roman" w:cs="Times New Roman"/>
                <w:b/>
                <w:sz w:val="24"/>
                <w:szCs w:val="24"/>
              </w:rPr>
            </w:pPr>
            <w:r>
              <w:rPr>
                <w:rFonts w:ascii="Times New Roman" w:hAnsi="Times New Roman" w:cs="Times New Roman"/>
                <w:b/>
                <w:sz w:val="24"/>
                <w:szCs w:val="24"/>
              </w:rPr>
              <w:t>111</w:t>
            </w:r>
            <w:r w:rsidR="009830D0">
              <w:rPr>
                <w:rFonts w:ascii="Times New Roman" w:hAnsi="Times New Roman" w:cs="Times New Roman"/>
                <w:b/>
                <w:sz w:val="24"/>
                <w:szCs w:val="24"/>
              </w:rPr>
              <w:t xml:space="preserve"> </w:t>
            </w:r>
            <w:r>
              <w:rPr>
                <w:rFonts w:ascii="Times New Roman" w:hAnsi="Times New Roman" w:cs="Times New Roman"/>
                <w:b/>
                <w:sz w:val="24"/>
                <w:szCs w:val="24"/>
              </w:rPr>
              <w:t>,84</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4378A4" w:rsidRPr="00C70217" w:rsidRDefault="004378A4" w:rsidP="00CB191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sidR="00CB1913">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19,47</w:t>
            </w:r>
          </w:p>
        </w:tc>
        <w:tc>
          <w:tcPr>
            <w:tcW w:w="1955" w:type="dxa"/>
          </w:tcPr>
          <w:p w:rsidR="004378A4" w:rsidRPr="00A52BB4" w:rsidRDefault="00566234" w:rsidP="004378A4">
            <w:pPr>
              <w:jc w:val="center"/>
              <w:rPr>
                <w:rFonts w:ascii="Times New Roman" w:hAnsi="Times New Roman" w:cs="Times New Roman"/>
                <w:i/>
                <w:sz w:val="24"/>
                <w:szCs w:val="24"/>
              </w:rPr>
            </w:pPr>
            <w:r>
              <w:rPr>
                <w:rFonts w:ascii="Times New Roman" w:hAnsi="Times New Roman" w:cs="Times New Roman"/>
                <w:i/>
                <w:sz w:val="24"/>
                <w:szCs w:val="24"/>
              </w:rPr>
              <w:t>19,44</w:t>
            </w:r>
          </w:p>
        </w:tc>
      </w:tr>
      <w:tr w:rsidR="004378A4" w:rsidRPr="00C70217" w:rsidTr="008313AC">
        <w:trPr>
          <w:trHeight w:val="164"/>
        </w:trPr>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8313AC"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71,65</w:t>
            </w:r>
          </w:p>
        </w:tc>
        <w:tc>
          <w:tcPr>
            <w:tcW w:w="1955" w:type="dxa"/>
          </w:tcPr>
          <w:p w:rsidR="004378A4" w:rsidRPr="008313AC" w:rsidRDefault="00334358" w:rsidP="004378A4">
            <w:pPr>
              <w:jc w:val="center"/>
              <w:rPr>
                <w:rFonts w:ascii="Times New Roman" w:hAnsi="Times New Roman" w:cs="Times New Roman"/>
                <w:i/>
                <w:sz w:val="24"/>
                <w:szCs w:val="24"/>
              </w:rPr>
            </w:pPr>
            <w:r>
              <w:rPr>
                <w:rFonts w:ascii="Times New Roman" w:hAnsi="Times New Roman" w:cs="Times New Roman"/>
                <w:i/>
                <w:sz w:val="24"/>
                <w:szCs w:val="24"/>
              </w:rPr>
              <w:t>92,4</w:t>
            </w:r>
          </w:p>
        </w:tc>
      </w:tr>
      <w:tr w:rsidR="004378A4" w:rsidRPr="00C70217" w:rsidTr="00A24A0A">
        <w:tc>
          <w:tcPr>
            <w:tcW w:w="880" w:type="dxa"/>
          </w:tcPr>
          <w:p w:rsidR="004378A4" w:rsidRPr="00DA2C1A" w:rsidRDefault="009244CF" w:rsidP="004378A4">
            <w:pPr>
              <w:jc w:val="center"/>
              <w:rPr>
                <w:rFonts w:ascii="Times New Roman" w:hAnsi="Times New Roman" w:cs="Times New Roman"/>
                <w:b/>
                <w:sz w:val="24"/>
                <w:szCs w:val="24"/>
              </w:rPr>
            </w:pPr>
            <w:r>
              <w:rPr>
                <w:rFonts w:ascii="Times New Roman" w:hAnsi="Times New Roman" w:cs="Times New Roman"/>
                <w:b/>
                <w:sz w:val="24"/>
                <w:szCs w:val="24"/>
              </w:rPr>
              <w:t>7</w:t>
            </w:r>
            <w:r w:rsidR="004378A4" w:rsidRPr="00DA2C1A">
              <w:rPr>
                <w:rFonts w:ascii="Times New Roman" w:hAnsi="Times New Roman" w:cs="Times New Roman"/>
                <w:b/>
                <w:sz w:val="24"/>
                <w:szCs w:val="24"/>
              </w:rPr>
              <w:t>.</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654,37</w:t>
            </w:r>
          </w:p>
        </w:tc>
        <w:tc>
          <w:tcPr>
            <w:tcW w:w="1955" w:type="dxa"/>
          </w:tcPr>
          <w:p w:rsidR="004378A4" w:rsidRPr="00DA2C1A" w:rsidRDefault="0096648D" w:rsidP="004378A4">
            <w:pPr>
              <w:jc w:val="center"/>
              <w:rPr>
                <w:rFonts w:ascii="Times New Roman" w:hAnsi="Times New Roman" w:cs="Times New Roman"/>
                <w:b/>
                <w:sz w:val="24"/>
                <w:szCs w:val="24"/>
              </w:rPr>
            </w:pPr>
            <w:r>
              <w:rPr>
                <w:rFonts w:ascii="Times New Roman" w:hAnsi="Times New Roman" w:cs="Times New Roman"/>
                <w:b/>
                <w:sz w:val="24"/>
                <w:szCs w:val="24"/>
              </w:rPr>
              <w:t>51,37</w:t>
            </w:r>
          </w:p>
        </w:tc>
      </w:tr>
      <w:tr w:rsidR="004378A4" w:rsidRPr="00C70217" w:rsidTr="00A24A0A">
        <w:tc>
          <w:tcPr>
            <w:tcW w:w="880" w:type="dxa"/>
          </w:tcPr>
          <w:p w:rsidR="004378A4"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7</w:t>
            </w:r>
            <w:r w:rsidR="004378A4" w:rsidRPr="00C70217">
              <w:rPr>
                <w:rFonts w:ascii="Times New Roman" w:hAnsi="Times New Roman" w:cs="Times New Roman"/>
                <w:i/>
                <w:sz w:val="24"/>
                <w:szCs w:val="24"/>
              </w:rPr>
              <w:t>.1.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40,50</w:t>
            </w:r>
          </w:p>
        </w:tc>
        <w:tc>
          <w:tcPr>
            <w:tcW w:w="1955" w:type="dxa"/>
          </w:tcPr>
          <w:p w:rsidR="004378A4" w:rsidRPr="00C70217" w:rsidRDefault="009830D0" w:rsidP="004378A4">
            <w:pPr>
              <w:jc w:val="center"/>
              <w:rPr>
                <w:rFonts w:ascii="Times New Roman" w:hAnsi="Times New Roman" w:cs="Times New Roman"/>
                <w:i/>
                <w:sz w:val="24"/>
                <w:szCs w:val="24"/>
              </w:rPr>
            </w:pPr>
            <w:r>
              <w:rPr>
                <w:rFonts w:ascii="Times New Roman" w:hAnsi="Times New Roman" w:cs="Times New Roman"/>
                <w:i/>
                <w:sz w:val="24"/>
                <w:szCs w:val="24"/>
              </w:rPr>
              <w:t>41,55</w:t>
            </w:r>
          </w:p>
        </w:tc>
      </w:tr>
      <w:tr w:rsidR="004378A4" w:rsidRPr="00C70217" w:rsidTr="00A24A0A">
        <w:tc>
          <w:tcPr>
            <w:tcW w:w="880" w:type="dxa"/>
          </w:tcPr>
          <w:p w:rsidR="004378A4"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7</w:t>
            </w:r>
            <w:r w:rsidR="004378A4" w:rsidRPr="00C70217">
              <w:rPr>
                <w:rFonts w:ascii="Times New Roman" w:hAnsi="Times New Roman" w:cs="Times New Roman"/>
                <w:i/>
                <w:sz w:val="24"/>
                <w:szCs w:val="24"/>
              </w:rPr>
              <w:t>.2.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613,87</w:t>
            </w:r>
          </w:p>
        </w:tc>
        <w:tc>
          <w:tcPr>
            <w:tcW w:w="1955" w:type="dxa"/>
          </w:tcPr>
          <w:p w:rsidR="004378A4" w:rsidRPr="00A52BB4" w:rsidRDefault="009830D0" w:rsidP="004378A4">
            <w:pPr>
              <w:jc w:val="center"/>
              <w:rPr>
                <w:rFonts w:ascii="Times New Roman" w:hAnsi="Times New Roman" w:cs="Times New Roman"/>
                <w:i/>
                <w:sz w:val="24"/>
                <w:szCs w:val="24"/>
              </w:rPr>
            </w:pPr>
            <w:r>
              <w:rPr>
                <w:rFonts w:ascii="Times New Roman" w:hAnsi="Times New Roman" w:cs="Times New Roman"/>
                <w:i/>
                <w:sz w:val="24"/>
                <w:szCs w:val="24"/>
              </w:rPr>
              <w:t>9,82</w:t>
            </w:r>
          </w:p>
        </w:tc>
      </w:tr>
      <w:tr w:rsidR="004378A4" w:rsidRPr="00C70217" w:rsidTr="00A24A0A">
        <w:tc>
          <w:tcPr>
            <w:tcW w:w="880" w:type="dxa"/>
          </w:tcPr>
          <w:p w:rsidR="004378A4" w:rsidRPr="00C70217" w:rsidRDefault="009244CF" w:rsidP="004378A4">
            <w:pPr>
              <w:jc w:val="center"/>
              <w:rPr>
                <w:rFonts w:ascii="Times New Roman" w:hAnsi="Times New Roman" w:cs="Times New Roman"/>
                <w:b/>
                <w:sz w:val="24"/>
                <w:szCs w:val="24"/>
              </w:rPr>
            </w:pPr>
            <w:r>
              <w:rPr>
                <w:rFonts w:ascii="Times New Roman" w:hAnsi="Times New Roman" w:cs="Times New Roman"/>
                <w:b/>
                <w:sz w:val="24"/>
                <w:szCs w:val="24"/>
              </w:rPr>
              <w:t>8</w:t>
            </w:r>
            <w:r w:rsidR="004378A4" w:rsidRPr="00C70217">
              <w:rPr>
                <w:rFonts w:ascii="Times New Roman" w:hAnsi="Times New Roman" w:cs="Times New Roman"/>
                <w:b/>
                <w:sz w:val="24"/>
                <w:szCs w:val="24"/>
              </w:rPr>
              <w:t>.</w:t>
            </w:r>
          </w:p>
        </w:tc>
        <w:tc>
          <w:tcPr>
            <w:tcW w:w="3827" w:type="dxa"/>
          </w:tcPr>
          <w:p w:rsidR="004378A4" w:rsidRPr="00C70217" w:rsidRDefault="004378A4" w:rsidP="004378A4">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4378A4" w:rsidRPr="00C70217" w:rsidRDefault="004378A4" w:rsidP="004378A4">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4378A4" w:rsidRPr="00C70217"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137,36</w:t>
            </w:r>
          </w:p>
        </w:tc>
        <w:tc>
          <w:tcPr>
            <w:tcW w:w="1955" w:type="dxa"/>
          </w:tcPr>
          <w:p w:rsidR="004378A4" w:rsidRPr="00C70217" w:rsidRDefault="00E40399" w:rsidP="004378A4">
            <w:pPr>
              <w:jc w:val="center"/>
              <w:rPr>
                <w:rFonts w:ascii="Times New Roman" w:hAnsi="Times New Roman" w:cs="Times New Roman"/>
                <w:b/>
                <w:sz w:val="24"/>
                <w:szCs w:val="24"/>
              </w:rPr>
            </w:pPr>
            <w:r>
              <w:rPr>
                <w:rFonts w:ascii="Times New Roman" w:hAnsi="Times New Roman" w:cs="Times New Roman"/>
                <w:b/>
                <w:sz w:val="24"/>
                <w:szCs w:val="24"/>
              </w:rPr>
              <w:t>132,31</w:t>
            </w:r>
          </w:p>
        </w:tc>
      </w:tr>
    </w:tbl>
    <w:p w:rsidR="00082A31" w:rsidRPr="00082A31" w:rsidRDefault="00082A31" w:rsidP="0056025C">
      <w:pPr>
        <w:jc w:val="center"/>
        <w:rPr>
          <w:rFonts w:ascii="Times New Roman" w:hAnsi="Times New Roman" w:cs="Times New Roman"/>
          <w:sz w:val="24"/>
          <w:szCs w:val="24"/>
        </w:rPr>
      </w:pPr>
    </w:p>
    <w:p w:rsidR="00134D08" w:rsidRDefault="009E5D80" w:rsidP="00F03F49">
      <w:pPr>
        <w:spacing w:after="0"/>
        <w:ind w:left="-284"/>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.2 </w:t>
      </w:r>
      <w:r w:rsidR="00134D08">
        <w:rPr>
          <w:rFonts w:ascii="Times New Roman" w:hAnsi="Times New Roman" w:cs="Times New Roman"/>
          <w:b/>
          <w:sz w:val="24"/>
          <w:szCs w:val="24"/>
        </w:rPr>
        <w:t xml:space="preserve">Технико-экономические показатели по проекту генерального плана </w:t>
      </w:r>
      <w:r w:rsidR="00B305DF">
        <w:rPr>
          <w:rFonts w:ascii="Times New Roman" w:hAnsi="Times New Roman" w:cs="Times New Roman"/>
          <w:b/>
          <w:sz w:val="24"/>
          <w:szCs w:val="24"/>
        </w:rPr>
        <w:t>сл</w:t>
      </w:r>
      <w:r w:rsidR="00ED02F3" w:rsidRPr="00ED02F3">
        <w:rPr>
          <w:rFonts w:ascii="Times New Roman" w:hAnsi="Times New Roman" w:cs="Times New Roman"/>
          <w:b/>
          <w:sz w:val="24"/>
          <w:szCs w:val="24"/>
        </w:rPr>
        <w:t>.</w:t>
      </w:r>
      <w:r w:rsidR="00B305DF">
        <w:rPr>
          <w:rFonts w:ascii="Times New Roman" w:hAnsi="Times New Roman" w:cs="Times New Roman"/>
          <w:b/>
          <w:sz w:val="24"/>
          <w:szCs w:val="24"/>
        </w:rPr>
        <w:t xml:space="preserve"> Красюковская</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E736A4" w:rsidRPr="004213A4" w:rsidTr="00B83B65">
        <w:tc>
          <w:tcPr>
            <w:tcW w:w="880"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E736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Ед. изм.,</w:t>
            </w:r>
          </w:p>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53657" w:rsidRPr="00685193" w:rsidTr="00853657">
        <w:tc>
          <w:tcPr>
            <w:tcW w:w="880" w:type="dxa"/>
          </w:tcPr>
          <w:p w:rsidR="00853657" w:rsidRPr="00685193" w:rsidRDefault="00853657" w:rsidP="00E736A4">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53657" w:rsidRPr="00E736A4" w:rsidRDefault="00853657" w:rsidP="00ED02F3">
            <w:pPr>
              <w:rPr>
                <w:rFonts w:ascii="Times New Roman" w:hAnsi="Times New Roman" w:cs="Times New Roman"/>
                <w:b/>
                <w:sz w:val="24"/>
                <w:szCs w:val="24"/>
              </w:rPr>
            </w:pPr>
            <w:r>
              <w:rPr>
                <w:rFonts w:ascii="Times New Roman" w:hAnsi="Times New Roman" w:cs="Times New Roman"/>
                <w:b/>
                <w:sz w:val="24"/>
                <w:szCs w:val="24"/>
              </w:rPr>
              <w:t>сл</w:t>
            </w:r>
            <w:r w:rsidRPr="00ED02F3">
              <w:rPr>
                <w:rFonts w:ascii="Times New Roman" w:hAnsi="Times New Roman" w:cs="Times New Roman"/>
                <w:b/>
                <w:sz w:val="24"/>
                <w:szCs w:val="24"/>
              </w:rPr>
              <w:t>.</w:t>
            </w:r>
            <w:r>
              <w:rPr>
                <w:rFonts w:ascii="Times New Roman" w:hAnsi="Times New Roman" w:cs="Times New Roman"/>
                <w:b/>
                <w:sz w:val="24"/>
                <w:szCs w:val="24"/>
              </w:rPr>
              <w:t xml:space="preserve"> Красюковская</w:t>
            </w:r>
          </w:p>
        </w:tc>
        <w:tc>
          <w:tcPr>
            <w:tcW w:w="992" w:type="dxa"/>
          </w:tcPr>
          <w:p w:rsidR="00853657" w:rsidRPr="00E736A4" w:rsidRDefault="00853657"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853657" w:rsidRPr="00EE05BD" w:rsidRDefault="00853657" w:rsidP="0020628F">
            <w:pPr>
              <w:jc w:val="center"/>
              <w:rPr>
                <w:rFonts w:ascii="Times New Roman" w:hAnsi="Times New Roman" w:cs="Times New Roman"/>
                <w:b/>
                <w:sz w:val="24"/>
                <w:szCs w:val="24"/>
              </w:rPr>
            </w:pPr>
            <w:r w:rsidRPr="00EE05BD">
              <w:rPr>
                <w:rFonts w:ascii="Times New Roman" w:hAnsi="Times New Roman" w:cs="Times New Roman"/>
                <w:b/>
                <w:sz w:val="24"/>
                <w:szCs w:val="24"/>
              </w:rPr>
              <w:t>614,4</w:t>
            </w:r>
            <w:r w:rsidR="00126840">
              <w:rPr>
                <w:rFonts w:ascii="Times New Roman" w:hAnsi="Times New Roman" w:cs="Times New Roman"/>
                <w:b/>
                <w:sz w:val="24"/>
                <w:szCs w:val="24"/>
              </w:rPr>
              <w:t>2</w:t>
            </w:r>
          </w:p>
        </w:tc>
      </w:tr>
      <w:tr w:rsidR="00E736A4" w:rsidRPr="00685193" w:rsidTr="00A24A0A">
        <w:tc>
          <w:tcPr>
            <w:tcW w:w="9781" w:type="dxa"/>
            <w:gridSpan w:val="5"/>
          </w:tcPr>
          <w:p w:rsidR="00E736A4" w:rsidRPr="00E736A4" w:rsidRDefault="00E736A4" w:rsidP="00E736A4">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462,57</w:t>
            </w:r>
          </w:p>
        </w:tc>
        <w:tc>
          <w:tcPr>
            <w:tcW w:w="1955"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462,73</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462,57</w:t>
            </w:r>
          </w:p>
        </w:tc>
        <w:tc>
          <w:tcPr>
            <w:tcW w:w="1955" w:type="dxa"/>
          </w:tcPr>
          <w:p w:rsidR="00824FC8" w:rsidRPr="00753A7E" w:rsidRDefault="00824FC8" w:rsidP="00824FC8">
            <w:pPr>
              <w:jc w:val="center"/>
              <w:rPr>
                <w:rFonts w:ascii="Times New Roman" w:hAnsi="Times New Roman" w:cs="Times New Roman"/>
                <w:i/>
                <w:sz w:val="24"/>
                <w:szCs w:val="24"/>
              </w:rPr>
            </w:pPr>
            <w:r>
              <w:rPr>
                <w:rFonts w:ascii="Times New Roman" w:hAnsi="Times New Roman" w:cs="Times New Roman"/>
                <w:i/>
                <w:sz w:val="24"/>
                <w:szCs w:val="24"/>
              </w:rPr>
              <w:t>462,73</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5F2527"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24,29</w:t>
            </w:r>
          </w:p>
        </w:tc>
        <w:tc>
          <w:tcPr>
            <w:tcW w:w="1955" w:type="dxa"/>
          </w:tcPr>
          <w:p w:rsidR="00824FC8" w:rsidRPr="005F2527"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24,21</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824FC8" w:rsidRPr="00C70217" w:rsidRDefault="00566234"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18,65</w:t>
            </w:r>
          </w:p>
        </w:tc>
        <w:tc>
          <w:tcPr>
            <w:tcW w:w="1955" w:type="dxa"/>
          </w:tcPr>
          <w:p w:rsidR="00824FC8" w:rsidRPr="00753A7E" w:rsidRDefault="00824FC8" w:rsidP="00824FC8">
            <w:pPr>
              <w:jc w:val="center"/>
              <w:rPr>
                <w:rFonts w:ascii="Times New Roman" w:hAnsi="Times New Roman" w:cs="Times New Roman"/>
                <w:i/>
                <w:sz w:val="24"/>
                <w:szCs w:val="24"/>
              </w:rPr>
            </w:pPr>
            <w:r>
              <w:rPr>
                <w:rFonts w:ascii="Times New Roman" w:hAnsi="Times New Roman" w:cs="Times New Roman"/>
                <w:i/>
                <w:sz w:val="24"/>
                <w:szCs w:val="24"/>
              </w:rPr>
              <w:t>14,85</w:t>
            </w:r>
          </w:p>
        </w:tc>
      </w:tr>
      <w:tr w:rsidR="00824FC8" w:rsidRPr="00685193" w:rsidTr="00A24A0A">
        <w:tc>
          <w:tcPr>
            <w:tcW w:w="880" w:type="dxa"/>
          </w:tcPr>
          <w:p w:rsidR="00824FC8" w:rsidRPr="00C70217" w:rsidRDefault="00824FC8" w:rsidP="00824FC8">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DD57BD" w:rsidRDefault="00824FC8" w:rsidP="00824FC8">
            <w:pPr>
              <w:jc w:val="center"/>
              <w:rPr>
                <w:rFonts w:ascii="Times New Roman" w:hAnsi="Times New Roman" w:cs="Times New Roman"/>
                <w:i/>
                <w:sz w:val="24"/>
                <w:szCs w:val="24"/>
              </w:rPr>
            </w:pPr>
            <w:r w:rsidRPr="00DD57BD">
              <w:rPr>
                <w:rFonts w:ascii="Times New Roman" w:hAnsi="Times New Roman" w:cs="Times New Roman"/>
                <w:i/>
                <w:sz w:val="24"/>
                <w:szCs w:val="24"/>
              </w:rPr>
              <w:t>5,64</w:t>
            </w:r>
          </w:p>
        </w:tc>
        <w:tc>
          <w:tcPr>
            <w:tcW w:w="1955" w:type="dxa"/>
          </w:tcPr>
          <w:p w:rsidR="00824FC8" w:rsidRPr="00DD57BD" w:rsidRDefault="00824FC8" w:rsidP="00824FC8">
            <w:pPr>
              <w:jc w:val="center"/>
              <w:rPr>
                <w:rFonts w:ascii="Times New Roman" w:hAnsi="Times New Roman" w:cs="Times New Roman"/>
                <w:i/>
                <w:sz w:val="24"/>
                <w:szCs w:val="24"/>
              </w:rPr>
            </w:pPr>
            <w:r>
              <w:rPr>
                <w:rFonts w:ascii="Times New Roman" w:hAnsi="Times New Roman" w:cs="Times New Roman"/>
                <w:i/>
                <w:sz w:val="24"/>
                <w:szCs w:val="24"/>
              </w:rPr>
              <w:t>5,62</w:t>
            </w:r>
          </w:p>
        </w:tc>
      </w:tr>
      <w:tr w:rsidR="00566234" w:rsidRPr="00685193" w:rsidTr="00A24A0A">
        <w:tc>
          <w:tcPr>
            <w:tcW w:w="880" w:type="dxa"/>
          </w:tcPr>
          <w:p w:rsidR="00566234" w:rsidRPr="00C70217" w:rsidRDefault="00566234" w:rsidP="00824FC8">
            <w:pPr>
              <w:tabs>
                <w:tab w:val="left" w:pos="480"/>
                <w:tab w:val="center" w:pos="672"/>
              </w:tabs>
              <w:jc w:val="center"/>
              <w:rPr>
                <w:rFonts w:ascii="Times New Roman" w:hAnsi="Times New Roman" w:cs="Times New Roman"/>
                <w:i/>
                <w:sz w:val="24"/>
                <w:szCs w:val="24"/>
              </w:rPr>
            </w:pPr>
          </w:p>
        </w:tc>
        <w:tc>
          <w:tcPr>
            <w:tcW w:w="3827" w:type="dxa"/>
          </w:tcPr>
          <w:p w:rsidR="00566234" w:rsidRPr="00C70217" w:rsidRDefault="00566234" w:rsidP="00824FC8">
            <w:pPr>
              <w:jc w:val="center"/>
              <w:rPr>
                <w:rFonts w:ascii="Times New Roman" w:hAnsi="Times New Roman" w:cs="Times New Roman"/>
                <w:i/>
              </w:rPr>
            </w:pPr>
            <w:r>
              <w:rPr>
                <w:rFonts w:ascii="Times New Roman" w:hAnsi="Times New Roman" w:cs="Times New Roman"/>
                <w:i/>
              </w:rPr>
              <w:t>Общественно-деловая зона</w:t>
            </w:r>
          </w:p>
        </w:tc>
        <w:tc>
          <w:tcPr>
            <w:tcW w:w="992" w:type="dxa"/>
          </w:tcPr>
          <w:p w:rsidR="00566234" w:rsidRPr="00C70217" w:rsidRDefault="00566234"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66234" w:rsidRPr="00DD57BD" w:rsidRDefault="00566234" w:rsidP="00824FC8">
            <w:pPr>
              <w:jc w:val="center"/>
              <w:rPr>
                <w:rFonts w:ascii="Times New Roman" w:hAnsi="Times New Roman" w:cs="Times New Roman"/>
                <w:i/>
                <w:sz w:val="24"/>
                <w:szCs w:val="24"/>
              </w:rPr>
            </w:pPr>
            <w:r>
              <w:rPr>
                <w:rFonts w:ascii="Times New Roman" w:hAnsi="Times New Roman" w:cs="Times New Roman"/>
                <w:i/>
                <w:sz w:val="24"/>
                <w:szCs w:val="24"/>
              </w:rPr>
              <w:t>-</w:t>
            </w:r>
          </w:p>
        </w:tc>
        <w:tc>
          <w:tcPr>
            <w:tcW w:w="1955" w:type="dxa"/>
          </w:tcPr>
          <w:p w:rsidR="00566234" w:rsidRDefault="00566234" w:rsidP="00824FC8">
            <w:pPr>
              <w:jc w:val="center"/>
              <w:rPr>
                <w:rFonts w:ascii="Times New Roman" w:hAnsi="Times New Roman" w:cs="Times New Roman"/>
                <w:i/>
                <w:sz w:val="24"/>
                <w:szCs w:val="24"/>
              </w:rPr>
            </w:pPr>
            <w:r>
              <w:rPr>
                <w:rFonts w:ascii="Times New Roman" w:hAnsi="Times New Roman" w:cs="Times New Roman"/>
                <w:i/>
                <w:sz w:val="24"/>
                <w:szCs w:val="24"/>
              </w:rPr>
              <w:t>3,74</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D16EA8"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8,1</w:t>
            </w:r>
          </w:p>
        </w:tc>
        <w:tc>
          <w:tcPr>
            <w:tcW w:w="1955" w:type="dxa"/>
          </w:tcPr>
          <w:p w:rsidR="00824FC8" w:rsidRPr="00D16EA8"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8,1</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BF3607" w:rsidRDefault="00824FC8" w:rsidP="00824FC8">
            <w:pPr>
              <w:jc w:val="center"/>
              <w:rPr>
                <w:rFonts w:ascii="Times New Roman" w:hAnsi="Times New Roman" w:cs="Times New Roman"/>
                <w:i/>
                <w:sz w:val="24"/>
                <w:szCs w:val="24"/>
              </w:rPr>
            </w:pPr>
            <w:r w:rsidRPr="00BF3607">
              <w:rPr>
                <w:rFonts w:ascii="Times New Roman" w:hAnsi="Times New Roman" w:cs="Times New Roman"/>
                <w:i/>
                <w:sz w:val="24"/>
                <w:szCs w:val="24"/>
              </w:rPr>
              <w:t>7,07</w:t>
            </w:r>
          </w:p>
        </w:tc>
        <w:tc>
          <w:tcPr>
            <w:tcW w:w="1955" w:type="dxa"/>
          </w:tcPr>
          <w:p w:rsidR="00824FC8" w:rsidRPr="00BF3607" w:rsidRDefault="00824FC8" w:rsidP="00824FC8">
            <w:pPr>
              <w:jc w:val="center"/>
              <w:rPr>
                <w:rFonts w:ascii="Times New Roman" w:hAnsi="Times New Roman" w:cs="Times New Roman"/>
                <w:i/>
                <w:sz w:val="24"/>
                <w:szCs w:val="24"/>
              </w:rPr>
            </w:pPr>
            <w:r w:rsidRPr="00BF3607">
              <w:rPr>
                <w:rFonts w:ascii="Times New Roman" w:hAnsi="Times New Roman" w:cs="Times New Roman"/>
                <w:i/>
                <w:sz w:val="24"/>
                <w:szCs w:val="24"/>
              </w:rPr>
              <w:t>7,07</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0,86</w:t>
            </w:r>
          </w:p>
        </w:tc>
        <w:tc>
          <w:tcPr>
            <w:tcW w:w="1955"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0,86</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0,17</w:t>
            </w:r>
          </w:p>
        </w:tc>
        <w:tc>
          <w:tcPr>
            <w:tcW w:w="1955"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0,17</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w:t>
            </w:r>
          </w:p>
        </w:tc>
        <w:tc>
          <w:tcPr>
            <w:tcW w:w="1955"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D16EA8"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51,32</w:t>
            </w:r>
          </w:p>
        </w:tc>
        <w:tc>
          <w:tcPr>
            <w:tcW w:w="1955" w:type="dxa"/>
          </w:tcPr>
          <w:p w:rsidR="00824FC8" w:rsidRPr="00D16EA8" w:rsidRDefault="001A127B" w:rsidP="00824FC8">
            <w:pPr>
              <w:jc w:val="center"/>
              <w:rPr>
                <w:rFonts w:ascii="Times New Roman" w:hAnsi="Times New Roman" w:cs="Times New Roman"/>
                <w:b/>
                <w:sz w:val="24"/>
                <w:szCs w:val="24"/>
              </w:rPr>
            </w:pPr>
            <w:r>
              <w:rPr>
                <w:rFonts w:ascii="Times New Roman" w:hAnsi="Times New Roman" w:cs="Times New Roman"/>
                <w:b/>
                <w:sz w:val="24"/>
                <w:szCs w:val="24"/>
              </w:rPr>
              <w:t>51,34</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51,32</w:t>
            </w:r>
          </w:p>
        </w:tc>
        <w:tc>
          <w:tcPr>
            <w:tcW w:w="1955" w:type="dxa"/>
          </w:tcPr>
          <w:p w:rsidR="00824FC8" w:rsidRPr="00753A7E" w:rsidRDefault="001A127B" w:rsidP="00824FC8">
            <w:pPr>
              <w:jc w:val="center"/>
              <w:rPr>
                <w:rFonts w:ascii="Times New Roman" w:hAnsi="Times New Roman" w:cs="Times New Roman"/>
                <w:i/>
                <w:sz w:val="24"/>
                <w:szCs w:val="24"/>
              </w:rPr>
            </w:pPr>
            <w:r>
              <w:rPr>
                <w:rFonts w:ascii="Times New Roman" w:hAnsi="Times New Roman" w:cs="Times New Roman"/>
                <w:i/>
                <w:sz w:val="24"/>
                <w:szCs w:val="24"/>
              </w:rPr>
              <w:t>51,34</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47,00</w:t>
            </w:r>
          </w:p>
        </w:tc>
        <w:tc>
          <w:tcPr>
            <w:tcW w:w="1955" w:type="dxa"/>
          </w:tcPr>
          <w:p w:rsidR="00824FC8" w:rsidRPr="007D6F4C" w:rsidRDefault="00184F57" w:rsidP="00824FC8">
            <w:pPr>
              <w:jc w:val="center"/>
              <w:rPr>
                <w:rFonts w:ascii="Times New Roman" w:hAnsi="Times New Roman" w:cs="Times New Roman"/>
                <w:b/>
                <w:sz w:val="24"/>
                <w:szCs w:val="24"/>
              </w:rPr>
            </w:pPr>
            <w:r>
              <w:rPr>
                <w:rFonts w:ascii="Times New Roman" w:hAnsi="Times New Roman" w:cs="Times New Roman"/>
                <w:b/>
                <w:sz w:val="24"/>
                <w:szCs w:val="24"/>
              </w:rPr>
              <w:t>57,04</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824FC8" w:rsidRPr="00C70217" w:rsidRDefault="00824FC8" w:rsidP="0084185E">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sidR="0084185E">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11,04</w:t>
            </w:r>
          </w:p>
        </w:tc>
        <w:tc>
          <w:tcPr>
            <w:tcW w:w="1955"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11,04</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44,62</w:t>
            </w:r>
          </w:p>
        </w:tc>
        <w:tc>
          <w:tcPr>
            <w:tcW w:w="1955" w:type="dxa"/>
          </w:tcPr>
          <w:p w:rsidR="00824FC8" w:rsidRPr="00685193" w:rsidRDefault="00184F57" w:rsidP="00824FC8">
            <w:pPr>
              <w:jc w:val="center"/>
              <w:rPr>
                <w:rFonts w:ascii="Times New Roman" w:hAnsi="Times New Roman" w:cs="Times New Roman"/>
                <w:sz w:val="24"/>
                <w:szCs w:val="24"/>
              </w:rPr>
            </w:pPr>
            <w:r>
              <w:rPr>
                <w:rFonts w:ascii="Times New Roman" w:hAnsi="Times New Roman" w:cs="Times New Roman"/>
                <w:sz w:val="24"/>
                <w:szCs w:val="24"/>
              </w:rPr>
              <w:t>46,0</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sz w:val="24"/>
                <w:szCs w:val="24"/>
              </w:rPr>
              <w:t>-</w:t>
            </w:r>
          </w:p>
        </w:tc>
        <w:tc>
          <w:tcPr>
            <w:tcW w:w="1955"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sz w:val="24"/>
                <w:szCs w:val="24"/>
              </w:rPr>
              <w:t>-</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w:t>
            </w:r>
          </w:p>
        </w:tc>
      </w:tr>
      <w:tr w:rsidR="00824FC8" w:rsidRPr="00685193" w:rsidTr="00A24A0A">
        <w:tc>
          <w:tcPr>
            <w:tcW w:w="880" w:type="dxa"/>
          </w:tcPr>
          <w:p w:rsidR="00824FC8" w:rsidRPr="00521318" w:rsidRDefault="00824FC8" w:rsidP="00824FC8">
            <w:pPr>
              <w:jc w:val="center"/>
              <w:rPr>
                <w:rFonts w:ascii="Times New Roman" w:hAnsi="Times New Roman" w:cs="Times New Roman"/>
                <w:b/>
                <w:sz w:val="24"/>
                <w:szCs w:val="24"/>
              </w:rPr>
            </w:pPr>
            <w:r w:rsidRPr="00521318">
              <w:rPr>
                <w:rFonts w:ascii="Times New Roman" w:hAnsi="Times New Roman" w:cs="Times New Roman"/>
                <w:b/>
                <w:sz w:val="24"/>
                <w:szCs w:val="24"/>
              </w:rPr>
              <w:t>8.</w:t>
            </w:r>
          </w:p>
        </w:tc>
        <w:tc>
          <w:tcPr>
            <w:tcW w:w="3827" w:type="dxa"/>
          </w:tcPr>
          <w:p w:rsidR="00824FC8" w:rsidRPr="00C70217" w:rsidRDefault="00824FC8" w:rsidP="00824FC8">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824FC8" w:rsidRPr="00C70217" w:rsidRDefault="00824FC8" w:rsidP="00824FC8">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824FC8" w:rsidRPr="002F72C5"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11,00</w:t>
            </w:r>
          </w:p>
        </w:tc>
        <w:tc>
          <w:tcPr>
            <w:tcW w:w="1955" w:type="dxa"/>
          </w:tcPr>
          <w:p w:rsidR="00824FC8" w:rsidRPr="002F72C5"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11,00</w:t>
            </w:r>
          </w:p>
        </w:tc>
      </w:tr>
    </w:tbl>
    <w:p w:rsidR="00BE52BF" w:rsidRDefault="00BE52BF" w:rsidP="00BE52BF">
      <w:pPr>
        <w:spacing w:after="0"/>
        <w:ind w:left="-284"/>
        <w:rPr>
          <w:rFonts w:ascii="Times New Roman" w:hAnsi="Times New Roman" w:cs="Times New Roman"/>
          <w:b/>
          <w:sz w:val="24"/>
          <w:szCs w:val="24"/>
        </w:rPr>
      </w:pPr>
    </w:p>
    <w:p w:rsidR="00BE52BF" w:rsidRDefault="00BE52BF"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20628F" w:rsidRDefault="009E5D80" w:rsidP="00E82657">
      <w:pPr>
        <w:pageBreakBefore/>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3.</w:t>
      </w:r>
      <w:r w:rsidR="0020628F">
        <w:rPr>
          <w:rFonts w:ascii="Times New Roman" w:hAnsi="Times New Roman" w:cs="Times New Roman"/>
          <w:b/>
          <w:sz w:val="24"/>
          <w:szCs w:val="24"/>
        </w:rPr>
        <w:t xml:space="preserve">Технико-экономические показатели по проекту генерального плана </w:t>
      </w:r>
      <w:r w:rsidR="00B305DF">
        <w:rPr>
          <w:rFonts w:ascii="Times New Roman" w:hAnsi="Times New Roman" w:cs="Times New Roman"/>
          <w:b/>
          <w:sz w:val="24"/>
          <w:szCs w:val="24"/>
        </w:rPr>
        <w:t>х</w:t>
      </w:r>
      <w:r w:rsidR="00ED02F3" w:rsidRPr="00ED02F3">
        <w:rPr>
          <w:rFonts w:ascii="Times New Roman" w:hAnsi="Times New Roman" w:cs="Times New Roman"/>
          <w:b/>
          <w:sz w:val="24"/>
          <w:szCs w:val="24"/>
        </w:rPr>
        <w:t xml:space="preserve">. </w:t>
      </w:r>
      <w:r w:rsidR="00B305DF">
        <w:rPr>
          <w:rFonts w:ascii="Times New Roman" w:hAnsi="Times New Roman" w:cs="Times New Roman"/>
          <w:b/>
          <w:sz w:val="24"/>
          <w:szCs w:val="24"/>
        </w:rPr>
        <w:t>Аюта</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20628F" w:rsidRPr="004213A4" w:rsidTr="00E82657">
        <w:tc>
          <w:tcPr>
            <w:tcW w:w="880"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20628F"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Ед. изм.,</w:t>
            </w:r>
          </w:p>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7D6F4C" w:rsidRPr="00685193" w:rsidTr="002F72C5">
        <w:tc>
          <w:tcPr>
            <w:tcW w:w="880" w:type="dxa"/>
          </w:tcPr>
          <w:p w:rsidR="007D6F4C" w:rsidRPr="00685193" w:rsidRDefault="007D6F4C" w:rsidP="0020628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D6F4C" w:rsidRPr="00E736A4" w:rsidRDefault="007D6F4C" w:rsidP="00ED02F3">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w:t>
            </w:r>
            <w:r w:rsidRPr="00ED02F3">
              <w:rPr>
                <w:rFonts w:ascii="Times New Roman" w:hAnsi="Times New Roman" w:cs="Times New Roman"/>
                <w:b/>
                <w:sz w:val="24"/>
                <w:szCs w:val="24"/>
              </w:rPr>
              <w:t xml:space="preserve">. </w:t>
            </w:r>
            <w:r>
              <w:rPr>
                <w:rFonts w:ascii="Times New Roman" w:hAnsi="Times New Roman" w:cs="Times New Roman"/>
                <w:b/>
                <w:sz w:val="24"/>
                <w:szCs w:val="24"/>
              </w:rPr>
              <w:t>Аюта</w:t>
            </w:r>
          </w:p>
        </w:tc>
        <w:tc>
          <w:tcPr>
            <w:tcW w:w="992" w:type="dxa"/>
          </w:tcPr>
          <w:p w:rsidR="007D6F4C" w:rsidRPr="00E736A4" w:rsidRDefault="007D6F4C"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7D6F4C" w:rsidRPr="0076514F" w:rsidRDefault="007D6F4C" w:rsidP="0020628F">
            <w:pPr>
              <w:jc w:val="center"/>
              <w:rPr>
                <w:rFonts w:ascii="Times New Roman" w:hAnsi="Times New Roman" w:cs="Times New Roman"/>
                <w:b/>
                <w:sz w:val="24"/>
                <w:szCs w:val="24"/>
              </w:rPr>
            </w:pPr>
            <w:r w:rsidRPr="0076514F">
              <w:rPr>
                <w:rFonts w:ascii="Times New Roman" w:hAnsi="Times New Roman" w:cs="Times New Roman"/>
                <w:b/>
                <w:sz w:val="24"/>
                <w:szCs w:val="24"/>
              </w:rPr>
              <w:t>45,0</w:t>
            </w:r>
            <w:r w:rsidR="00011397" w:rsidRPr="0076514F">
              <w:rPr>
                <w:rFonts w:ascii="Times New Roman" w:hAnsi="Times New Roman" w:cs="Times New Roman"/>
                <w:b/>
                <w:sz w:val="24"/>
                <w:szCs w:val="24"/>
              </w:rPr>
              <w:t>5</w:t>
            </w:r>
          </w:p>
        </w:tc>
      </w:tr>
      <w:tr w:rsidR="0020628F" w:rsidRPr="00685193" w:rsidTr="00A24A0A">
        <w:tc>
          <w:tcPr>
            <w:tcW w:w="9781" w:type="dxa"/>
            <w:gridSpan w:val="5"/>
          </w:tcPr>
          <w:p w:rsidR="0020628F" w:rsidRPr="00E736A4" w:rsidRDefault="0020628F" w:rsidP="0020628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7D6F4C"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22,41</w:t>
            </w:r>
          </w:p>
        </w:tc>
        <w:tc>
          <w:tcPr>
            <w:tcW w:w="1955" w:type="dxa"/>
          </w:tcPr>
          <w:p w:rsidR="00E82657" w:rsidRPr="007D6F4C"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23</w:t>
            </w:r>
            <w:r w:rsidR="00E82657">
              <w:rPr>
                <w:rFonts w:ascii="Times New Roman" w:hAnsi="Times New Roman" w:cs="Times New Roman"/>
                <w:b/>
                <w:sz w:val="24"/>
                <w:szCs w:val="24"/>
              </w:rPr>
              <w:t>,41</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B82634" w:rsidRDefault="00E82657" w:rsidP="00E82657">
            <w:pPr>
              <w:jc w:val="center"/>
              <w:rPr>
                <w:rFonts w:ascii="Times New Roman" w:hAnsi="Times New Roman" w:cs="Times New Roman"/>
                <w:i/>
                <w:sz w:val="24"/>
                <w:szCs w:val="24"/>
              </w:rPr>
            </w:pPr>
            <w:r w:rsidRPr="00B82634">
              <w:rPr>
                <w:rFonts w:ascii="Times New Roman" w:hAnsi="Times New Roman" w:cs="Times New Roman"/>
                <w:i/>
                <w:sz w:val="24"/>
                <w:szCs w:val="24"/>
              </w:rPr>
              <w:t>22,41</w:t>
            </w:r>
          </w:p>
        </w:tc>
        <w:tc>
          <w:tcPr>
            <w:tcW w:w="1955" w:type="dxa"/>
          </w:tcPr>
          <w:p w:rsidR="00E82657" w:rsidRPr="00B82634" w:rsidRDefault="00E82657" w:rsidP="00DB1E9A">
            <w:pPr>
              <w:jc w:val="center"/>
              <w:rPr>
                <w:rFonts w:ascii="Times New Roman" w:hAnsi="Times New Roman" w:cs="Times New Roman"/>
                <w:i/>
                <w:sz w:val="24"/>
                <w:szCs w:val="24"/>
              </w:rPr>
            </w:pPr>
            <w:r w:rsidRPr="00B82634">
              <w:rPr>
                <w:rFonts w:ascii="Times New Roman" w:hAnsi="Times New Roman" w:cs="Times New Roman"/>
                <w:i/>
                <w:sz w:val="24"/>
                <w:szCs w:val="24"/>
              </w:rPr>
              <w:t>2</w:t>
            </w:r>
            <w:r w:rsidR="00DB1E9A">
              <w:rPr>
                <w:rFonts w:ascii="Times New Roman" w:hAnsi="Times New Roman" w:cs="Times New Roman"/>
                <w:i/>
                <w:sz w:val="24"/>
                <w:szCs w:val="24"/>
              </w:rPr>
              <w:t>3</w:t>
            </w:r>
            <w:r w:rsidRPr="00B82634">
              <w:rPr>
                <w:rFonts w:ascii="Times New Roman" w:hAnsi="Times New Roman" w:cs="Times New Roman"/>
                <w:i/>
                <w:sz w:val="24"/>
                <w:szCs w:val="24"/>
              </w:rPr>
              <w:t>,41</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B23F89"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2,61</w:t>
            </w:r>
          </w:p>
        </w:tc>
        <w:tc>
          <w:tcPr>
            <w:tcW w:w="1955" w:type="dxa"/>
          </w:tcPr>
          <w:p w:rsidR="00E82657" w:rsidRPr="00B23F89"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1,67</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32BA" w:rsidRDefault="00E82657" w:rsidP="00E82657">
            <w:pPr>
              <w:jc w:val="center"/>
              <w:rPr>
                <w:rFonts w:ascii="Times New Roman" w:hAnsi="Times New Roman" w:cs="Times New Roman"/>
                <w:i/>
                <w:sz w:val="24"/>
                <w:szCs w:val="24"/>
              </w:rPr>
            </w:pPr>
            <w:r w:rsidRPr="006832BA">
              <w:rPr>
                <w:rFonts w:ascii="Times New Roman" w:hAnsi="Times New Roman" w:cs="Times New Roman"/>
                <w:i/>
                <w:sz w:val="24"/>
                <w:szCs w:val="24"/>
              </w:rPr>
              <w:t>2,61</w:t>
            </w:r>
          </w:p>
        </w:tc>
        <w:tc>
          <w:tcPr>
            <w:tcW w:w="1955" w:type="dxa"/>
          </w:tcPr>
          <w:p w:rsidR="00E82657" w:rsidRPr="006832BA" w:rsidRDefault="00DB1E9A" w:rsidP="00E82657">
            <w:pPr>
              <w:jc w:val="center"/>
              <w:rPr>
                <w:rFonts w:ascii="Times New Roman" w:hAnsi="Times New Roman" w:cs="Times New Roman"/>
                <w:i/>
                <w:sz w:val="24"/>
                <w:szCs w:val="24"/>
              </w:rPr>
            </w:pPr>
            <w:r>
              <w:rPr>
                <w:rFonts w:ascii="Times New Roman" w:hAnsi="Times New Roman" w:cs="Times New Roman"/>
                <w:i/>
                <w:sz w:val="24"/>
                <w:szCs w:val="24"/>
              </w:rPr>
              <w:t>1,67</w:t>
            </w:r>
          </w:p>
        </w:tc>
      </w:tr>
      <w:tr w:rsidR="00E82657" w:rsidRPr="00685193" w:rsidTr="00A24A0A">
        <w:tc>
          <w:tcPr>
            <w:tcW w:w="880" w:type="dxa"/>
          </w:tcPr>
          <w:p w:rsidR="00E82657" w:rsidRPr="00C70217" w:rsidRDefault="00E82657" w:rsidP="00E82657">
            <w:pPr>
              <w:tabs>
                <w:tab w:val="left" w:pos="480"/>
                <w:tab w:val="center" w:pos="672"/>
              </w:tabs>
              <w:rPr>
                <w:rFonts w:ascii="Times New Roman" w:hAnsi="Times New Roman" w:cs="Times New Roman"/>
                <w:i/>
                <w:sz w:val="24"/>
                <w:szCs w:val="24"/>
              </w:rPr>
            </w:pP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32BA" w:rsidRDefault="00E82657" w:rsidP="00E82657">
            <w:pPr>
              <w:jc w:val="center"/>
              <w:rPr>
                <w:rFonts w:ascii="Times New Roman" w:hAnsi="Times New Roman" w:cs="Times New Roman"/>
                <w:i/>
                <w:sz w:val="24"/>
                <w:szCs w:val="24"/>
              </w:rPr>
            </w:pPr>
            <w:r w:rsidRPr="006832BA">
              <w:rPr>
                <w:rFonts w:ascii="Times New Roman" w:hAnsi="Times New Roman" w:cs="Times New Roman"/>
                <w:i/>
                <w:sz w:val="24"/>
                <w:szCs w:val="24"/>
              </w:rPr>
              <w:t>-</w:t>
            </w:r>
          </w:p>
        </w:tc>
        <w:tc>
          <w:tcPr>
            <w:tcW w:w="1955" w:type="dxa"/>
          </w:tcPr>
          <w:p w:rsidR="00E82657" w:rsidRPr="006832BA" w:rsidRDefault="00E82657" w:rsidP="00E82657">
            <w:pPr>
              <w:jc w:val="center"/>
              <w:rPr>
                <w:rFonts w:ascii="Times New Roman" w:hAnsi="Times New Roman" w:cs="Times New Roman"/>
                <w:i/>
                <w:sz w:val="24"/>
                <w:szCs w:val="24"/>
              </w:rPr>
            </w:pPr>
            <w:r w:rsidRPr="006832BA">
              <w:rPr>
                <w:rFonts w:ascii="Times New Roman" w:hAnsi="Times New Roman" w:cs="Times New Roman"/>
                <w:i/>
                <w:sz w:val="24"/>
                <w:szCs w:val="24"/>
              </w:rPr>
              <w:t>-</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B23F89" w:rsidRDefault="00E82657" w:rsidP="00E82657">
            <w:pPr>
              <w:jc w:val="center"/>
              <w:rPr>
                <w:rFonts w:ascii="Times New Roman" w:hAnsi="Times New Roman" w:cs="Times New Roman"/>
                <w:b/>
                <w:sz w:val="24"/>
                <w:szCs w:val="24"/>
              </w:rPr>
            </w:pPr>
            <w:r w:rsidRPr="00B23F89">
              <w:rPr>
                <w:rFonts w:ascii="Times New Roman" w:hAnsi="Times New Roman" w:cs="Times New Roman"/>
                <w:b/>
                <w:sz w:val="24"/>
                <w:szCs w:val="24"/>
              </w:rPr>
              <w:t>-</w:t>
            </w:r>
          </w:p>
        </w:tc>
        <w:tc>
          <w:tcPr>
            <w:tcW w:w="1955" w:type="dxa"/>
          </w:tcPr>
          <w:p w:rsidR="00E82657" w:rsidRPr="00B23F89" w:rsidRDefault="00E82657" w:rsidP="00E82657">
            <w:pPr>
              <w:jc w:val="center"/>
              <w:rPr>
                <w:rFonts w:ascii="Times New Roman" w:hAnsi="Times New Roman" w:cs="Times New Roman"/>
                <w:b/>
                <w:sz w:val="24"/>
                <w:szCs w:val="24"/>
              </w:rPr>
            </w:pPr>
            <w:r w:rsidRPr="00B23F89">
              <w:rPr>
                <w:rFonts w:ascii="Times New Roman" w:hAnsi="Times New Roman" w:cs="Times New Roman"/>
                <w:b/>
                <w:sz w:val="24"/>
                <w:szCs w:val="24"/>
              </w:rPr>
              <w:t>-</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w:t>
            </w:r>
          </w:p>
        </w:tc>
      </w:tr>
      <w:tr w:rsidR="00E82657" w:rsidRPr="00685193" w:rsidTr="00A24A0A">
        <w:tc>
          <w:tcPr>
            <w:tcW w:w="880" w:type="dxa"/>
          </w:tcPr>
          <w:p w:rsidR="00E82657"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5.</w:t>
            </w:r>
          </w:p>
        </w:tc>
        <w:tc>
          <w:tcPr>
            <w:tcW w:w="3827" w:type="dxa"/>
          </w:tcPr>
          <w:p w:rsidR="00E82657" w:rsidRPr="00DA2C1A"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Зона сельскохозяйственного использования</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1,70</w:t>
            </w:r>
          </w:p>
        </w:tc>
        <w:tc>
          <w:tcPr>
            <w:tcW w:w="1955" w:type="dxa"/>
          </w:tcPr>
          <w:p w:rsidR="00E82657" w:rsidRDefault="00E82657" w:rsidP="00DB1E9A">
            <w:pPr>
              <w:jc w:val="center"/>
              <w:rPr>
                <w:rFonts w:ascii="Times New Roman" w:hAnsi="Times New Roman" w:cs="Times New Roman"/>
                <w:b/>
                <w:sz w:val="24"/>
                <w:szCs w:val="24"/>
              </w:rPr>
            </w:pPr>
            <w:r>
              <w:rPr>
                <w:rFonts w:ascii="Times New Roman" w:hAnsi="Times New Roman" w:cs="Times New Roman"/>
                <w:b/>
                <w:sz w:val="24"/>
                <w:szCs w:val="24"/>
              </w:rPr>
              <w:t>1,</w:t>
            </w:r>
            <w:r w:rsidR="00DB1E9A">
              <w:rPr>
                <w:rFonts w:ascii="Times New Roman" w:hAnsi="Times New Roman" w:cs="Times New Roman"/>
                <w:b/>
                <w:sz w:val="24"/>
                <w:szCs w:val="24"/>
              </w:rPr>
              <w:t>68</w:t>
            </w:r>
          </w:p>
        </w:tc>
      </w:tr>
      <w:tr w:rsidR="00E82657" w:rsidRPr="00685193" w:rsidTr="00A24A0A">
        <w:tc>
          <w:tcPr>
            <w:tcW w:w="880" w:type="dxa"/>
          </w:tcPr>
          <w:p w:rsidR="00E82657" w:rsidRDefault="00E82657" w:rsidP="00E82657">
            <w:pPr>
              <w:jc w:val="center"/>
              <w:rPr>
                <w:rFonts w:ascii="Times New Roman" w:hAnsi="Times New Roman" w:cs="Times New Roman"/>
                <w:b/>
                <w:sz w:val="24"/>
                <w:szCs w:val="24"/>
              </w:rPr>
            </w:pPr>
            <w:r>
              <w:rPr>
                <w:rFonts w:ascii="Times New Roman" w:hAnsi="Times New Roman" w:cs="Times New Roman"/>
                <w:i/>
                <w:sz w:val="24"/>
                <w:szCs w:val="24"/>
              </w:rPr>
              <w:t>5</w:t>
            </w:r>
            <w:r w:rsidRPr="00C70217">
              <w:rPr>
                <w:rFonts w:ascii="Times New Roman" w:hAnsi="Times New Roman" w:cs="Times New Roman"/>
                <w:i/>
                <w:sz w:val="24"/>
                <w:szCs w:val="24"/>
              </w:rPr>
              <w:t>.1.</w:t>
            </w:r>
          </w:p>
        </w:tc>
        <w:tc>
          <w:tcPr>
            <w:tcW w:w="3827" w:type="dxa"/>
          </w:tcPr>
          <w:p w:rsidR="00E82657" w:rsidRPr="00CA500B" w:rsidRDefault="00E82657" w:rsidP="00E82657">
            <w:pPr>
              <w:jc w:val="center"/>
              <w:rPr>
                <w:rFonts w:ascii="Times New Roman" w:hAnsi="Times New Roman" w:cs="Times New Roman"/>
                <w:i/>
              </w:rPr>
            </w:pPr>
            <w:r w:rsidRPr="00CA500B">
              <w:rPr>
                <w:rFonts w:ascii="Times New Roman" w:hAnsi="Times New Roman" w:cs="Times New Roman"/>
                <w:i/>
              </w:rPr>
              <w:t>Производственная зона сельскохозяйственных предприятий</w:t>
            </w:r>
          </w:p>
        </w:tc>
        <w:tc>
          <w:tcPr>
            <w:tcW w:w="992" w:type="dxa"/>
          </w:tcPr>
          <w:p w:rsidR="00E82657" w:rsidRPr="00DA2C1A" w:rsidRDefault="00E82657" w:rsidP="00E82657">
            <w:pPr>
              <w:jc w:val="center"/>
              <w:rPr>
                <w:rFonts w:ascii="Times New Roman" w:hAnsi="Times New Roman" w:cs="Times New Roman"/>
                <w:b/>
                <w:sz w:val="24"/>
                <w:szCs w:val="24"/>
              </w:rPr>
            </w:pPr>
            <w:r w:rsidRPr="00C70217">
              <w:rPr>
                <w:rFonts w:ascii="Times New Roman" w:hAnsi="Times New Roman" w:cs="Times New Roman"/>
                <w:i/>
                <w:sz w:val="24"/>
                <w:szCs w:val="24"/>
              </w:rPr>
              <w:t>га</w:t>
            </w:r>
          </w:p>
        </w:tc>
        <w:tc>
          <w:tcPr>
            <w:tcW w:w="2127" w:type="dxa"/>
          </w:tcPr>
          <w:p w:rsidR="00E82657" w:rsidRPr="00375E6A" w:rsidRDefault="00E82657" w:rsidP="00E82657">
            <w:pPr>
              <w:jc w:val="center"/>
              <w:rPr>
                <w:rFonts w:ascii="Times New Roman" w:hAnsi="Times New Roman" w:cs="Times New Roman"/>
                <w:i/>
                <w:sz w:val="24"/>
                <w:szCs w:val="24"/>
              </w:rPr>
            </w:pPr>
            <w:r w:rsidRPr="00375E6A">
              <w:rPr>
                <w:rFonts w:ascii="Times New Roman" w:hAnsi="Times New Roman" w:cs="Times New Roman"/>
                <w:i/>
                <w:sz w:val="24"/>
                <w:szCs w:val="24"/>
              </w:rPr>
              <w:t>1,70</w:t>
            </w:r>
          </w:p>
        </w:tc>
        <w:tc>
          <w:tcPr>
            <w:tcW w:w="1955" w:type="dxa"/>
          </w:tcPr>
          <w:p w:rsidR="00E82657" w:rsidRPr="00375E6A" w:rsidRDefault="00E82657" w:rsidP="00DB1E9A">
            <w:pPr>
              <w:jc w:val="center"/>
              <w:rPr>
                <w:rFonts w:ascii="Times New Roman" w:hAnsi="Times New Roman" w:cs="Times New Roman"/>
                <w:i/>
                <w:sz w:val="24"/>
                <w:szCs w:val="24"/>
              </w:rPr>
            </w:pPr>
            <w:r w:rsidRPr="00375E6A">
              <w:rPr>
                <w:rFonts w:ascii="Times New Roman" w:hAnsi="Times New Roman" w:cs="Times New Roman"/>
                <w:i/>
                <w:sz w:val="24"/>
                <w:szCs w:val="24"/>
              </w:rPr>
              <w:t>1,</w:t>
            </w:r>
            <w:r w:rsidR="00DB1E9A">
              <w:rPr>
                <w:rFonts w:ascii="Times New Roman" w:hAnsi="Times New Roman" w:cs="Times New Roman"/>
                <w:i/>
                <w:sz w:val="24"/>
                <w:szCs w:val="24"/>
              </w:rPr>
              <w:t>68</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6</w:t>
            </w:r>
            <w:r w:rsidRPr="00DA2C1A">
              <w:rPr>
                <w:rFonts w:ascii="Times New Roman" w:hAnsi="Times New Roman" w:cs="Times New Roman"/>
                <w:b/>
                <w:sz w:val="24"/>
                <w:szCs w:val="24"/>
              </w:rPr>
              <w:t>.</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B23F89"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13,14</w:t>
            </w:r>
          </w:p>
        </w:tc>
        <w:tc>
          <w:tcPr>
            <w:tcW w:w="1955" w:type="dxa"/>
          </w:tcPr>
          <w:p w:rsidR="00E82657" w:rsidRPr="00B23F89"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12,03</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Pr>
                <w:rFonts w:ascii="Times New Roman" w:hAnsi="Times New Roman" w:cs="Times New Roman"/>
                <w:i/>
                <w:sz w:val="24"/>
                <w:szCs w:val="24"/>
              </w:rPr>
              <w:t>6</w:t>
            </w:r>
            <w:r w:rsidRPr="00C70217">
              <w:rPr>
                <w:rFonts w:ascii="Times New Roman" w:hAnsi="Times New Roman" w:cs="Times New Roman"/>
                <w:i/>
                <w:sz w:val="24"/>
                <w:szCs w:val="24"/>
              </w:rPr>
              <w:t>.1.</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2,48</w:t>
            </w:r>
          </w:p>
        </w:tc>
        <w:tc>
          <w:tcPr>
            <w:tcW w:w="1955" w:type="dxa"/>
          </w:tcPr>
          <w:p w:rsidR="00E82657" w:rsidRPr="00685193" w:rsidRDefault="00DB1E9A" w:rsidP="00E82657">
            <w:pPr>
              <w:jc w:val="center"/>
              <w:rPr>
                <w:rFonts w:ascii="Times New Roman" w:hAnsi="Times New Roman" w:cs="Times New Roman"/>
                <w:sz w:val="24"/>
                <w:szCs w:val="24"/>
              </w:rPr>
            </w:pPr>
            <w:r>
              <w:rPr>
                <w:rFonts w:ascii="Times New Roman" w:hAnsi="Times New Roman" w:cs="Times New Roman"/>
                <w:sz w:val="24"/>
                <w:szCs w:val="24"/>
              </w:rPr>
              <w:t>2,41</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Pr>
                <w:rFonts w:ascii="Times New Roman" w:hAnsi="Times New Roman" w:cs="Times New Roman"/>
                <w:i/>
                <w:sz w:val="24"/>
                <w:szCs w:val="24"/>
              </w:rPr>
              <w:t>6.2</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10,66</w:t>
            </w:r>
          </w:p>
        </w:tc>
        <w:tc>
          <w:tcPr>
            <w:tcW w:w="1955" w:type="dxa"/>
          </w:tcPr>
          <w:p w:rsidR="00E82657" w:rsidRPr="00685193" w:rsidRDefault="00DB1E9A" w:rsidP="00E82657">
            <w:pPr>
              <w:jc w:val="center"/>
              <w:rPr>
                <w:rFonts w:ascii="Times New Roman" w:hAnsi="Times New Roman" w:cs="Times New Roman"/>
                <w:sz w:val="24"/>
                <w:szCs w:val="24"/>
              </w:rPr>
            </w:pPr>
            <w:r>
              <w:rPr>
                <w:rFonts w:ascii="Times New Roman" w:hAnsi="Times New Roman" w:cs="Times New Roman"/>
                <w:sz w:val="24"/>
                <w:szCs w:val="24"/>
              </w:rPr>
              <w:t>9,62</w:t>
            </w:r>
          </w:p>
        </w:tc>
      </w:tr>
      <w:tr w:rsidR="00E82657" w:rsidRPr="00685193" w:rsidTr="00A24A0A">
        <w:tc>
          <w:tcPr>
            <w:tcW w:w="880" w:type="dxa"/>
          </w:tcPr>
          <w:p w:rsidR="00E82657" w:rsidRPr="00521318"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7</w:t>
            </w:r>
            <w:r w:rsidRPr="00521318">
              <w:rPr>
                <w:rFonts w:ascii="Times New Roman" w:hAnsi="Times New Roman" w:cs="Times New Roman"/>
                <w:b/>
                <w:sz w:val="24"/>
                <w:szCs w:val="24"/>
              </w:rPr>
              <w:t>.</w:t>
            </w:r>
          </w:p>
        </w:tc>
        <w:tc>
          <w:tcPr>
            <w:tcW w:w="3827" w:type="dxa"/>
          </w:tcPr>
          <w:p w:rsidR="00E82657" w:rsidRPr="00C70217" w:rsidRDefault="00E82657" w:rsidP="00E82657">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E82657" w:rsidRPr="00C70217" w:rsidRDefault="00E82657" w:rsidP="00E82657">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E82657" w:rsidRPr="002F72C5"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5,19</w:t>
            </w:r>
          </w:p>
        </w:tc>
        <w:tc>
          <w:tcPr>
            <w:tcW w:w="1955" w:type="dxa"/>
          </w:tcPr>
          <w:p w:rsidR="00E82657" w:rsidRPr="002F72C5"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6,26</w:t>
            </w:r>
          </w:p>
        </w:tc>
      </w:tr>
    </w:tbl>
    <w:p w:rsidR="0020628F" w:rsidRDefault="0020628F" w:rsidP="0020628F">
      <w:pPr>
        <w:ind w:hanging="709"/>
        <w:jc w:val="center"/>
      </w:pPr>
    </w:p>
    <w:p w:rsidR="00D022B1" w:rsidRDefault="009E5D80" w:rsidP="005932F4">
      <w:pPr>
        <w:pageBreakBefore/>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.4.</w:t>
      </w:r>
      <w:r w:rsidR="00D022B1">
        <w:rPr>
          <w:rFonts w:ascii="Times New Roman" w:hAnsi="Times New Roman" w:cs="Times New Roman"/>
          <w:b/>
          <w:sz w:val="24"/>
          <w:szCs w:val="24"/>
        </w:rPr>
        <w:t xml:space="preserve"> Технико-экономические показател</w:t>
      </w:r>
      <w:r w:rsidR="00B305DF">
        <w:rPr>
          <w:rFonts w:ascii="Times New Roman" w:hAnsi="Times New Roman" w:cs="Times New Roman"/>
          <w:b/>
          <w:sz w:val="24"/>
          <w:szCs w:val="24"/>
        </w:rPr>
        <w:t>и по проекту генерального плана х</w:t>
      </w:r>
      <w:r w:rsidR="00C63919">
        <w:rPr>
          <w:rFonts w:ascii="Times New Roman" w:hAnsi="Times New Roman" w:cs="Times New Roman"/>
          <w:b/>
          <w:sz w:val="24"/>
          <w:szCs w:val="24"/>
        </w:rPr>
        <w:t>.</w:t>
      </w:r>
      <w:r w:rsidR="00B305DF">
        <w:rPr>
          <w:rFonts w:ascii="Times New Roman" w:hAnsi="Times New Roman" w:cs="Times New Roman"/>
          <w:b/>
          <w:sz w:val="24"/>
          <w:szCs w:val="24"/>
        </w:rPr>
        <w:t xml:space="preserve"> Красный</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D022B1" w:rsidRPr="004213A4" w:rsidTr="005932F4">
        <w:tc>
          <w:tcPr>
            <w:tcW w:w="880"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D022B1"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Ед. изм.,</w:t>
            </w:r>
          </w:p>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B23F89" w:rsidRPr="00685193" w:rsidTr="00B23F89">
        <w:tc>
          <w:tcPr>
            <w:tcW w:w="880" w:type="dxa"/>
          </w:tcPr>
          <w:p w:rsidR="00B23F89" w:rsidRPr="00685193" w:rsidRDefault="00B23F89"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B23F89" w:rsidRPr="00792742" w:rsidRDefault="00B23F89"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Красный</w:t>
            </w:r>
          </w:p>
        </w:tc>
        <w:tc>
          <w:tcPr>
            <w:tcW w:w="992" w:type="dxa"/>
          </w:tcPr>
          <w:p w:rsidR="00B23F89" w:rsidRPr="00E736A4" w:rsidRDefault="00B23F89"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B23F89" w:rsidRPr="0076514F" w:rsidRDefault="00B23F89" w:rsidP="00AF23C3">
            <w:pPr>
              <w:jc w:val="center"/>
              <w:rPr>
                <w:rFonts w:ascii="Times New Roman" w:hAnsi="Times New Roman" w:cs="Times New Roman"/>
                <w:b/>
                <w:sz w:val="24"/>
                <w:szCs w:val="24"/>
              </w:rPr>
            </w:pPr>
            <w:r w:rsidRPr="0076514F">
              <w:rPr>
                <w:rFonts w:ascii="Times New Roman" w:hAnsi="Times New Roman" w:cs="Times New Roman"/>
                <w:b/>
                <w:sz w:val="24"/>
                <w:szCs w:val="24"/>
              </w:rPr>
              <w:t>8,1</w:t>
            </w:r>
            <w:r w:rsidR="00D97EA2" w:rsidRPr="0076514F">
              <w:rPr>
                <w:rFonts w:ascii="Times New Roman" w:hAnsi="Times New Roman" w:cs="Times New Roman"/>
                <w:b/>
                <w:sz w:val="24"/>
                <w:szCs w:val="24"/>
              </w:rPr>
              <w:t>6</w:t>
            </w:r>
          </w:p>
        </w:tc>
      </w:tr>
      <w:tr w:rsidR="00D022B1" w:rsidRPr="00685193" w:rsidTr="00A24A0A">
        <w:tc>
          <w:tcPr>
            <w:tcW w:w="9781" w:type="dxa"/>
            <w:gridSpan w:val="5"/>
          </w:tcPr>
          <w:p w:rsidR="00D022B1" w:rsidRPr="00E736A4" w:rsidRDefault="00D022B1"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B61437" w:rsidRPr="00685193" w:rsidTr="00A24A0A">
        <w:tc>
          <w:tcPr>
            <w:tcW w:w="880"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61437" w:rsidRPr="00C7457F"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6</w:t>
            </w:r>
            <w:r w:rsidRPr="00C7457F">
              <w:rPr>
                <w:rFonts w:ascii="Times New Roman" w:hAnsi="Times New Roman" w:cs="Times New Roman"/>
                <w:b/>
                <w:sz w:val="24"/>
                <w:szCs w:val="24"/>
              </w:rPr>
              <w:t>,</w:t>
            </w:r>
            <w:r>
              <w:rPr>
                <w:rFonts w:ascii="Times New Roman" w:hAnsi="Times New Roman" w:cs="Times New Roman"/>
                <w:b/>
                <w:sz w:val="24"/>
                <w:szCs w:val="24"/>
              </w:rPr>
              <w:t>66</w:t>
            </w:r>
          </w:p>
        </w:tc>
        <w:tc>
          <w:tcPr>
            <w:tcW w:w="1955" w:type="dxa"/>
          </w:tcPr>
          <w:p w:rsidR="00B61437" w:rsidRPr="00C7457F"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6</w:t>
            </w:r>
            <w:r w:rsidRPr="00C7457F">
              <w:rPr>
                <w:rFonts w:ascii="Times New Roman" w:hAnsi="Times New Roman" w:cs="Times New Roman"/>
                <w:b/>
                <w:sz w:val="24"/>
                <w:szCs w:val="24"/>
              </w:rPr>
              <w:t>,</w:t>
            </w:r>
            <w:r>
              <w:rPr>
                <w:rFonts w:ascii="Times New Roman" w:hAnsi="Times New Roman" w:cs="Times New Roman"/>
                <w:b/>
                <w:sz w:val="24"/>
                <w:szCs w:val="24"/>
              </w:rPr>
              <w:t>66</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6,66</w:t>
            </w:r>
          </w:p>
        </w:tc>
        <w:tc>
          <w:tcPr>
            <w:tcW w:w="1955"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6,66</w:t>
            </w:r>
          </w:p>
        </w:tc>
      </w:tr>
      <w:tr w:rsidR="00B61437" w:rsidRPr="00685193" w:rsidTr="00A24A0A">
        <w:tc>
          <w:tcPr>
            <w:tcW w:w="880"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0,70</w:t>
            </w:r>
          </w:p>
        </w:tc>
        <w:tc>
          <w:tcPr>
            <w:tcW w:w="1955"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0,70</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B61437" w:rsidRPr="00C70217" w:rsidRDefault="00B61437" w:rsidP="00B61437">
            <w:pPr>
              <w:jc w:val="center"/>
              <w:rPr>
                <w:rFonts w:ascii="Times New Roman" w:hAnsi="Times New Roman" w:cs="Times New Roman"/>
                <w:i/>
                <w:sz w:val="24"/>
                <w:szCs w:val="24"/>
              </w:rPr>
            </w:pPr>
          </w:p>
        </w:tc>
        <w:tc>
          <w:tcPr>
            <w:tcW w:w="2127"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0,70</w:t>
            </w:r>
          </w:p>
        </w:tc>
        <w:tc>
          <w:tcPr>
            <w:tcW w:w="1955"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0,70</w:t>
            </w:r>
          </w:p>
        </w:tc>
      </w:tr>
      <w:tr w:rsidR="00B61437" w:rsidRPr="00685193" w:rsidTr="00A24A0A">
        <w:tc>
          <w:tcPr>
            <w:tcW w:w="880"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61437" w:rsidRPr="00C64B85" w:rsidRDefault="00B61437" w:rsidP="00B61437">
            <w:pPr>
              <w:jc w:val="center"/>
              <w:rPr>
                <w:rFonts w:ascii="Times New Roman" w:hAnsi="Times New Roman" w:cs="Times New Roman"/>
                <w:b/>
                <w:sz w:val="24"/>
                <w:szCs w:val="24"/>
              </w:rPr>
            </w:pPr>
            <w:r w:rsidRPr="00C64B85">
              <w:rPr>
                <w:rFonts w:ascii="Times New Roman" w:hAnsi="Times New Roman" w:cs="Times New Roman"/>
                <w:b/>
                <w:sz w:val="24"/>
                <w:szCs w:val="24"/>
              </w:rPr>
              <w:t>-</w:t>
            </w:r>
          </w:p>
        </w:tc>
        <w:tc>
          <w:tcPr>
            <w:tcW w:w="1955" w:type="dxa"/>
          </w:tcPr>
          <w:p w:rsidR="00B61437" w:rsidRPr="00C64B85" w:rsidRDefault="00B61437" w:rsidP="00B61437">
            <w:pPr>
              <w:jc w:val="center"/>
              <w:rPr>
                <w:rFonts w:ascii="Times New Roman" w:hAnsi="Times New Roman" w:cs="Times New Roman"/>
                <w:b/>
                <w:sz w:val="24"/>
                <w:szCs w:val="24"/>
              </w:rPr>
            </w:pPr>
            <w:r w:rsidRPr="00C64B85">
              <w:rPr>
                <w:rFonts w:ascii="Times New Roman" w:hAnsi="Times New Roman" w:cs="Times New Roman"/>
                <w:b/>
                <w:sz w:val="24"/>
                <w:szCs w:val="24"/>
              </w:rPr>
              <w:t>-</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B61437" w:rsidRPr="00685193" w:rsidRDefault="00B61437" w:rsidP="00B6143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B61437" w:rsidRPr="00685193" w:rsidRDefault="00B61437" w:rsidP="00B61437">
            <w:pPr>
              <w:jc w:val="center"/>
              <w:rPr>
                <w:rFonts w:ascii="Times New Roman" w:hAnsi="Times New Roman" w:cs="Times New Roman"/>
                <w:sz w:val="24"/>
                <w:szCs w:val="24"/>
              </w:rPr>
            </w:pPr>
            <w:r>
              <w:rPr>
                <w:rFonts w:ascii="Times New Roman" w:hAnsi="Times New Roman" w:cs="Times New Roman"/>
                <w:sz w:val="24"/>
                <w:szCs w:val="24"/>
              </w:rPr>
              <w:t>-</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22E3C">
              <w:rPr>
                <w:rFonts w:ascii="Times New Roman" w:hAnsi="Times New Roman" w:cs="Times New Roman"/>
                <w:b/>
                <w:sz w:val="24"/>
                <w:szCs w:val="24"/>
              </w:rPr>
              <w:t>5.</w:t>
            </w:r>
          </w:p>
        </w:tc>
        <w:tc>
          <w:tcPr>
            <w:tcW w:w="3827" w:type="dxa"/>
          </w:tcPr>
          <w:p w:rsidR="00B61437" w:rsidRPr="00C70217" w:rsidRDefault="00D349D5" w:rsidP="00B61437">
            <w:pPr>
              <w:jc w:val="center"/>
              <w:rPr>
                <w:rFonts w:ascii="Times New Roman" w:hAnsi="Times New Roman" w:cs="Times New Roman"/>
                <w:i/>
              </w:rPr>
            </w:pPr>
            <w:r>
              <w:rPr>
                <w:rFonts w:ascii="Times New Roman" w:hAnsi="Times New Roman" w:cs="Times New Roman"/>
                <w:b/>
                <w:sz w:val="24"/>
                <w:szCs w:val="24"/>
              </w:rPr>
              <w:t>Зона рекреационного назначения</w:t>
            </w:r>
          </w:p>
        </w:tc>
        <w:tc>
          <w:tcPr>
            <w:tcW w:w="992" w:type="dxa"/>
          </w:tcPr>
          <w:p w:rsidR="00B61437" w:rsidRPr="00C70217" w:rsidRDefault="00B61437" w:rsidP="00B61437">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0,80</w:t>
            </w:r>
          </w:p>
        </w:tc>
        <w:tc>
          <w:tcPr>
            <w:tcW w:w="1955"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0,80</w:t>
            </w:r>
          </w:p>
        </w:tc>
      </w:tr>
    </w:tbl>
    <w:p w:rsidR="00B83B65" w:rsidRDefault="00B83B65" w:rsidP="00F03F49">
      <w:pPr>
        <w:jc w:val="center"/>
        <w:rPr>
          <w:rFonts w:ascii="Times New Roman" w:hAnsi="Times New Roman" w:cs="Times New Roman"/>
          <w:b/>
          <w:sz w:val="24"/>
          <w:szCs w:val="24"/>
        </w:rPr>
      </w:pPr>
    </w:p>
    <w:p w:rsidR="007E3DC2" w:rsidRDefault="009E5D80" w:rsidP="00F03F49">
      <w:pPr>
        <w:jc w:val="center"/>
        <w:rPr>
          <w:rFonts w:ascii="Times New Roman" w:hAnsi="Times New Roman" w:cs="Times New Roman"/>
          <w:b/>
          <w:sz w:val="24"/>
          <w:szCs w:val="24"/>
        </w:rPr>
      </w:pPr>
      <w:r>
        <w:rPr>
          <w:rFonts w:ascii="Times New Roman" w:hAnsi="Times New Roman" w:cs="Times New Roman"/>
          <w:b/>
          <w:sz w:val="24"/>
          <w:szCs w:val="24"/>
        </w:rPr>
        <w:t>8</w:t>
      </w:r>
      <w:r w:rsidR="00F03F49">
        <w:rPr>
          <w:rFonts w:ascii="Times New Roman" w:hAnsi="Times New Roman" w:cs="Times New Roman"/>
          <w:b/>
          <w:sz w:val="24"/>
          <w:szCs w:val="24"/>
        </w:rPr>
        <w:t>.5.</w:t>
      </w:r>
      <w:r w:rsidR="00A24A0A">
        <w:rPr>
          <w:rFonts w:ascii="Times New Roman" w:hAnsi="Times New Roman" w:cs="Times New Roman"/>
          <w:b/>
          <w:sz w:val="24"/>
          <w:szCs w:val="24"/>
        </w:rPr>
        <w:t xml:space="preserve"> </w:t>
      </w:r>
      <w:r w:rsidR="007E3DC2">
        <w:rPr>
          <w:rFonts w:ascii="Times New Roman" w:hAnsi="Times New Roman" w:cs="Times New Roman"/>
          <w:b/>
          <w:sz w:val="24"/>
          <w:szCs w:val="24"/>
        </w:rPr>
        <w:t xml:space="preserve">Технико-экономические показатели по проекту генерального плана </w:t>
      </w:r>
      <w:r w:rsidR="00792742" w:rsidRPr="00792742">
        <w:rPr>
          <w:rFonts w:ascii="Times New Roman" w:hAnsi="Times New Roman" w:cs="Times New Roman"/>
          <w:b/>
          <w:sz w:val="24"/>
          <w:szCs w:val="24"/>
        </w:rPr>
        <w:t xml:space="preserve">х. </w:t>
      </w:r>
      <w:r w:rsidR="00B305DF">
        <w:rPr>
          <w:rFonts w:ascii="Times New Roman" w:hAnsi="Times New Roman" w:cs="Times New Roman"/>
          <w:b/>
          <w:sz w:val="24"/>
          <w:szCs w:val="24"/>
        </w:rPr>
        <w:t>Миллеров</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7E3DC2" w:rsidRPr="004213A4" w:rsidTr="002F1E8A">
        <w:tc>
          <w:tcPr>
            <w:tcW w:w="880"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3DC2"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110159" w:rsidRPr="00685193" w:rsidTr="00110159">
        <w:tc>
          <w:tcPr>
            <w:tcW w:w="880" w:type="dxa"/>
          </w:tcPr>
          <w:p w:rsidR="00110159" w:rsidRPr="00685193" w:rsidRDefault="00110159"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110159" w:rsidRPr="00E736A4" w:rsidRDefault="00110159" w:rsidP="00792742">
            <w:pPr>
              <w:spacing w:after="160" w:line="259" w:lineRule="auto"/>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r>
              <w:rPr>
                <w:rFonts w:ascii="Times New Roman" w:hAnsi="Times New Roman" w:cs="Times New Roman"/>
                <w:b/>
                <w:sz w:val="24"/>
                <w:szCs w:val="24"/>
              </w:rPr>
              <w:t>Миллеров</w:t>
            </w:r>
          </w:p>
        </w:tc>
        <w:tc>
          <w:tcPr>
            <w:tcW w:w="992" w:type="dxa"/>
          </w:tcPr>
          <w:p w:rsidR="00110159" w:rsidRPr="00E736A4" w:rsidRDefault="00110159"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110159" w:rsidRPr="005425C6" w:rsidRDefault="00110159" w:rsidP="00AF23C3">
            <w:pPr>
              <w:jc w:val="center"/>
              <w:rPr>
                <w:rFonts w:ascii="Times New Roman" w:hAnsi="Times New Roman" w:cs="Times New Roman"/>
                <w:b/>
                <w:sz w:val="24"/>
                <w:szCs w:val="24"/>
              </w:rPr>
            </w:pPr>
            <w:r w:rsidRPr="005425C6">
              <w:rPr>
                <w:rFonts w:ascii="Times New Roman" w:hAnsi="Times New Roman" w:cs="Times New Roman"/>
                <w:b/>
                <w:sz w:val="24"/>
                <w:szCs w:val="24"/>
              </w:rPr>
              <w:t>21,6</w:t>
            </w:r>
            <w:r w:rsidR="005425C6" w:rsidRPr="005425C6">
              <w:rPr>
                <w:rFonts w:ascii="Times New Roman" w:hAnsi="Times New Roman" w:cs="Times New Roman"/>
                <w:b/>
                <w:sz w:val="24"/>
                <w:szCs w:val="24"/>
              </w:rPr>
              <w:t>5</w:t>
            </w:r>
          </w:p>
        </w:tc>
      </w:tr>
      <w:tr w:rsidR="007E3DC2" w:rsidRPr="00685193" w:rsidTr="00A24A0A">
        <w:tc>
          <w:tcPr>
            <w:tcW w:w="9781" w:type="dxa"/>
            <w:gridSpan w:val="5"/>
          </w:tcPr>
          <w:p w:rsidR="007E3DC2" w:rsidRPr="00E736A4" w:rsidRDefault="007E3DC2"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2F1E8A" w:rsidRPr="00685193" w:rsidTr="00A24A0A">
        <w:tc>
          <w:tcPr>
            <w:tcW w:w="880"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F1E8A" w:rsidRPr="00110159"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17,56</w:t>
            </w:r>
          </w:p>
        </w:tc>
        <w:tc>
          <w:tcPr>
            <w:tcW w:w="1955" w:type="dxa"/>
          </w:tcPr>
          <w:p w:rsidR="002F1E8A" w:rsidRPr="00110159"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17,56</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17,56</w:t>
            </w:r>
          </w:p>
        </w:tc>
        <w:tc>
          <w:tcPr>
            <w:tcW w:w="1955"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17,56</w:t>
            </w:r>
          </w:p>
        </w:tc>
      </w:tr>
      <w:tr w:rsidR="002F1E8A" w:rsidRPr="00685193" w:rsidTr="00A24A0A">
        <w:tc>
          <w:tcPr>
            <w:tcW w:w="880"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F1E8A" w:rsidRPr="00C465C2"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0,59</w:t>
            </w:r>
          </w:p>
        </w:tc>
        <w:tc>
          <w:tcPr>
            <w:tcW w:w="1955" w:type="dxa"/>
          </w:tcPr>
          <w:p w:rsidR="002F1E8A" w:rsidRPr="00C465C2"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0,59</w:t>
            </w:r>
          </w:p>
        </w:tc>
      </w:tr>
      <w:tr w:rsidR="002F1E8A" w:rsidRPr="00685193" w:rsidTr="00A24A0A">
        <w:tc>
          <w:tcPr>
            <w:tcW w:w="880" w:type="dxa"/>
          </w:tcPr>
          <w:p w:rsidR="002F1E8A" w:rsidRPr="00521318" w:rsidRDefault="002F1E8A" w:rsidP="002F1E8A">
            <w:pPr>
              <w:jc w:val="center"/>
              <w:rPr>
                <w:rFonts w:ascii="Times New Roman" w:hAnsi="Times New Roman" w:cs="Times New Roman"/>
                <w:i/>
                <w:sz w:val="24"/>
                <w:szCs w:val="24"/>
              </w:rPr>
            </w:pPr>
            <w:r w:rsidRPr="00521318">
              <w:rPr>
                <w:rFonts w:ascii="Times New Roman" w:hAnsi="Times New Roman" w:cs="Times New Roman"/>
                <w:i/>
                <w:sz w:val="24"/>
                <w:szCs w:val="24"/>
              </w:rPr>
              <w:t>3.1</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w:t>
            </w:r>
          </w:p>
        </w:tc>
        <w:tc>
          <w:tcPr>
            <w:tcW w:w="1955"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F1E8A" w:rsidRPr="00C70217" w:rsidRDefault="002F1E8A" w:rsidP="002F1E8A">
            <w:pPr>
              <w:jc w:val="center"/>
              <w:rPr>
                <w:rFonts w:ascii="Times New Roman" w:hAnsi="Times New Roman" w:cs="Times New Roman"/>
                <w:i/>
                <w:sz w:val="24"/>
                <w:szCs w:val="24"/>
              </w:rPr>
            </w:pPr>
          </w:p>
        </w:tc>
        <w:tc>
          <w:tcPr>
            <w:tcW w:w="2127"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0,55</w:t>
            </w:r>
          </w:p>
        </w:tc>
        <w:tc>
          <w:tcPr>
            <w:tcW w:w="1955"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0,55</w:t>
            </w:r>
          </w:p>
        </w:tc>
      </w:tr>
      <w:tr w:rsidR="002F1E8A" w:rsidRPr="00685193" w:rsidTr="00A24A0A">
        <w:tc>
          <w:tcPr>
            <w:tcW w:w="880" w:type="dxa"/>
          </w:tcPr>
          <w:p w:rsidR="002F1E8A" w:rsidRPr="00C70217" w:rsidRDefault="002F1E8A" w:rsidP="002F1E8A">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703E3F" w:rsidRDefault="002F1E8A" w:rsidP="002F1E8A">
            <w:pPr>
              <w:jc w:val="center"/>
              <w:rPr>
                <w:rFonts w:ascii="Times New Roman" w:hAnsi="Times New Roman" w:cs="Times New Roman"/>
                <w:i/>
                <w:sz w:val="24"/>
                <w:szCs w:val="24"/>
              </w:rPr>
            </w:pPr>
            <w:r>
              <w:rPr>
                <w:rFonts w:ascii="Times New Roman" w:hAnsi="Times New Roman" w:cs="Times New Roman"/>
                <w:i/>
                <w:sz w:val="24"/>
                <w:szCs w:val="24"/>
              </w:rPr>
              <w:t>0,04</w:t>
            </w:r>
          </w:p>
        </w:tc>
        <w:tc>
          <w:tcPr>
            <w:tcW w:w="1955" w:type="dxa"/>
          </w:tcPr>
          <w:p w:rsidR="002F1E8A" w:rsidRPr="00703E3F" w:rsidRDefault="002F1E8A" w:rsidP="002F1E8A">
            <w:pPr>
              <w:jc w:val="center"/>
              <w:rPr>
                <w:rFonts w:ascii="Times New Roman" w:hAnsi="Times New Roman" w:cs="Times New Roman"/>
                <w:i/>
                <w:sz w:val="24"/>
                <w:szCs w:val="24"/>
              </w:rPr>
            </w:pPr>
            <w:r>
              <w:rPr>
                <w:rFonts w:ascii="Times New Roman" w:hAnsi="Times New Roman" w:cs="Times New Roman"/>
                <w:i/>
                <w:sz w:val="24"/>
                <w:szCs w:val="24"/>
              </w:rPr>
              <w:t>0,04</w:t>
            </w:r>
          </w:p>
        </w:tc>
      </w:tr>
      <w:tr w:rsidR="002F1E8A" w:rsidRPr="00685193" w:rsidTr="00A24A0A">
        <w:tc>
          <w:tcPr>
            <w:tcW w:w="880"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F1E8A" w:rsidRPr="00C465C2" w:rsidRDefault="002F1E8A" w:rsidP="002F1E8A">
            <w:pPr>
              <w:jc w:val="center"/>
              <w:rPr>
                <w:rFonts w:ascii="Times New Roman" w:hAnsi="Times New Roman" w:cs="Times New Roman"/>
                <w:b/>
                <w:sz w:val="24"/>
                <w:szCs w:val="24"/>
              </w:rPr>
            </w:pPr>
            <w:r w:rsidRPr="00C465C2">
              <w:rPr>
                <w:rFonts w:ascii="Times New Roman" w:hAnsi="Times New Roman" w:cs="Times New Roman"/>
                <w:b/>
                <w:sz w:val="24"/>
                <w:szCs w:val="24"/>
              </w:rPr>
              <w:t>-</w:t>
            </w:r>
          </w:p>
        </w:tc>
        <w:tc>
          <w:tcPr>
            <w:tcW w:w="1955" w:type="dxa"/>
          </w:tcPr>
          <w:p w:rsidR="002F1E8A" w:rsidRPr="00C465C2" w:rsidRDefault="002F1E8A" w:rsidP="002F1E8A">
            <w:pPr>
              <w:jc w:val="center"/>
              <w:rPr>
                <w:rFonts w:ascii="Times New Roman" w:hAnsi="Times New Roman" w:cs="Times New Roman"/>
                <w:b/>
                <w:sz w:val="24"/>
                <w:szCs w:val="24"/>
              </w:rPr>
            </w:pPr>
            <w:r w:rsidRPr="00C465C2">
              <w:rPr>
                <w:rFonts w:ascii="Times New Roman" w:hAnsi="Times New Roman" w:cs="Times New Roman"/>
                <w:b/>
                <w:sz w:val="24"/>
                <w:szCs w:val="24"/>
              </w:rPr>
              <w:t>-</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685193" w:rsidRDefault="002F1E8A" w:rsidP="002F1E8A">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2F1E8A" w:rsidRPr="00685193" w:rsidRDefault="002F1E8A" w:rsidP="002F1E8A">
            <w:pPr>
              <w:jc w:val="center"/>
              <w:rPr>
                <w:rFonts w:ascii="Times New Roman" w:hAnsi="Times New Roman" w:cs="Times New Roman"/>
                <w:sz w:val="24"/>
                <w:szCs w:val="24"/>
              </w:rPr>
            </w:pPr>
            <w:r>
              <w:rPr>
                <w:rFonts w:ascii="Times New Roman" w:hAnsi="Times New Roman" w:cs="Times New Roman"/>
                <w:sz w:val="24"/>
                <w:szCs w:val="24"/>
              </w:rPr>
              <w:t>-</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22E3C">
              <w:rPr>
                <w:rFonts w:ascii="Times New Roman" w:hAnsi="Times New Roman" w:cs="Times New Roman"/>
                <w:b/>
                <w:sz w:val="24"/>
                <w:szCs w:val="24"/>
              </w:rPr>
              <w:t>5.</w:t>
            </w:r>
          </w:p>
        </w:tc>
        <w:tc>
          <w:tcPr>
            <w:tcW w:w="3827" w:type="dxa"/>
          </w:tcPr>
          <w:p w:rsidR="002F1E8A" w:rsidRPr="00C70217" w:rsidRDefault="001D607E" w:rsidP="002F1E8A">
            <w:pPr>
              <w:jc w:val="center"/>
              <w:rPr>
                <w:rFonts w:ascii="Times New Roman" w:hAnsi="Times New Roman" w:cs="Times New Roman"/>
                <w:i/>
              </w:rPr>
            </w:pPr>
            <w:r>
              <w:rPr>
                <w:rFonts w:ascii="Times New Roman" w:hAnsi="Times New Roman" w:cs="Times New Roman"/>
                <w:b/>
                <w:sz w:val="24"/>
                <w:szCs w:val="24"/>
              </w:rPr>
              <w:t>Зона рекреационного назначения</w:t>
            </w:r>
          </w:p>
        </w:tc>
        <w:tc>
          <w:tcPr>
            <w:tcW w:w="992" w:type="dxa"/>
          </w:tcPr>
          <w:p w:rsidR="002F1E8A" w:rsidRPr="00C70217" w:rsidRDefault="002F1E8A" w:rsidP="002F1E8A">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2F1E8A" w:rsidRPr="00C64B85"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2,81</w:t>
            </w:r>
          </w:p>
        </w:tc>
        <w:tc>
          <w:tcPr>
            <w:tcW w:w="1955" w:type="dxa"/>
          </w:tcPr>
          <w:p w:rsidR="002F1E8A" w:rsidRPr="00C64B85" w:rsidRDefault="002F1E8A" w:rsidP="001D607E">
            <w:pPr>
              <w:jc w:val="center"/>
              <w:rPr>
                <w:rFonts w:ascii="Times New Roman" w:hAnsi="Times New Roman" w:cs="Times New Roman"/>
                <w:b/>
                <w:sz w:val="24"/>
                <w:szCs w:val="24"/>
              </w:rPr>
            </w:pPr>
            <w:r>
              <w:rPr>
                <w:rFonts w:ascii="Times New Roman" w:hAnsi="Times New Roman" w:cs="Times New Roman"/>
                <w:b/>
                <w:sz w:val="24"/>
                <w:szCs w:val="24"/>
              </w:rPr>
              <w:t>2,</w:t>
            </w:r>
            <w:r w:rsidR="001D607E">
              <w:rPr>
                <w:rFonts w:ascii="Times New Roman" w:hAnsi="Times New Roman" w:cs="Times New Roman"/>
                <w:b/>
                <w:sz w:val="24"/>
                <w:szCs w:val="24"/>
              </w:rPr>
              <w:t>3</w:t>
            </w:r>
          </w:p>
        </w:tc>
      </w:tr>
      <w:tr w:rsidR="002F1E8A" w:rsidRPr="00685193" w:rsidTr="00A24A0A">
        <w:tc>
          <w:tcPr>
            <w:tcW w:w="880" w:type="dxa"/>
          </w:tcPr>
          <w:p w:rsidR="002F1E8A" w:rsidRPr="00521318" w:rsidRDefault="002F1E8A" w:rsidP="002F1E8A">
            <w:pPr>
              <w:jc w:val="center"/>
              <w:rPr>
                <w:rFonts w:ascii="Times New Roman" w:hAnsi="Times New Roman" w:cs="Times New Roman"/>
                <w:b/>
                <w:sz w:val="24"/>
                <w:szCs w:val="24"/>
              </w:rPr>
            </w:pPr>
            <w:r w:rsidRPr="00521318">
              <w:rPr>
                <w:rFonts w:ascii="Times New Roman" w:hAnsi="Times New Roman" w:cs="Times New Roman"/>
                <w:b/>
                <w:sz w:val="24"/>
                <w:szCs w:val="24"/>
              </w:rPr>
              <w:t>6.</w:t>
            </w:r>
          </w:p>
        </w:tc>
        <w:tc>
          <w:tcPr>
            <w:tcW w:w="3827" w:type="dxa"/>
          </w:tcPr>
          <w:p w:rsidR="002F1E8A" w:rsidRPr="00C70217" w:rsidRDefault="002F1E8A" w:rsidP="002F1E8A">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2F1E8A" w:rsidRPr="00C70217" w:rsidRDefault="002F1E8A" w:rsidP="002F1E8A">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2F1E8A" w:rsidRPr="002F72C5"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0,69</w:t>
            </w:r>
          </w:p>
        </w:tc>
        <w:tc>
          <w:tcPr>
            <w:tcW w:w="1955" w:type="dxa"/>
          </w:tcPr>
          <w:p w:rsidR="002F1E8A" w:rsidRPr="002F72C5" w:rsidRDefault="001D607E" w:rsidP="002F1E8A">
            <w:pPr>
              <w:jc w:val="center"/>
              <w:rPr>
                <w:rFonts w:ascii="Times New Roman" w:hAnsi="Times New Roman" w:cs="Times New Roman"/>
                <w:b/>
                <w:sz w:val="24"/>
                <w:szCs w:val="24"/>
              </w:rPr>
            </w:pPr>
            <w:r>
              <w:rPr>
                <w:rFonts w:ascii="Times New Roman" w:hAnsi="Times New Roman" w:cs="Times New Roman"/>
                <w:b/>
                <w:sz w:val="24"/>
                <w:szCs w:val="24"/>
              </w:rPr>
              <w:t>1,2</w:t>
            </w:r>
          </w:p>
        </w:tc>
      </w:tr>
    </w:tbl>
    <w:p w:rsidR="007519F6" w:rsidRDefault="007519F6" w:rsidP="00744C3D"/>
    <w:p w:rsidR="00792742" w:rsidRDefault="009E5D80" w:rsidP="00B61437">
      <w:pPr>
        <w:pageBreakBefore/>
        <w:ind w:right="113"/>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.6. </w:t>
      </w:r>
      <w:r w:rsidR="00792742">
        <w:rPr>
          <w:rFonts w:ascii="Times New Roman" w:hAnsi="Times New Roman" w:cs="Times New Roman"/>
          <w:b/>
          <w:sz w:val="24"/>
          <w:szCs w:val="24"/>
        </w:rPr>
        <w:t>Технико-экономические показател</w:t>
      </w:r>
      <w:r w:rsidR="00F62A8B">
        <w:rPr>
          <w:rFonts w:ascii="Times New Roman" w:hAnsi="Times New Roman" w:cs="Times New Roman"/>
          <w:b/>
          <w:sz w:val="24"/>
          <w:szCs w:val="24"/>
        </w:rPr>
        <w:t>и по проекту генерального плана     п.</w:t>
      </w:r>
      <w:r w:rsidR="00B305DF">
        <w:rPr>
          <w:rFonts w:ascii="Times New Roman" w:hAnsi="Times New Roman" w:cs="Times New Roman"/>
          <w:b/>
          <w:sz w:val="24"/>
          <w:szCs w:val="24"/>
        </w:rPr>
        <w:t>Новоперсиановка</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098"/>
        <w:gridCol w:w="1984"/>
      </w:tblGrid>
      <w:tr w:rsidR="00792742" w:rsidRPr="004213A4" w:rsidTr="00094999">
        <w:tc>
          <w:tcPr>
            <w:tcW w:w="880"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92742"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Ед. изм.,</w:t>
            </w:r>
          </w:p>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098"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4"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DC63E6" w:rsidRPr="00685193" w:rsidTr="00DC63E6">
        <w:tc>
          <w:tcPr>
            <w:tcW w:w="880" w:type="dxa"/>
          </w:tcPr>
          <w:p w:rsidR="00DC63E6" w:rsidRPr="00685193" w:rsidRDefault="00DC63E6" w:rsidP="00792742">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DC63E6" w:rsidRPr="00792742" w:rsidRDefault="00DC63E6"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п. Новоперсиановка</w:t>
            </w:r>
          </w:p>
        </w:tc>
        <w:tc>
          <w:tcPr>
            <w:tcW w:w="992" w:type="dxa"/>
          </w:tcPr>
          <w:p w:rsidR="00DC63E6" w:rsidRPr="00E736A4" w:rsidRDefault="00DC63E6"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DC63E6" w:rsidRPr="0076514F" w:rsidRDefault="003E6813" w:rsidP="0083692C">
            <w:pPr>
              <w:jc w:val="center"/>
              <w:rPr>
                <w:rFonts w:ascii="Times New Roman" w:hAnsi="Times New Roman" w:cs="Times New Roman"/>
                <w:b/>
                <w:sz w:val="24"/>
                <w:szCs w:val="24"/>
              </w:rPr>
            </w:pPr>
            <w:r>
              <w:rPr>
                <w:rFonts w:ascii="Times New Roman" w:hAnsi="Times New Roman" w:cs="Times New Roman"/>
                <w:b/>
                <w:sz w:val="24"/>
                <w:szCs w:val="24"/>
              </w:rPr>
              <w:t>270,70</w:t>
            </w:r>
          </w:p>
        </w:tc>
        <w:tc>
          <w:tcPr>
            <w:tcW w:w="1984" w:type="dxa"/>
          </w:tcPr>
          <w:p w:rsidR="00DC63E6" w:rsidRPr="0076514F" w:rsidRDefault="00094999" w:rsidP="001152C2">
            <w:pPr>
              <w:jc w:val="center"/>
              <w:rPr>
                <w:rFonts w:ascii="Times New Roman" w:hAnsi="Times New Roman" w:cs="Times New Roman"/>
                <w:b/>
                <w:sz w:val="24"/>
                <w:szCs w:val="24"/>
              </w:rPr>
            </w:pPr>
            <w:r>
              <w:rPr>
                <w:rFonts w:ascii="Times New Roman" w:hAnsi="Times New Roman" w:cs="Times New Roman"/>
                <w:b/>
                <w:sz w:val="24"/>
                <w:szCs w:val="24"/>
              </w:rPr>
              <w:t>269,61</w:t>
            </w:r>
          </w:p>
        </w:tc>
      </w:tr>
      <w:tr w:rsidR="00792742" w:rsidRPr="00685193" w:rsidTr="00A24A0A">
        <w:tc>
          <w:tcPr>
            <w:tcW w:w="9781" w:type="dxa"/>
            <w:gridSpan w:val="5"/>
          </w:tcPr>
          <w:p w:rsidR="00792742" w:rsidRPr="00E736A4" w:rsidRDefault="00792742" w:rsidP="00792742">
            <w:pPr>
              <w:jc w:val="center"/>
              <w:rPr>
                <w:rFonts w:ascii="Times New Roman" w:hAnsi="Times New Roman" w:cs="Times New Roman"/>
                <w:sz w:val="24"/>
                <w:szCs w:val="24"/>
              </w:rPr>
            </w:pPr>
            <w:r>
              <w:rPr>
                <w:rFonts w:ascii="Times New Roman" w:hAnsi="Times New Roman" w:cs="Times New Roman"/>
                <w:sz w:val="24"/>
                <w:szCs w:val="24"/>
              </w:rPr>
              <w:t>из них</w:t>
            </w:r>
            <w:r w:rsidRPr="00F62A8B">
              <w:rPr>
                <w:rFonts w:ascii="Times New Roman" w:hAnsi="Times New Roman" w:cs="Times New Roman"/>
                <w:sz w:val="24"/>
                <w:szCs w:val="24"/>
              </w:rPr>
              <w:t>:</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F62A8B">
              <w:rPr>
                <w:rFonts w:ascii="Times New Roman" w:hAnsi="Times New Roman" w:cs="Times New Roman"/>
                <w:b/>
                <w:sz w:val="24"/>
                <w:szCs w:val="24"/>
              </w:rPr>
              <w:t>:</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164,18</w:t>
            </w:r>
          </w:p>
        </w:tc>
        <w:tc>
          <w:tcPr>
            <w:tcW w:w="1984" w:type="dxa"/>
          </w:tcPr>
          <w:p w:rsidR="003E6813" w:rsidRPr="00F46B60" w:rsidRDefault="00F2160A" w:rsidP="003E6813">
            <w:pPr>
              <w:jc w:val="center"/>
              <w:rPr>
                <w:rFonts w:ascii="Times New Roman" w:hAnsi="Times New Roman" w:cs="Times New Roman"/>
                <w:b/>
                <w:sz w:val="24"/>
                <w:szCs w:val="24"/>
              </w:rPr>
            </w:pPr>
            <w:r>
              <w:rPr>
                <w:rFonts w:ascii="Times New Roman" w:hAnsi="Times New Roman" w:cs="Times New Roman"/>
                <w:b/>
                <w:sz w:val="24"/>
                <w:szCs w:val="24"/>
              </w:rPr>
              <w:t>141,03</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5F1137"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164</w:t>
            </w:r>
            <w:r w:rsidRPr="005F1137">
              <w:rPr>
                <w:rFonts w:ascii="Times New Roman" w:hAnsi="Times New Roman" w:cs="Times New Roman"/>
                <w:i/>
                <w:sz w:val="24"/>
                <w:szCs w:val="24"/>
              </w:rPr>
              <w:t>,</w:t>
            </w:r>
            <w:r>
              <w:rPr>
                <w:rFonts w:ascii="Times New Roman" w:hAnsi="Times New Roman" w:cs="Times New Roman"/>
                <w:i/>
                <w:sz w:val="24"/>
                <w:szCs w:val="24"/>
              </w:rPr>
              <w:t>18</w:t>
            </w:r>
          </w:p>
        </w:tc>
        <w:tc>
          <w:tcPr>
            <w:tcW w:w="1984" w:type="dxa"/>
          </w:tcPr>
          <w:p w:rsidR="003E6813" w:rsidRPr="005F1137"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141,03</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9,92</w:t>
            </w:r>
          </w:p>
        </w:tc>
        <w:tc>
          <w:tcPr>
            <w:tcW w:w="1984"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9,95</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w:t>
            </w:r>
          </w:p>
        </w:tc>
        <w:tc>
          <w:tcPr>
            <w:tcW w:w="1984"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3E6813" w:rsidRPr="00C70217" w:rsidRDefault="003E6813" w:rsidP="003E6813">
            <w:pPr>
              <w:jc w:val="center"/>
              <w:rPr>
                <w:rFonts w:ascii="Times New Roman" w:hAnsi="Times New Roman" w:cs="Times New Roman"/>
                <w:i/>
                <w:sz w:val="24"/>
                <w:szCs w:val="24"/>
              </w:rPr>
            </w:pPr>
          </w:p>
        </w:tc>
        <w:tc>
          <w:tcPr>
            <w:tcW w:w="2098"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9</w:t>
            </w:r>
            <w:r w:rsidRPr="008D0B56">
              <w:rPr>
                <w:rFonts w:ascii="Times New Roman" w:hAnsi="Times New Roman" w:cs="Times New Roman"/>
                <w:i/>
                <w:sz w:val="24"/>
                <w:szCs w:val="24"/>
              </w:rPr>
              <w:t>,</w:t>
            </w:r>
            <w:r>
              <w:rPr>
                <w:rFonts w:ascii="Times New Roman" w:hAnsi="Times New Roman" w:cs="Times New Roman"/>
                <w:i/>
                <w:sz w:val="24"/>
                <w:szCs w:val="24"/>
              </w:rPr>
              <w:t>42</w:t>
            </w:r>
          </w:p>
        </w:tc>
        <w:tc>
          <w:tcPr>
            <w:tcW w:w="1984"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9</w:t>
            </w:r>
            <w:r w:rsidRPr="008D0B56">
              <w:rPr>
                <w:rFonts w:ascii="Times New Roman" w:hAnsi="Times New Roman" w:cs="Times New Roman"/>
                <w:i/>
                <w:sz w:val="24"/>
                <w:szCs w:val="24"/>
              </w:rPr>
              <w:t>,</w:t>
            </w:r>
            <w:r>
              <w:rPr>
                <w:rFonts w:ascii="Times New Roman" w:hAnsi="Times New Roman" w:cs="Times New Roman"/>
                <w:i/>
                <w:sz w:val="24"/>
                <w:szCs w:val="24"/>
              </w:rPr>
              <w:t>45</w:t>
            </w:r>
          </w:p>
        </w:tc>
      </w:tr>
      <w:tr w:rsidR="003E6813" w:rsidRPr="00685193" w:rsidTr="00DC63E6">
        <w:tc>
          <w:tcPr>
            <w:tcW w:w="880" w:type="dxa"/>
          </w:tcPr>
          <w:p w:rsidR="003E6813" w:rsidRPr="00C70217" w:rsidRDefault="003E6813" w:rsidP="003E6813">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0,5</w:t>
            </w:r>
            <w:r>
              <w:rPr>
                <w:rFonts w:ascii="Times New Roman" w:hAnsi="Times New Roman" w:cs="Times New Roman"/>
                <w:i/>
                <w:sz w:val="24"/>
                <w:szCs w:val="24"/>
              </w:rPr>
              <w:t>0</w:t>
            </w:r>
          </w:p>
        </w:tc>
        <w:tc>
          <w:tcPr>
            <w:tcW w:w="1984"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0,5</w:t>
            </w:r>
            <w:r>
              <w:rPr>
                <w:rFonts w:ascii="Times New Roman" w:hAnsi="Times New Roman" w:cs="Times New Roman"/>
                <w:i/>
                <w:sz w:val="24"/>
                <w:szCs w:val="24"/>
              </w:rPr>
              <w:t>0</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55,36</w:t>
            </w:r>
          </w:p>
        </w:tc>
        <w:tc>
          <w:tcPr>
            <w:tcW w:w="1984" w:type="dxa"/>
          </w:tcPr>
          <w:p w:rsidR="003E6813" w:rsidRPr="00F46B60" w:rsidRDefault="00F2160A" w:rsidP="003E6813">
            <w:pPr>
              <w:jc w:val="center"/>
              <w:rPr>
                <w:rFonts w:ascii="Times New Roman" w:hAnsi="Times New Roman" w:cs="Times New Roman"/>
                <w:b/>
                <w:sz w:val="24"/>
                <w:szCs w:val="24"/>
              </w:rPr>
            </w:pPr>
            <w:r>
              <w:rPr>
                <w:rFonts w:ascii="Times New Roman" w:hAnsi="Times New Roman" w:cs="Times New Roman"/>
                <w:b/>
                <w:sz w:val="24"/>
                <w:szCs w:val="24"/>
              </w:rPr>
              <w:t>49</w:t>
            </w:r>
            <w:r w:rsidR="003E6813">
              <w:rPr>
                <w:rFonts w:ascii="Times New Roman" w:hAnsi="Times New Roman" w:cs="Times New Roman"/>
                <w:b/>
                <w:sz w:val="24"/>
                <w:szCs w:val="24"/>
              </w:rPr>
              <w:t>,95</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36</w:t>
            </w:r>
            <w:r w:rsidRPr="008D0B56">
              <w:rPr>
                <w:rFonts w:ascii="Times New Roman" w:hAnsi="Times New Roman" w:cs="Times New Roman"/>
                <w:i/>
                <w:sz w:val="24"/>
                <w:szCs w:val="24"/>
              </w:rPr>
              <w:t>,</w:t>
            </w:r>
            <w:r>
              <w:rPr>
                <w:rFonts w:ascii="Times New Roman" w:hAnsi="Times New Roman" w:cs="Times New Roman"/>
                <w:i/>
                <w:sz w:val="24"/>
                <w:szCs w:val="24"/>
              </w:rPr>
              <w:t>67</w:t>
            </w:r>
          </w:p>
        </w:tc>
        <w:tc>
          <w:tcPr>
            <w:tcW w:w="1984" w:type="dxa"/>
          </w:tcPr>
          <w:p w:rsidR="003E6813" w:rsidRPr="008D0B56"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31</w:t>
            </w:r>
            <w:r w:rsidR="003E6813">
              <w:rPr>
                <w:rFonts w:ascii="Times New Roman" w:hAnsi="Times New Roman" w:cs="Times New Roman"/>
                <w:i/>
                <w:sz w:val="24"/>
                <w:szCs w:val="24"/>
              </w:rPr>
              <w:t>,31</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w:t>
            </w:r>
            <w:r w:rsidRPr="008D0B56">
              <w:rPr>
                <w:rFonts w:ascii="Times New Roman" w:hAnsi="Times New Roman" w:cs="Times New Roman"/>
                <w:i/>
                <w:sz w:val="24"/>
                <w:szCs w:val="24"/>
              </w:rPr>
              <w:t>,</w:t>
            </w:r>
            <w:r>
              <w:rPr>
                <w:rFonts w:ascii="Times New Roman" w:hAnsi="Times New Roman" w:cs="Times New Roman"/>
                <w:i/>
                <w:sz w:val="24"/>
                <w:szCs w:val="24"/>
              </w:rPr>
              <w:t>46</w:t>
            </w:r>
          </w:p>
        </w:tc>
        <w:tc>
          <w:tcPr>
            <w:tcW w:w="1984"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w:t>
            </w:r>
            <w:r w:rsidRPr="008D0B56">
              <w:rPr>
                <w:rFonts w:ascii="Times New Roman" w:hAnsi="Times New Roman" w:cs="Times New Roman"/>
                <w:i/>
                <w:sz w:val="24"/>
                <w:szCs w:val="24"/>
              </w:rPr>
              <w:t>,</w:t>
            </w:r>
            <w:r>
              <w:rPr>
                <w:rFonts w:ascii="Times New Roman" w:hAnsi="Times New Roman" w:cs="Times New Roman"/>
                <w:i/>
                <w:sz w:val="24"/>
                <w:szCs w:val="24"/>
              </w:rPr>
              <w:t>43</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3</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17,23</w:t>
            </w:r>
          </w:p>
        </w:tc>
        <w:tc>
          <w:tcPr>
            <w:tcW w:w="1984"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17,21</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5726A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35,3</w:t>
            </w:r>
          </w:p>
        </w:tc>
        <w:tc>
          <w:tcPr>
            <w:tcW w:w="1984" w:type="dxa"/>
          </w:tcPr>
          <w:p w:rsidR="003E6813" w:rsidRPr="005726AC" w:rsidRDefault="00F2160A" w:rsidP="003E6813">
            <w:pPr>
              <w:jc w:val="center"/>
              <w:rPr>
                <w:rFonts w:ascii="Times New Roman" w:hAnsi="Times New Roman" w:cs="Times New Roman"/>
                <w:b/>
                <w:sz w:val="24"/>
                <w:szCs w:val="24"/>
              </w:rPr>
            </w:pPr>
            <w:r>
              <w:rPr>
                <w:rFonts w:ascii="Times New Roman" w:hAnsi="Times New Roman" w:cs="Times New Roman"/>
                <w:b/>
                <w:sz w:val="24"/>
                <w:szCs w:val="24"/>
              </w:rPr>
              <w:t>64,28</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16,25</w:t>
            </w:r>
          </w:p>
        </w:tc>
        <w:tc>
          <w:tcPr>
            <w:tcW w:w="1984" w:type="dxa"/>
          </w:tcPr>
          <w:p w:rsidR="003E6813" w:rsidRPr="00BF2432"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24,22</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19,05</w:t>
            </w:r>
          </w:p>
        </w:tc>
        <w:tc>
          <w:tcPr>
            <w:tcW w:w="1984" w:type="dxa"/>
          </w:tcPr>
          <w:p w:rsidR="003E6813" w:rsidRPr="00BF2432"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40,06</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5726A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1,49</w:t>
            </w:r>
          </w:p>
        </w:tc>
        <w:tc>
          <w:tcPr>
            <w:tcW w:w="1984" w:type="dxa"/>
          </w:tcPr>
          <w:p w:rsidR="003E6813" w:rsidRPr="005726A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1,64</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0</w:t>
            </w:r>
            <w:r w:rsidRPr="00BF2432">
              <w:rPr>
                <w:rFonts w:ascii="Times New Roman" w:hAnsi="Times New Roman" w:cs="Times New Roman"/>
                <w:i/>
                <w:sz w:val="24"/>
                <w:szCs w:val="24"/>
              </w:rPr>
              <w:t>,</w:t>
            </w:r>
            <w:r>
              <w:rPr>
                <w:rFonts w:ascii="Times New Roman" w:hAnsi="Times New Roman" w:cs="Times New Roman"/>
                <w:i/>
                <w:sz w:val="24"/>
                <w:szCs w:val="24"/>
              </w:rPr>
              <w:t>97</w:t>
            </w:r>
          </w:p>
        </w:tc>
        <w:tc>
          <w:tcPr>
            <w:tcW w:w="1984"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0</w:t>
            </w:r>
            <w:r w:rsidRPr="00BF2432">
              <w:rPr>
                <w:rFonts w:ascii="Times New Roman" w:hAnsi="Times New Roman" w:cs="Times New Roman"/>
                <w:i/>
                <w:sz w:val="24"/>
                <w:szCs w:val="24"/>
              </w:rPr>
              <w:t>,</w:t>
            </w:r>
            <w:r>
              <w:rPr>
                <w:rFonts w:ascii="Times New Roman" w:hAnsi="Times New Roman" w:cs="Times New Roman"/>
                <w:i/>
                <w:sz w:val="24"/>
                <w:szCs w:val="24"/>
              </w:rPr>
              <w:t>97</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0,52</w:t>
            </w:r>
          </w:p>
        </w:tc>
        <w:tc>
          <w:tcPr>
            <w:tcW w:w="1984"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0,</w:t>
            </w:r>
            <w:r>
              <w:rPr>
                <w:rFonts w:ascii="Times New Roman" w:hAnsi="Times New Roman" w:cs="Times New Roman"/>
                <w:i/>
                <w:sz w:val="24"/>
                <w:szCs w:val="24"/>
              </w:rPr>
              <w:t>67</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7D6F4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2,45</w:t>
            </w:r>
          </w:p>
        </w:tc>
        <w:tc>
          <w:tcPr>
            <w:tcW w:w="1984" w:type="dxa"/>
          </w:tcPr>
          <w:p w:rsidR="003E6813" w:rsidRPr="007D6F4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2,76</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2</w:t>
            </w:r>
            <w:r w:rsidRPr="00BF2432">
              <w:rPr>
                <w:rFonts w:ascii="Times New Roman" w:hAnsi="Times New Roman" w:cs="Times New Roman"/>
                <w:i/>
                <w:sz w:val="24"/>
                <w:szCs w:val="24"/>
              </w:rPr>
              <w:t>,</w:t>
            </w:r>
            <w:r>
              <w:rPr>
                <w:rFonts w:ascii="Times New Roman" w:hAnsi="Times New Roman" w:cs="Times New Roman"/>
                <w:i/>
                <w:sz w:val="24"/>
                <w:szCs w:val="24"/>
              </w:rPr>
              <w:t>45</w:t>
            </w:r>
          </w:p>
        </w:tc>
        <w:tc>
          <w:tcPr>
            <w:tcW w:w="1984"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2</w:t>
            </w:r>
            <w:r w:rsidRPr="00BF2432">
              <w:rPr>
                <w:rFonts w:ascii="Times New Roman" w:hAnsi="Times New Roman" w:cs="Times New Roman"/>
                <w:i/>
                <w:sz w:val="24"/>
                <w:szCs w:val="24"/>
              </w:rPr>
              <w:t>,</w:t>
            </w:r>
            <w:r>
              <w:rPr>
                <w:rFonts w:ascii="Times New Roman" w:hAnsi="Times New Roman" w:cs="Times New Roman"/>
                <w:i/>
                <w:sz w:val="24"/>
                <w:szCs w:val="24"/>
              </w:rPr>
              <w:t>76</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364405">
              <w:rPr>
                <w:rFonts w:ascii="Times New Roman" w:hAnsi="Times New Roman" w:cs="Times New Roman"/>
                <w:b/>
                <w:sz w:val="24"/>
                <w:szCs w:val="24"/>
              </w:rPr>
              <w:t>8.</w:t>
            </w:r>
          </w:p>
        </w:tc>
        <w:tc>
          <w:tcPr>
            <w:tcW w:w="3827" w:type="dxa"/>
          </w:tcPr>
          <w:p w:rsidR="003E6813" w:rsidRPr="00C70217" w:rsidRDefault="003E6813" w:rsidP="003E6813">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3E6813" w:rsidRPr="00C70217" w:rsidRDefault="003E6813" w:rsidP="003E6813">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098" w:type="dxa"/>
          </w:tcPr>
          <w:p w:rsidR="003E6813" w:rsidRPr="00BF2432" w:rsidRDefault="003E6813" w:rsidP="003E6813">
            <w:pPr>
              <w:jc w:val="center"/>
              <w:rPr>
                <w:rFonts w:ascii="Times New Roman" w:hAnsi="Times New Roman" w:cs="Times New Roman"/>
                <w:b/>
                <w:sz w:val="24"/>
                <w:szCs w:val="24"/>
              </w:rPr>
            </w:pPr>
            <w:r w:rsidRPr="00BF2432">
              <w:rPr>
                <w:rFonts w:ascii="Times New Roman" w:hAnsi="Times New Roman" w:cs="Times New Roman"/>
                <w:b/>
                <w:sz w:val="24"/>
                <w:szCs w:val="24"/>
              </w:rPr>
              <w:t>2,0</w:t>
            </w:r>
          </w:p>
        </w:tc>
        <w:tc>
          <w:tcPr>
            <w:tcW w:w="1984" w:type="dxa"/>
          </w:tcPr>
          <w:p w:rsidR="003E6813" w:rsidRPr="00BF2432"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7E5D52" w:rsidRPr="007E5D52" w:rsidRDefault="009E5D80" w:rsidP="00C878D8">
      <w:pPr>
        <w:pageBreakBefore/>
        <w:ind w:left="113" w:right="113"/>
        <w:jc w:val="cente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.7. </w:t>
      </w:r>
      <w:r w:rsidR="007E5D52">
        <w:rPr>
          <w:rFonts w:ascii="Times New Roman" w:hAnsi="Times New Roman" w:cs="Times New Roman"/>
          <w:b/>
          <w:sz w:val="24"/>
          <w:szCs w:val="24"/>
        </w:rPr>
        <w:t xml:space="preserve">Технико-экономические показатели по проекту генерального плана </w:t>
      </w:r>
      <w:r w:rsidR="007E5D52" w:rsidRPr="007E5D52">
        <w:rPr>
          <w:rFonts w:ascii="Times New Roman" w:hAnsi="Times New Roman" w:cs="Times New Roman"/>
          <w:b/>
          <w:sz w:val="24"/>
          <w:szCs w:val="24"/>
        </w:rPr>
        <w:t>х.</w:t>
      </w:r>
      <w:r w:rsidR="00010573">
        <w:rPr>
          <w:rFonts w:ascii="Times New Roman" w:hAnsi="Times New Roman" w:cs="Times New Roman"/>
          <w:b/>
          <w:sz w:val="24"/>
          <w:szCs w:val="24"/>
        </w:rPr>
        <w:t xml:space="preserve"> </w:t>
      </w:r>
      <w:r w:rsidR="00B305DF">
        <w:rPr>
          <w:rFonts w:ascii="Times New Roman" w:hAnsi="Times New Roman" w:cs="Times New Roman"/>
          <w:b/>
          <w:sz w:val="24"/>
          <w:szCs w:val="24"/>
        </w:rPr>
        <w:t>Сусол</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7E5D52" w:rsidRPr="004213A4" w:rsidTr="00D47AE7">
        <w:tc>
          <w:tcPr>
            <w:tcW w:w="880"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5D52"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55"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5A341E" w:rsidRPr="00685193" w:rsidTr="005A341E">
        <w:tc>
          <w:tcPr>
            <w:tcW w:w="880" w:type="dxa"/>
          </w:tcPr>
          <w:p w:rsidR="005A341E" w:rsidRPr="00685193" w:rsidRDefault="005A341E"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5A341E" w:rsidRPr="00E736A4" w:rsidRDefault="005A341E" w:rsidP="00C63919">
            <w:pPr>
              <w:spacing w:after="160" w:line="259" w:lineRule="auto"/>
              <w:ind w:left="113" w:right="113"/>
              <w:jc w:val="center"/>
              <w:rPr>
                <w:rFonts w:ascii="Times New Roman" w:hAnsi="Times New Roman" w:cs="Times New Roman"/>
                <w:b/>
                <w:sz w:val="24"/>
                <w:szCs w:val="24"/>
              </w:rPr>
            </w:pPr>
            <w:r w:rsidRPr="007E5D52">
              <w:rPr>
                <w:rFonts w:ascii="Times New Roman" w:hAnsi="Times New Roman" w:cs="Times New Roman"/>
                <w:b/>
                <w:sz w:val="24"/>
                <w:szCs w:val="24"/>
              </w:rPr>
              <w:t>х.</w:t>
            </w:r>
            <w:r>
              <w:rPr>
                <w:rFonts w:ascii="Times New Roman" w:hAnsi="Times New Roman" w:cs="Times New Roman"/>
                <w:b/>
                <w:sz w:val="24"/>
                <w:szCs w:val="24"/>
              </w:rPr>
              <w:t xml:space="preserve"> Сусол</w:t>
            </w:r>
          </w:p>
        </w:tc>
        <w:tc>
          <w:tcPr>
            <w:tcW w:w="992" w:type="dxa"/>
          </w:tcPr>
          <w:p w:rsidR="005A341E" w:rsidRPr="00E736A4" w:rsidRDefault="005A341E"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5A341E" w:rsidRPr="00C7457F" w:rsidRDefault="005A341E" w:rsidP="00C62C05">
            <w:pPr>
              <w:jc w:val="center"/>
              <w:rPr>
                <w:rFonts w:ascii="Times New Roman" w:hAnsi="Times New Roman" w:cs="Times New Roman"/>
                <w:b/>
                <w:sz w:val="24"/>
                <w:szCs w:val="24"/>
              </w:rPr>
            </w:pPr>
            <w:r w:rsidRPr="00C7457F">
              <w:rPr>
                <w:rFonts w:ascii="Times New Roman" w:hAnsi="Times New Roman" w:cs="Times New Roman"/>
                <w:b/>
                <w:sz w:val="24"/>
                <w:szCs w:val="24"/>
              </w:rPr>
              <w:t>61,6</w:t>
            </w:r>
            <w:r w:rsidR="00C7457F" w:rsidRPr="00C7457F">
              <w:rPr>
                <w:rFonts w:ascii="Times New Roman" w:hAnsi="Times New Roman" w:cs="Times New Roman"/>
                <w:b/>
                <w:sz w:val="24"/>
                <w:szCs w:val="24"/>
              </w:rPr>
              <w:t>5</w:t>
            </w:r>
          </w:p>
        </w:tc>
      </w:tr>
      <w:tr w:rsidR="007E5D52" w:rsidRPr="00685193" w:rsidTr="00A24A0A">
        <w:tc>
          <w:tcPr>
            <w:tcW w:w="978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EE05BD"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41,58</w:t>
            </w:r>
          </w:p>
        </w:tc>
        <w:tc>
          <w:tcPr>
            <w:tcW w:w="1955" w:type="dxa"/>
          </w:tcPr>
          <w:p w:rsidR="00D47AE7" w:rsidRPr="00EE05BD"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41,96</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41,58</w:t>
            </w:r>
          </w:p>
        </w:tc>
        <w:tc>
          <w:tcPr>
            <w:tcW w:w="1955"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41,</w:t>
            </w:r>
            <w:r>
              <w:rPr>
                <w:rFonts w:ascii="Times New Roman" w:hAnsi="Times New Roman" w:cs="Times New Roman"/>
                <w:i/>
                <w:sz w:val="24"/>
                <w:szCs w:val="24"/>
              </w:rPr>
              <w:t>96</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sidRPr="005726AC">
              <w:rPr>
                <w:rFonts w:ascii="Times New Roman" w:hAnsi="Times New Roman" w:cs="Times New Roman"/>
                <w:b/>
                <w:sz w:val="24"/>
                <w:szCs w:val="24"/>
              </w:rPr>
              <w:t>0,</w:t>
            </w:r>
            <w:r>
              <w:rPr>
                <w:rFonts w:ascii="Times New Roman" w:hAnsi="Times New Roman" w:cs="Times New Roman"/>
                <w:b/>
                <w:sz w:val="24"/>
                <w:szCs w:val="24"/>
              </w:rPr>
              <w:t>34</w:t>
            </w:r>
          </w:p>
        </w:tc>
        <w:tc>
          <w:tcPr>
            <w:tcW w:w="1955" w:type="dxa"/>
          </w:tcPr>
          <w:p w:rsidR="00D47AE7" w:rsidRPr="005726AC" w:rsidRDefault="00D47AE7" w:rsidP="00D47AE7">
            <w:pPr>
              <w:jc w:val="center"/>
              <w:rPr>
                <w:rFonts w:ascii="Times New Roman" w:hAnsi="Times New Roman" w:cs="Times New Roman"/>
                <w:b/>
                <w:sz w:val="24"/>
                <w:szCs w:val="24"/>
              </w:rPr>
            </w:pPr>
            <w:r w:rsidRPr="005726AC">
              <w:rPr>
                <w:rFonts w:ascii="Times New Roman" w:hAnsi="Times New Roman" w:cs="Times New Roman"/>
                <w:b/>
                <w:sz w:val="24"/>
                <w:szCs w:val="24"/>
              </w:rPr>
              <w:t>0,</w:t>
            </w:r>
            <w:r>
              <w:rPr>
                <w:rFonts w:ascii="Times New Roman" w:hAnsi="Times New Roman" w:cs="Times New Roman"/>
                <w:b/>
                <w:sz w:val="24"/>
                <w:szCs w:val="24"/>
              </w:rPr>
              <w:t>29</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D47AE7" w:rsidRPr="00C70217" w:rsidRDefault="00D47AE7" w:rsidP="00D47AE7">
            <w:pPr>
              <w:jc w:val="center"/>
              <w:rPr>
                <w:rFonts w:ascii="Times New Roman" w:hAnsi="Times New Roman" w:cs="Times New Roman"/>
                <w:i/>
                <w:sz w:val="24"/>
                <w:szCs w:val="24"/>
              </w:rPr>
            </w:pPr>
          </w:p>
        </w:tc>
        <w:tc>
          <w:tcPr>
            <w:tcW w:w="2127"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0,27</w:t>
            </w:r>
          </w:p>
        </w:tc>
        <w:tc>
          <w:tcPr>
            <w:tcW w:w="1955"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0,2</w:t>
            </w:r>
            <w:r>
              <w:rPr>
                <w:rFonts w:ascii="Times New Roman" w:hAnsi="Times New Roman" w:cs="Times New Roman"/>
                <w:i/>
                <w:sz w:val="24"/>
                <w:szCs w:val="24"/>
              </w:rPr>
              <w:t>4</w:t>
            </w:r>
          </w:p>
        </w:tc>
      </w:tr>
      <w:tr w:rsidR="00D47AE7" w:rsidRPr="00685193" w:rsidTr="00A24A0A">
        <w:tc>
          <w:tcPr>
            <w:tcW w:w="880" w:type="dxa"/>
          </w:tcPr>
          <w:p w:rsidR="00D47AE7" w:rsidRPr="00C70217" w:rsidRDefault="00D47AE7" w:rsidP="00D47AE7">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0,07</w:t>
            </w:r>
          </w:p>
        </w:tc>
        <w:tc>
          <w:tcPr>
            <w:tcW w:w="1955" w:type="dxa"/>
          </w:tcPr>
          <w:p w:rsidR="00D47AE7" w:rsidRPr="002C21EF" w:rsidRDefault="00D47AE7" w:rsidP="00D47AE7">
            <w:pPr>
              <w:jc w:val="center"/>
              <w:rPr>
                <w:rFonts w:ascii="Times New Roman" w:hAnsi="Times New Roman" w:cs="Times New Roman"/>
                <w:i/>
                <w:sz w:val="24"/>
                <w:szCs w:val="24"/>
              </w:rPr>
            </w:pPr>
            <w:r>
              <w:rPr>
                <w:rFonts w:ascii="Times New Roman" w:hAnsi="Times New Roman" w:cs="Times New Roman"/>
                <w:i/>
                <w:sz w:val="24"/>
                <w:szCs w:val="24"/>
              </w:rPr>
              <w:t>0,05</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w:t>
            </w:r>
          </w:p>
        </w:tc>
        <w:tc>
          <w:tcPr>
            <w:tcW w:w="1955"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0,04</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Pr>
                <w:rFonts w:ascii="Times New Roman" w:hAnsi="Times New Roman" w:cs="Times New Roman"/>
                <w:i/>
                <w:sz w:val="24"/>
                <w:szCs w:val="24"/>
              </w:rPr>
              <w:t>4.3</w:t>
            </w:r>
          </w:p>
        </w:tc>
        <w:tc>
          <w:tcPr>
            <w:tcW w:w="3827" w:type="dxa"/>
          </w:tcPr>
          <w:p w:rsidR="00D47AE7" w:rsidRPr="00C70217" w:rsidRDefault="00D47AE7" w:rsidP="00D47AE7">
            <w:pPr>
              <w:jc w:val="center"/>
              <w:rPr>
                <w:rFonts w:ascii="Times New Roman" w:hAnsi="Times New Roman" w:cs="Times New Roman"/>
                <w:i/>
              </w:rPr>
            </w:pPr>
            <w:r>
              <w:rPr>
                <w:rFonts w:ascii="Times New Roman" w:hAnsi="Times New Roman" w:cs="Times New Roman"/>
                <w:i/>
              </w:rPr>
              <w:t>Зона инженерной инфраструктуры</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0,04</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11,08</w:t>
            </w:r>
          </w:p>
        </w:tc>
        <w:tc>
          <w:tcPr>
            <w:tcW w:w="1955"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10,88</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0,25</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0,25</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10,83</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10,</w:t>
            </w:r>
            <w:r>
              <w:rPr>
                <w:rFonts w:ascii="Times New Roman" w:hAnsi="Times New Roman" w:cs="Times New Roman"/>
                <w:i/>
                <w:sz w:val="24"/>
                <w:szCs w:val="24"/>
              </w:rPr>
              <w:t>63</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6,75</w:t>
            </w:r>
          </w:p>
        </w:tc>
        <w:tc>
          <w:tcPr>
            <w:tcW w:w="1955"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6,65</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4,63</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4,</w:t>
            </w:r>
            <w:r>
              <w:rPr>
                <w:rFonts w:ascii="Times New Roman" w:hAnsi="Times New Roman" w:cs="Times New Roman"/>
                <w:i/>
                <w:sz w:val="24"/>
                <w:szCs w:val="24"/>
              </w:rPr>
              <w:t>59</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2,12</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2,</w:t>
            </w:r>
            <w:r>
              <w:rPr>
                <w:rFonts w:ascii="Times New Roman" w:hAnsi="Times New Roman" w:cs="Times New Roman"/>
                <w:i/>
                <w:sz w:val="24"/>
                <w:szCs w:val="24"/>
              </w:rPr>
              <w:t>06</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7D6F4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1,87</w:t>
            </w:r>
          </w:p>
        </w:tc>
        <w:tc>
          <w:tcPr>
            <w:tcW w:w="1955" w:type="dxa"/>
          </w:tcPr>
          <w:p w:rsidR="00D47AE7" w:rsidRPr="007D6F4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1,77</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1,87</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w:t>
            </w:r>
            <w:r>
              <w:rPr>
                <w:rFonts w:ascii="Times New Roman" w:hAnsi="Times New Roman" w:cs="Times New Roman"/>
                <w:i/>
                <w:sz w:val="24"/>
                <w:szCs w:val="24"/>
              </w:rPr>
              <w:t>77</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364405">
              <w:rPr>
                <w:rFonts w:ascii="Times New Roman" w:hAnsi="Times New Roman" w:cs="Times New Roman"/>
                <w:b/>
                <w:sz w:val="24"/>
                <w:szCs w:val="24"/>
              </w:rPr>
              <w:t>8.</w:t>
            </w:r>
          </w:p>
        </w:tc>
        <w:tc>
          <w:tcPr>
            <w:tcW w:w="3827" w:type="dxa"/>
          </w:tcPr>
          <w:p w:rsidR="00D47AE7" w:rsidRPr="00C70217" w:rsidRDefault="00D47AE7" w:rsidP="00D47AE7">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D47AE7" w:rsidRPr="00C70217" w:rsidRDefault="00D47AE7" w:rsidP="00D47AE7">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D47AE7" w:rsidRPr="0012649E" w:rsidRDefault="00D47AE7" w:rsidP="00D47AE7">
            <w:pPr>
              <w:jc w:val="center"/>
              <w:rPr>
                <w:rFonts w:ascii="Times New Roman" w:hAnsi="Times New Roman" w:cs="Times New Roman"/>
                <w:b/>
                <w:sz w:val="24"/>
                <w:szCs w:val="24"/>
              </w:rPr>
            </w:pPr>
            <w:r w:rsidRPr="0012649E">
              <w:rPr>
                <w:rFonts w:ascii="Times New Roman" w:hAnsi="Times New Roman" w:cs="Times New Roman"/>
                <w:b/>
                <w:sz w:val="24"/>
                <w:szCs w:val="24"/>
              </w:rPr>
              <w:t>0,03</w:t>
            </w:r>
          </w:p>
        </w:tc>
        <w:tc>
          <w:tcPr>
            <w:tcW w:w="1955" w:type="dxa"/>
          </w:tcPr>
          <w:p w:rsidR="00D47AE7" w:rsidRPr="0012649E"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0,06</w:t>
            </w:r>
          </w:p>
        </w:tc>
      </w:tr>
    </w:tbl>
    <w:p w:rsidR="00DB257E" w:rsidRDefault="00DB257E" w:rsidP="00F03F49">
      <w:pPr>
        <w:ind w:left="-567"/>
        <w:jc w:val="center"/>
        <w:rPr>
          <w:rFonts w:ascii="Times New Roman" w:hAnsi="Times New Roman" w:cs="Times New Roman"/>
          <w:b/>
          <w:sz w:val="24"/>
          <w:szCs w:val="24"/>
        </w:rPr>
      </w:pPr>
    </w:p>
    <w:p w:rsidR="00DB257E" w:rsidRDefault="00DB257E" w:rsidP="00F03F49">
      <w:pPr>
        <w:ind w:left="-567"/>
        <w:jc w:val="center"/>
        <w:rPr>
          <w:rFonts w:ascii="Times New Roman" w:hAnsi="Times New Roman" w:cs="Times New Roman"/>
          <w:b/>
          <w:sz w:val="24"/>
          <w:szCs w:val="24"/>
        </w:rPr>
      </w:pPr>
    </w:p>
    <w:p w:rsidR="007E5D52" w:rsidRPr="007E5D52" w:rsidRDefault="009E5D80" w:rsidP="004E4F52">
      <w:pPr>
        <w:pageBreakBefore/>
        <w:ind w:left="-567"/>
        <w:jc w:val="cente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.8. </w:t>
      </w:r>
      <w:r w:rsidR="007E5D52">
        <w:rPr>
          <w:rFonts w:ascii="Times New Roman" w:hAnsi="Times New Roman" w:cs="Times New Roman"/>
          <w:b/>
          <w:sz w:val="24"/>
          <w:szCs w:val="24"/>
        </w:rPr>
        <w:t xml:space="preserve">Технико-экономические показатели по проекту генерального плана </w:t>
      </w:r>
      <w:r w:rsidR="00B305DF">
        <w:rPr>
          <w:rFonts w:ascii="Times New Roman" w:hAnsi="Times New Roman" w:cs="Times New Roman"/>
          <w:b/>
          <w:sz w:val="24"/>
          <w:szCs w:val="24"/>
        </w:rPr>
        <w:t>х</w:t>
      </w:r>
      <w:r w:rsidR="007E5D52" w:rsidRPr="007E5D52">
        <w:rPr>
          <w:rFonts w:ascii="Times New Roman" w:hAnsi="Times New Roman" w:cs="Times New Roman"/>
          <w:b/>
          <w:sz w:val="24"/>
          <w:szCs w:val="24"/>
        </w:rPr>
        <w:t>.</w:t>
      </w:r>
      <w:r w:rsidR="00010573">
        <w:rPr>
          <w:rFonts w:ascii="Times New Roman" w:hAnsi="Times New Roman" w:cs="Times New Roman"/>
          <w:b/>
          <w:sz w:val="24"/>
          <w:szCs w:val="24"/>
        </w:rPr>
        <w:t xml:space="preserve"> </w:t>
      </w:r>
      <w:r w:rsidR="00B305DF">
        <w:rPr>
          <w:rFonts w:ascii="Times New Roman" w:hAnsi="Times New Roman" w:cs="Times New Roman"/>
          <w:b/>
          <w:sz w:val="24"/>
          <w:szCs w:val="24"/>
        </w:rPr>
        <w:t>Яново-Грушевский</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7E5D52" w:rsidRPr="004213A4" w:rsidTr="00E22224">
        <w:tc>
          <w:tcPr>
            <w:tcW w:w="880"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5D52"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55"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A4AFB" w:rsidRPr="00685193" w:rsidTr="00FA4AFB">
        <w:tc>
          <w:tcPr>
            <w:tcW w:w="880" w:type="dxa"/>
          </w:tcPr>
          <w:p w:rsidR="00FA4AFB" w:rsidRPr="00685193" w:rsidRDefault="00FA4AFB"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A4AFB" w:rsidRDefault="00FA4AFB" w:rsidP="00C63919">
            <w:pPr>
              <w:ind w:right="113"/>
            </w:pPr>
            <w:r>
              <w:rPr>
                <w:rFonts w:ascii="Times New Roman" w:hAnsi="Times New Roman" w:cs="Times New Roman"/>
                <w:b/>
                <w:sz w:val="24"/>
                <w:szCs w:val="24"/>
              </w:rPr>
              <w:t>х</w:t>
            </w:r>
            <w:r w:rsidRPr="007E5D52">
              <w:rPr>
                <w:rFonts w:ascii="Times New Roman" w:hAnsi="Times New Roman" w:cs="Times New Roman"/>
                <w:b/>
                <w:sz w:val="24"/>
                <w:szCs w:val="24"/>
              </w:rPr>
              <w:t>.</w:t>
            </w:r>
            <w:r>
              <w:rPr>
                <w:rFonts w:ascii="Times New Roman" w:hAnsi="Times New Roman" w:cs="Times New Roman"/>
                <w:b/>
                <w:sz w:val="24"/>
                <w:szCs w:val="24"/>
              </w:rPr>
              <w:t xml:space="preserve"> Яново-Грушев</w:t>
            </w:r>
            <w:r w:rsidR="00EE05BD">
              <w:rPr>
                <w:rFonts w:ascii="Times New Roman" w:hAnsi="Times New Roman" w:cs="Times New Roman"/>
                <w:b/>
                <w:sz w:val="24"/>
                <w:szCs w:val="24"/>
              </w:rPr>
              <w:t>ский</w:t>
            </w:r>
          </w:p>
          <w:p w:rsidR="00FA4AFB" w:rsidRPr="00C63919" w:rsidRDefault="00FA4AFB" w:rsidP="00C63919">
            <w:pPr>
              <w:ind w:right="113"/>
            </w:pPr>
          </w:p>
        </w:tc>
        <w:tc>
          <w:tcPr>
            <w:tcW w:w="992" w:type="dxa"/>
          </w:tcPr>
          <w:p w:rsidR="00FA4AFB" w:rsidRPr="00E736A4" w:rsidRDefault="00FA4AFB"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FA4AFB" w:rsidRPr="00EE05BD" w:rsidRDefault="00FA4AFB" w:rsidP="00AA5314">
            <w:pPr>
              <w:jc w:val="center"/>
              <w:rPr>
                <w:rFonts w:ascii="Times New Roman" w:hAnsi="Times New Roman" w:cs="Times New Roman"/>
                <w:b/>
                <w:sz w:val="24"/>
                <w:szCs w:val="24"/>
              </w:rPr>
            </w:pPr>
            <w:r w:rsidRPr="00EE05BD">
              <w:rPr>
                <w:rFonts w:ascii="Times New Roman" w:hAnsi="Times New Roman" w:cs="Times New Roman"/>
                <w:b/>
                <w:sz w:val="24"/>
                <w:szCs w:val="24"/>
              </w:rPr>
              <w:t>172,</w:t>
            </w:r>
            <w:r w:rsidR="00AA5314">
              <w:rPr>
                <w:rFonts w:ascii="Times New Roman" w:hAnsi="Times New Roman" w:cs="Times New Roman"/>
                <w:b/>
                <w:sz w:val="24"/>
                <w:szCs w:val="24"/>
              </w:rPr>
              <w:t>49</w:t>
            </w:r>
          </w:p>
        </w:tc>
      </w:tr>
      <w:tr w:rsidR="007E5D52" w:rsidRPr="00685193" w:rsidTr="00A24A0A">
        <w:tc>
          <w:tcPr>
            <w:tcW w:w="978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sidRPr="00FA4AFB">
              <w:rPr>
                <w:rFonts w:ascii="Times New Roman" w:hAnsi="Times New Roman" w:cs="Times New Roman"/>
                <w:b/>
                <w:sz w:val="24"/>
                <w:szCs w:val="24"/>
              </w:rPr>
              <w:t>1</w:t>
            </w:r>
            <w:r>
              <w:rPr>
                <w:rFonts w:ascii="Times New Roman" w:hAnsi="Times New Roman" w:cs="Times New Roman"/>
                <w:b/>
                <w:sz w:val="24"/>
                <w:szCs w:val="24"/>
              </w:rPr>
              <w:t>3</w:t>
            </w:r>
            <w:r w:rsidRPr="00FA4AFB">
              <w:rPr>
                <w:rFonts w:ascii="Times New Roman" w:hAnsi="Times New Roman" w:cs="Times New Roman"/>
                <w:b/>
                <w:sz w:val="24"/>
                <w:szCs w:val="24"/>
              </w:rPr>
              <w:t>2,</w:t>
            </w:r>
            <w:r>
              <w:rPr>
                <w:rFonts w:ascii="Times New Roman" w:hAnsi="Times New Roman" w:cs="Times New Roman"/>
                <w:b/>
                <w:sz w:val="24"/>
                <w:szCs w:val="24"/>
              </w:rPr>
              <w:t>39</w:t>
            </w:r>
          </w:p>
        </w:tc>
        <w:tc>
          <w:tcPr>
            <w:tcW w:w="1955" w:type="dxa"/>
          </w:tcPr>
          <w:p w:rsidR="009C1808" w:rsidRPr="00FA4AFB" w:rsidRDefault="0045467F" w:rsidP="009C1808">
            <w:pPr>
              <w:jc w:val="center"/>
              <w:rPr>
                <w:rFonts w:ascii="Times New Roman" w:hAnsi="Times New Roman" w:cs="Times New Roman"/>
                <w:b/>
                <w:sz w:val="24"/>
                <w:szCs w:val="24"/>
              </w:rPr>
            </w:pPr>
            <w:r>
              <w:rPr>
                <w:rFonts w:ascii="Times New Roman" w:hAnsi="Times New Roman" w:cs="Times New Roman"/>
                <w:b/>
                <w:sz w:val="24"/>
                <w:szCs w:val="24"/>
              </w:rPr>
              <w:t>132,11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132,39</w:t>
            </w:r>
          </w:p>
        </w:tc>
        <w:tc>
          <w:tcPr>
            <w:tcW w:w="1955" w:type="dxa"/>
          </w:tcPr>
          <w:p w:rsidR="009C1808" w:rsidRPr="00BC6ACB" w:rsidRDefault="0045467F" w:rsidP="009C1808">
            <w:pPr>
              <w:jc w:val="center"/>
              <w:rPr>
                <w:rFonts w:ascii="Times New Roman" w:hAnsi="Times New Roman" w:cs="Times New Roman"/>
                <w:i/>
                <w:sz w:val="24"/>
                <w:szCs w:val="24"/>
              </w:rPr>
            </w:pPr>
            <w:r>
              <w:rPr>
                <w:rFonts w:ascii="Times New Roman" w:hAnsi="Times New Roman" w:cs="Times New Roman"/>
                <w:i/>
                <w:sz w:val="24"/>
                <w:szCs w:val="24"/>
              </w:rPr>
              <w:t>132,11</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3</w:t>
            </w:r>
            <w:r w:rsidRPr="00FA4AFB">
              <w:rPr>
                <w:rFonts w:ascii="Times New Roman" w:hAnsi="Times New Roman" w:cs="Times New Roman"/>
                <w:b/>
                <w:sz w:val="24"/>
                <w:szCs w:val="24"/>
              </w:rPr>
              <w:t>,</w:t>
            </w:r>
            <w:r>
              <w:rPr>
                <w:rFonts w:ascii="Times New Roman" w:hAnsi="Times New Roman" w:cs="Times New Roman"/>
                <w:b/>
                <w:sz w:val="24"/>
                <w:szCs w:val="24"/>
              </w:rPr>
              <w:t>34</w:t>
            </w:r>
          </w:p>
        </w:tc>
        <w:tc>
          <w:tcPr>
            <w:tcW w:w="1955"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3</w:t>
            </w:r>
            <w:r w:rsidRPr="00FA4AFB">
              <w:rPr>
                <w:rFonts w:ascii="Times New Roman" w:hAnsi="Times New Roman" w:cs="Times New Roman"/>
                <w:b/>
                <w:sz w:val="24"/>
                <w:szCs w:val="24"/>
              </w:rPr>
              <w:t>,</w:t>
            </w:r>
            <w:r>
              <w:rPr>
                <w:rFonts w:ascii="Times New Roman" w:hAnsi="Times New Roman" w:cs="Times New Roman"/>
                <w:b/>
                <w:sz w:val="24"/>
                <w:szCs w:val="24"/>
              </w:rPr>
              <w:t>26</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9C1808" w:rsidRPr="00C70217" w:rsidRDefault="009C1808" w:rsidP="009C1808">
            <w:pPr>
              <w:jc w:val="center"/>
              <w:rPr>
                <w:rFonts w:ascii="Times New Roman" w:hAnsi="Times New Roman" w:cs="Times New Roman"/>
                <w:i/>
                <w:sz w:val="24"/>
                <w:szCs w:val="24"/>
              </w:rPr>
            </w:pP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1,3</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1,3</w:t>
            </w:r>
          </w:p>
        </w:tc>
      </w:tr>
      <w:tr w:rsidR="009C1808" w:rsidRPr="00685193" w:rsidTr="00A24A0A">
        <w:tc>
          <w:tcPr>
            <w:tcW w:w="880" w:type="dxa"/>
          </w:tcPr>
          <w:p w:rsidR="009C1808" w:rsidRPr="00C70217" w:rsidRDefault="009C1808" w:rsidP="009C1808">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2,04</w:t>
            </w:r>
          </w:p>
        </w:tc>
        <w:tc>
          <w:tcPr>
            <w:tcW w:w="1955" w:type="dxa"/>
          </w:tcPr>
          <w:p w:rsidR="009C1808" w:rsidRPr="00BC6ACB" w:rsidRDefault="009C1808" w:rsidP="009C1808">
            <w:pPr>
              <w:jc w:val="center"/>
              <w:rPr>
                <w:rFonts w:ascii="Times New Roman" w:hAnsi="Times New Roman" w:cs="Times New Roman"/>
                <w:i/>
                <w:sz w:val="24"/>
                <w:szCs w:val="24"/>
              </w:rPr>
            </w:pPr>
            <w:r>
              <w:rPr>
                <w:rFonts w:ascii="Times New Roman" w:hAnsi="Times New Roman" w:cs="Times New Roman"/>
                <w:i/>
                <w:sz w:val="24"/>
                <w:szCs w:val="24"/>
              </w:rPr>
              <w:t>1,96</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0,79</w:t>
            </w:r>
          </w:p>
        </w:tc>
        <w:tc>
          <w:tcPr>
            <w:tcW w:w="1955"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0,79</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0,79</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0,79</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6,12</w:t>
            </w:r>
          </w:p>
        </w:tc>
        <w:tc>
          <w:tcPr>
            <w:tcW w:w="1955" w:type="dxa"/>
          </w:tcPr>
          <w:p w:rsidR="009C1808" w:rsidRPr="00FA4AFB" w:rsidRDefault="0045467F" w:rsidP="009C1808">
            <w:pPr>
              <w:jc w:val="center"/>
              <w:rPr>
                <w:rFonts w:ascii="Times New Roman" w:hAnsi="Times New Roman" w:cs="Times New Roman"/>
                <w:b/>
                <w:sz w:val="24"/>
                <w:szCs w:val="24"/>
              </w:rPr>
            </w:pPr>
            <w:r>
              <w:rPr>
                <w:rFonts w:ascii="Times New Roman" w:hAnsi="Times New Roman" w:cs="Times New Roman"/>
                <w:b/>
                <w:sz w:val="24"/>
                <w:szCs w:val="24"/>
              </w:rPr>
              <w:t>6,11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5.</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6,12</w:t>
            </w:r>
          </w:p>
        </w:tc>
        <w:tc>
          <w:tcPr>
            <w:tcW w:w="1955" w:type="dxa"/>
          </w:tcPr>
          <w:p w:rsidR="009C1808" w:rsidRPr="00BC6ACB" w:rsidRDefault="0045467F" w:rsidP="009C1808">
            <w:pPr>
              <w:jc w:val="center"/>
              <w:rPr>
                <w:rFonts w:ascii="Times New Roman" w:hAnsi="Times New Roman" w:cs="Times New Roman"/>
                <w:i/>
                <w:sz w:val="24"/>
                <w:szCs w:val="24"/>
              </w:rPr>
            </w:pPr>
            <w:r>
              <w:rPr>
                <w:rFonts w:ascii="Times New Roman" w:hAnsi="Times New Roman" w:cs="Times New Roman"/>
                <w:i/>
                <w:sz w:val="24"/>
                <w:szCs w:val="24"/>
              </w:rPr>
              <w:t>6,11</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19,13</w:t>
            </w:r>
          </w:p>
        </w:tc>
        <w:tc>
          <w:tcPr>
            <w:tcW w:w="1955"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20,71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0,35</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w:t>
            </w:r>
            <w:r>
              <w:rPr>
                <w:rFonts w:ascii="Times New Roman" w:hAnsi="Times New Roman" w:cs="Times New Roman"/>
                <w:i/>
                <w:sz w:val="24"/>
                <w:szCs w:val="24"/>
              </w:rPr>
              <w:t>43</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18,78</w:t>
            </w:r>
          </w:p>
        </w:tc>
        <w:tc>
          <w:tcPr>
            <w:tcW w:w="1955" w:type="dxa"/>
          </w:tcPr>
          <w:p w:rsidR="009C1808" w:rsidRPr="00BC6ACB" w:rsidRDefault="009C1808" w:rsidP="009C1808">
            <w:pPr>
              <w:jc w:val="center"/>
              <w:rPr>
                <w:rFonts w:ascii="Times New Roman" w:hAnsi="Times New Roman" w:cs="Times New Roman"/>
                <w:i/>
                <w:sz w:val="24"/>
                <w:szCs w:val="24"/>
              </w:rPr>
            </w:pPr>
            <w:r>
              <w:rPr>
                <w:rFonts w:ascii="Times New Roman" w:hAnsi="Times New Roman" w:cs="Times New Roman"/>
                <w:i/>
                <w:sz w:val="24"/>
                <w:szCs w:val="24"/>
              </w:rPr>
              <w:t>20,28</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7D6F4C"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4,41</w:t>
            </w:r>
          </w:p>
        </w:tc>
        <w:tc>
          <w:tcPr>
            <w:tcW w:w="1955" w:type="dxa"/>
          </w:tcPr>
          <w:p w:rsidR="009C1808" w:rsidRPr="007D6F4C"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4,41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4,41</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4,41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364405">
              <w:rPr>
                <w:rFonts w:ascii="Times New Roman" w:hAnsi="Times New Roman" w:cs="Times New Roman"/>
                <w:b/>
                <w:sz w:val="24"/>
                <w:szCs w:val="24"/>
              </w:rPr>
              <w:t>8.</w:t>
            </w:r>
          </w:p>
        </w:tc>
        <w:tc>
          <w:tcPr>
            <w:tcW w:w="3827" w:type="dxa"/>
          </w:tcPr>
          <w:p w:rsidR="009C1808" w:rsidRPr="00C70217" w:rsidRDefault="009C1808" w:rsidP="009C1808">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9C1808" w:rsidRPr="00C70217" w:rsidRDefault="009C1808" w:rsidP="009C1808">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9C1808" w:rsidRPr="00BC6ACB" w:rsidRDefault="009C1808" w:rsidP="009C1808">
            <w:pPr>
              <w:jc w:val="center"/>
              <w:rPr>
                <w:rFonts w:ascii="Times New Roman" w:hAnsi="Times New Roman" w:cs="Times New Roman"/>
                <w:b/>
                <w:sz w:val="24"/>
                <w:szCs w:val="24"/>
              </w:rPr>
            </w:pPr>
            <w:r w:rsidRPr="00BC6ACB">
              <w:rPr>
                <w:rFonts w:ascii="Times New Roman" w:hAnsi="Times New Roman" w:cs="Times New Roman"/>
                <w:b/>
                <w:sz w:val="24"/>
                <w:szCs w:val="24"/>
              </w:rPr>
              <w:t>6,31</w:t>
            </w:r>
          </w:p>
        </w:tc>
        <w:tc>
          <w:tcPr>
            <w:tcW w:w="1955" w:type="dxa"/>
          </w:tcPr>
          <w:p w:rsidR="009C1808" w:rsidRPr="00BC6AC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5,1</w:t>
            </w:r>
          </w:p>
        </w:tc>
      </w:tr>
    </w:tbl>
    <w:p w:rsidR="00F03F49" w:rsidRDefault="00F03F49" w:rsidP="00D62AA9">
      <w:pPr>
        <w:pStyle w:val="aa"/>
        <w:rPr>
          <w:b/>
          <w:bCs/>
          <w:iC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2A15AD" w:rsidRDefault="002A15AD">
      <w:pPr>
        <w:rPr>
          <w:rFonts w:ascii="Times New Roman" w:eastAsia="Times New Roman" w:hAnsi="Times New Roman" w:cs="Times New Roman"/>
          <w:b/>
          <w:bCs/>
          <w:iCs/>
          <w:sz w:val="24"/>
          <w:szCs w:val="24"/>
          <w:lang w:val="en-US" w:eastAsia="ru-RU"/>
        </w:rPr>
      </w:pPr>
      <w:r>
        <w:rPr>
          <w:b/>
          <w:bCs/>
          <w:iCs/>
          <w:lang w:val="en-US"/>
        </w:rPr>
        <w:br w:type="page"/>
      </w:r>
    </w:p>
    <w:p w:rsidR="002A15AD" w:rsidRDefault="002A15AD" w:rsidP="00D62AA9">
      <w:pPr>
        <w:pStyle w:val="aa"/>
        <w:rPr>
          <w:b/>
          <w:bCs/>
          <w:iCs/>
          <w:lang w:val="en-US"/>
        </w:rPr>
        <w:sectPr w:rsidR="002A15AD" w:rsidSect="002A15AD">
          <w:footerReference w:type="default" r:id="rId10"/>
          <w:pgSz w:w="11906" w:h="16838"/>
          <w:pgMar w:top="1134" w:right="851" w:bottom="1134" w:left="1701" w:header="709" w:footer="709" w:gutter="0"/>
          <w:cols w:space="708"/>
          <w:docGrid w:linePitch="360"/>
        </w:sectPr>
      </w:pPr>
    </w:p>
    <w:p w:rsidR="00D62AA9" w:rsidRPr="002523FE" w:rsidRDefault="009E5D80" w:rsidP="004E4F52">
      <w:pPr>
        <w:pStyle w:val="aa"/>
        <w:pageBreakBefore/>
        <w:rPr>
          <w:sz w:val="20"/>
          <w:szCs w:val="20"/>
        </w:rPr>
      </w:pPr>
      <w:r>
        <w:rPr>
          <w:b/>
          <w:bCs/>
          <w:iCs/>
        </w:rPr>
        <w:lastRenderedPageBreak/>
        <w:t>8</w:t>
      </w:r>
      <w:r w:rsidR="00170D57">
        <w:rPr>
          <w:b/>
          <w:bCs/>
          <w:iCs/>
        </w:rPr>
        <w:t>.</w:t>
      </w:r>
      <w:r w:rsidR="00F03F49">
        <w:rPr>
          <w:b/>
          <w:bCs/>
          <w:iCs/>
        </w:rPr>
        <w:t>9</w:t>
      </w:r>
      <w:r w:rsidR="00170D57">
        <w:rPr>
          <w:b/>
          <w:bCs/>
          <w:iCs/>
        </w:rPr>
        <w:t xml:space="preserve">. </w:t>
      </w:r>
      <w:r w:rsidR="00D62AA9">
        <w:rPr>
          <w:b/>
          <w:bCs/>
          <w:iCs/>
        </w:rPr>
        <w:t>Баланс</w:t>
      </w:r>
      <w:r w:rsidR="00D62AA9" w:rsidRPr="0090253E">
        <w:rPr>
          <w:b/>
          <w:bCs/>
          <w:iCs/>
        </w:rPr>
        <w:t xml:space="preserve"> земель </w:t>
      </w:r>
      <w:r w:rsidR="00D62AA9" w:rsidRPr="00B71F5F">
        <w:rPr>
          <w:b/>
          <w:bCs/>
          <w:iCs/>
        </w:rPr>
        <w:t>Красюковского сельского поселения</w:t>
      </w:r>
      <w:r w:rsidR="00D62AA9">
        <w:rPr>
          <w:b/>
          <w:bCs/>
          <w:iCs/>
        </w:rPr>
        <w:br/>
      </w: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8"/>
        <w:gridCol w:w="992"/>
        <w:gridCol w:w="1701"/>
        <w:gridCol w:w="1701"/>
        <w:gridCol w:w="2410"/>
        <w:gridCol w:w="1984"/>
      </w:tblGrid>
      <w:tr w:rsidR="002A15AD" w:rsidRPr="00BD5567" w:rsidTr="00826D63">
        <w:trPr>
          <w:trHeight w:val="1044"/>
          <w:jc w:val="center"/>
        </w:trPr>
        <w:tc>
          <w:tcPr>
            <w:tcW w:w="709" w:type="dxa"/>
            <w:vMerge w:val="restart"/>
            <w:shd w:val="clear" w:color="auto" w:fill="FFBDBD"/>
            <w:vAlign w:val="center"/>
          </w:tcPr>
          <w:p w:rsidR="002A15AD" w:rsidRPr="00BD5567" w:rsidRDefault="002A15AD" w:rsidP="002A15AD">
            <w:pPr>
              <w:pStyle w:val="aa"/>
              <w:tabs>
                <w:tab w:val="left" w:pos="2268"/>
              </w:tabs>
              <w:rPr>
                <w:b/>
                <w:sz w:val="20"/>
                <w:szCs w:val="20"/>
              </w:rPr>
            </w:pPr>
            <w:r w:rsidRPr="00BD5567">
              <w:rPr>
                <w:b/>
                <w:sz w:val="20"/>
                <w:szCs w:val="20"/>
              </w:rPr>
              <w:t>№п/п</w:t>
            </w:r>
          </w:p>
        </w:tc>
        <w:tc>
          <w:tcPr>
            <w:tcW w:w="4678" w:type="dxa"/>
            <w:vMerge w:val="restart"/>
            <w:shd w:val="clear" w:color="auto" w:fill="FFBDBD"/>
            <w:vAlign w:val="center"/>
          </w:tcPr>
          <w:p w:rsidR="002A15AD" w:rsidRPr="00BD5567" w:rsidRDefault="002A15AD" w:rsidP="002A15AD">
            <w:pPr>
              <w:pStyle w:val="aa"/>
              <w:tabs>
                <w:tab w:val="left" w:pos="2268"/>
              </w:tabs>
              <w:rPr>
                <w:b/>
                <w:sz w:val="20"/>
                <w:szCs w:val="20"/>
              </w:rPr>
            </w:pPr>
            <w:r w:rsidRPr="00BD5567">
              <w:rPr>
                <w:b/>
                <w:sz w:val="20"/>
                <w:szCs w:val="20"/>
              </w:rPr>
              <w:t>Показатели</w:t>
            </w:r>
          </w:p>
        </w:tc>
        <w:tc>
          <w:tcPr>
            <w:tcW w:w="992" w:type="dxa"/>
            <w:vMerge w:val="restart"/>
            <w:shd w:val="clear" w:color="auto" w:fill="FFBDBD"/>
            <w:vAlign w:val="center"/>
          </w:tcPr>
          <w:p w:rsidR="002A15AD" w:rsidRPr="00BD5567" w:rsidRDefault="002A15AD" w:rsidP="002A15AD">
            <w:pPr>
              <w:pStyle w:val="aa"/>
              <w:tabs>
                <w:tab w:val="left" w:pos="2268"/>
              </w:tabs>
              <w:rPr>
                <w:b/>
                <w:sz w:val="20"/>
                <w:szCs w:val="20"/>
              </w:rPr>
            </w:pPr>
            <w:r w:rsidRPr="00BD5567">
              <w:rPr>
                <w:b/>
                <w:sz w:val="20"/>
                <w:szCs w:val="20"/>
              </w:rPr>
              <w:t>Единица измерения</w:t>
            </w:r>
          </w:p>
        </w:tc>
        <w:tc>
          <w:tcPr>
            <w:tcW w:w="3402" w:type="dxa"/>
            <w:gridSpan w:val="2"/>
            <w:shd w:val="clear" w:color="auto" w:fill="FFBDBD"/>
            <w:vAlign w:val="center"/>
          </w:tcPr>
          <w:p w:rsidR="002A15AD" w:rsidRPr="00BD5567" w:rsidRDefault="002A15AD" w:rsidP="00826D63">
            <w:pPr>
              <w:spacing w:after="0" w:line="240" w:lineRule="auto"/>
              <w:contextualSpacing/>
              <w:jc w:val="center"/>
              <w:rPr>
                <w:rFonts w:ascii="Times New Roman" w:hAnsi="Times New Roman" w:cs="Times New Roman"/>
                <w:b/>
                <w:sz w:val="20"/>
                <w:szCs w:val="20"/>
              </w:rPr>
            </w:pPr>
            <w:r w:rsidRPr="00BD5567">
              <w:rPr>
                <w:rFonts w:ascii="Times New Roman" w:hAnsi="Times New Roman" w:cs="Times New Roman"/>
                <w:b/>
                <w:sz w:val="20"/>
                <w:szCs w:val="20"/>
              </w:rPr>
              <w:t>Генеральный план Красюковского сельского поселения</w:t>
            </w:r>
            <w:r w:rsidR="00826D63">
              <w:rPr>
                <w:rFonts w:ascii="Times New Roman" w:hAnsi="Times New Roman" w:cs="Times New Roman"/>
                <w:b/>
                <w:sz w:val="20"/>
                <w:szCs w:val="20"/>
              </w:rPr>
              <w:t xml:space="preserve"> </w:t>
            </w:r>
            <w:r w:rsidRPr="00BD5567">
              <w:rPr>
                <w:rFonts w:ascii="Times New Roman" w:eastAsia="Times New Roman" w:hAnsi="Times New Roman" w:cs="Times New Roman"/>
                <w:b/>
                <w:sz w:val="20"/>
                <w:szCs w:val="20"/>
                <w:lang w:eastAsia="ru-RU"/>
              </w:rPr>
              <w:t>(утв</w:t>
            </w:r>
            <w:r w:rsidRPr="00BD5567">
              <w:rPr>
                <w:rFonts w:ascii="Times New Roman" w:eastAsia="Times New Roman" w:hAnsi="Times New Roman" w:cs="Times New Roman"/>
                <w:b/>
                <w:color w:val="000000" w:themeColor="text1"/>
                <w:sz w:val="20"/>
                <w:szCs w:val="20"/>
                <w:lang w:eastAsia="ru-RU"/>
              </w:rPr>
              <w:t xml:space="preserve">. Решением собрания депутатов Красюковского с.п. № 161 от </w:t>
            </w:r>
            <w:r w:rsidRPr="00BD5567">
              <w:rPr>
                <w:rFonts w:ascii="Times New Roman" w:hAnsi="Times New Roman" w:cs="Times New Roman"/>
                <w:b/>
                <w:sz w:val="20"/>
                <w:szCs w:val="20"/>
              </w:rPr>
              <w:t xml:space="preserve">26.11.2020) </w:t>
            </w:r>
            <w:r w:rsidRPr="00BD5567">
              <w:rPr>
                <w:rFonts w:ascii="Times New Roman" w:eastAsia="Times New Roman" w:hAnsi="Times New Roman" w:cs="Times New Roman"/>
                <w:b/>
                <w:sz w:val="20"/>
                <w:szCs w:val="20"/>
                <w:lang w:eastAsia="ru-RU"/>
              </w:rPr>
              <w:t>*</w:t>
            </w:r>
          </w:p>
        </w:tc>
        <w:tc>
          <w:tcPr>
            <w:tcW w:w="2410" w:type="dxa"/>
            <w:vMerge w:val="restart"/>
            <w:shd w:val="clear" w:color="auto" w:fill="FFBDBD"/>
            <w:vAlign w:val="center"/>
          </w:tcPr>
          <w:p w:rsidR="002A15AD" w:rsidRPr="00BD5567" w:rsidRDefault="00C27219" w:rsidP="002A15AD">
            <w:pPr>
              <w:pStyle w:val="aa"/>
              <w:tabs>
                <w:tab w:val="left" w:pos="2268"/>
              </w:tabs>
              <w:rPr>
                <w:b/>
                <w:sz w:val="20"/>
                <w:szCs w:val="20"/>
              </w:rPr>
            </w:pPr>
            <w:r w:rsidRPr="00BD5567">
              <w:rPr>
                <w:b/>
                <w:sz w:val="20"/>
                <w:szCs w:val="20"/>
              </w:rPr>
              <w:t>Г</w:t>
            </w:r>
            <w:r w:rsidR="002A15AD" w:rsidRPr="00BD5567">
              <w:rPr>
                <w:b/>
                <w:sz w:val="20"/>
                <w:szCs w:val="20"/>
              </w:rPr>
              <w:t>енеральный план</w:t>
            </w:r>
          </w:p>
          <w:p w:rsidR="002A15AD" w:rsidRPr="00BD5567" w:rsidRDefault="002A15AD" w:rsidP="00C357A8">
            <w:pPr>
              <w:pStyle w:val="aa"/>
              <w:tabs>
                <w:tab w:val="left" w:pos="2268"/>
              </w:tabs>
              <w:rPr>
                <w:b/>
                <w:sz w:val="20"/>
                <w:szCs w:val="20"/>
              </w:rPr>
            </w:pPr>
            <w:r w:rsidRPr="00BD5567">
              <w:rPr>
                <w:b/>
                <w:sz w:val="20"/>
                <w:szCs w:val="20"/>
              </w:rPr>
              <w:t xml:space="preserve">Красюковского сельского поселения (утв. Решением собрания депутатов </w:t>
            </w:r>
            <w:r w:rsidR="00C357A8">
              <w:rPr>
                <w:b/>
                <w:sz w:val="20"/>
                <w:szCs w:val="20"/>
              </w:rPr>
              <w:t>К</w:t>
            </w:r>
            <w:r w:rsidRPr="00BD5567">
              <w:rPr>
                <w:b/>
                <w:sz w:val="20"/>
                <w:szCs w:val="20"/>
              </w:rPr>
              <w:t>расюковского сп №103 от 03.02.2025 г.)</w:t>
            </w:r>
          </w:p>
        </w:tc>
        <w:tc>
          <w:tcPr>
            <w:tcW w:w="1984" w:type="dxa"/>
            <w:vMerge w:val="restart"/>
            <w:shd w:val="clear" w:color="auto" w:fill="FFBDBD"/>
            <w:vAlign w:val="center"/>
          </w:tcPr>
          <w:p w:rsidR="00C27219" w:rsidRPr="00BD5567" w:rsidRDefault="00C27219" w:rsidP="00C27219">
            <w:pPr>
              <w:pStyle w:val="aa"/>
              <w:tabs>
                <w:tab w:val="left" w:pos="2268"/>
              </w:tabs>
              <w:rPr>
                <w:b/>
                <w:sz w:val="20"/>
                <w:szCs w:val="20"/>
              </w:rPr>
            </w:pPr>
            <w:r w:rsidRPr="00BD5567">
              <w:rPr>
                <w:b/>
                <w:sz w:val="20"/>
                <w:szCs w:val="20"/>
              </w:rPr>
              <w:t>Проект внесения изменений в генеральный план</w:t>
            </w:r>
          </w:p>
          <w:p w:rsidR="002A15AD" w:rsidRPr="00BD5567" w:rsidRDefault="00C27219" w:rsidP="00C27219">
            <w:pPr>
              <w:pStyle w:val="aa"/>
              <w:tabs>
                <w:tab w:val="left" w:pos="2268"/>
              </w:tabs>
              <w:rPr>
                <w:b/>
                <w:sz w:val="20"/>
                <w:szCs w:val="20"/>
              </w:rPr>
            </w:pPr>
            <w:r w:rsidRPr="00BD5567">
              <w:rPr>
                <w:b/>
                <w:sz w:val="20"/>
                <w:szCs w:val="20"/>
              </w:rPr>
              <w:t>Красюковского сельского поселения</w:t>
            </w:r>
          </w:p>
        </w:tc>
      </w:tr>
      <w:tr w:rsidR="002A15AD" w:rsidRPr="00BD5567" w:rsidTr="00826D63">
        <w:trPr>
          <w:trHeight w:val="687"/>
          <w:jc w:val="center"/>
        </w:trPr>
        <w:tc>
          <w:tcPr>
            <w:tcW w:w="709" w:type="dxa"/>
            <w:vMerge/>
            <w:shd w:val="clear" w:color="auto" w:fill="FFBDBD"/>
            <w:vAlign w:val="center"/>
          </w:tcPr>
          <w:p w:rsidR="002A15AD" w:rsidRPr="00BD5567" w:rsidRDefault="002A15AD" w:rsidP="002A15AD">
            <w:pPr>
              <w:pStyle w:val="aa"/>
              <w:tabs>
                <w:tab w:val="left" w:pos="2268"/>
              </w:tabs>
              <w:rPr>
                <w:b/>
                <w:sz w:val="20"/>
                <w:szCs w:val="20"/>
              </w:rPr>
            </w:pPr>
          </w:p>
        </w:tc>
        <w:tc>
          <w:tcPr>
            <w:tcW w:w="4678" w:type="dxa"/>
            <w:vMerge/>
            <w:shd w:val="clear" w:color="auto" w:fill="FFBDBD"/>
            <w:vAlign w:val="center"/>
          </w:tcPr>
          <w:p w:rsidR="002A15AD" w:rsidRPr="00BD5567" w:rsidRDefault="002A15AD" w:rsidP="002A15AD">
            <w:pPr>
              <w:pStyle w:val="aa"/>
              <w:tabs>
                <w:tab w:val="left" w:pos="2268"/>
              </w:tabs>
              <w:rPr>
                <w:b/>
                <w:sz w:val="20"/>
                <w:szCs w:val="20"/>
              </w:rPr>
            </w:pPr>
          </w:p>
        </w:tc>
        <w:tc>
          <w:tcPr>
            <w:tcW w:w="992" w:type="dxa"/>
            <w:vMerge/>
            <w:shd w:val="clear" w:color="auto" w:fill="FFBDBD"/>
            <w:vAlign w:val="center"/>
          </w:tcPr>
          <w:p w:rsidR="002A15AD" w:rsidRPr="00BD5567" w:rsidRDefault="002A15AD" w:rsidP="002A15AD">
            <w:pPr>
              <w:pStyle w:val="aa"/>
              <w:tabs>
                <w:tab w:val="left" w:pos="2268"/>
              </w:tabs>
              <w:rPr>
                <w:b/>
                <w:sz w:val="20"/>
                <w:szCs w:val="20"/>
              </w:rPr>
            </w:pPr>
          </w:p>
        </w:tc>
        <w:tc>
          <w:tcPr>
            <w:tcW w:w="1701" w:type="dxa"/>
            <w:shd w:val="clear" w:color="auto" w:fill="FFBDBD"/>
            <w:vAlign w:val="center"/>
          </w:tcPr>
          <w:p w:rsidR="002A15AD" w:rsidRPr="00BD5567" w:rsidRDefault="002A15AD" w:rsidP="00826D63">
            <w:pPr>
              <w:spacing w:after="0" w:line="240" w:lineRule="auto"/>
              <w:contextualSpacing/>
              <w:jc w:val="center"/>
              <w:rPr>
                <w:rFonts w:ascii="Times New Roman" w:hAnsi="Times New Roman" w:cs="Times New Roman"/>
                <w:b/>
                <w:sz w:val="20"/>
                <w:szCs w:val="20"/>
              </w:rPr>
            </w:pPr>
            <w:r w:rsidRPr="00BD5567">
              <w:rPr>
                <w:rFonts w:ascii="Times New Roman" w:hAnsi="Times New Roman" w:cs="Times New Roman"/>
                <w:b/>
                <w:sz w:val="20"/>
                <w:szCs w:val="20"/>
              </w:rPr>
              <w:t>Современное состояние на 2018 г.</w:t>
            </w:r>
          </w:p>
        </w:tc>
        <w:tc>
          <w:tcPr>
            <w:tcW w:w="1701" w:type="dxa"/>
            <w:shd w:val="clear" w:color="auto" w:fill="FFBDBD"/>
            <w:vAlign w:val="center"/>
          </w:tcPr>
          <w:p w:rsidR="002A15AD" w:rsidRPr="00BD5567" w:rsidRDefault="002A15AD" w:rsidP="00826D63">
            <w:pPr>
              <w:spacing w:after="0" w:line="240" w:lineRule="auto"/>
              <w:contextualSpacing/>
              <w:jc w:val="center"/>
              <w:rPr>
                <w:rFonts w:ascii="Times New Roman" w:hAnsi="Times New Roman" w:cs="Times New Roman"/>
                <w:b/>
                <w:sz w:val="20"/>
                <w:szCs w:val="20"/>
              </w:rPr>
            </w:pPr>
            <w:r w:rsidRPr="00BD5567">
              <w:rPr>
                <w:rFonts w:ascii="Times New Roman" w:hAnsi="Times New Roman" w:cs="Times New Roman"/>
                <w:b/>
                <w:sz w:val="20"/>
                <w:szCs w:val="20"/>
              </w:rPr>
              <w:t>Расчетный срок 2028г.</w:t>
            </w:r>
          </w:p>
        </w:tc>
        <w:tc>
          <w:tcPr>
            <w:tcW w:w="2410" w:type="dxa"/>
            <w:vMerge/>
            <w:shd w:val="clear" w:color="auto" w:fill="FFBDBD"/>
          </w:tcPr>
          <w:p w:rsidR="002A15AD" w:rsidRPr="00BD5567" w:rsidRDefault="002A15AD" w:rsidP="00C27D77">
            <w:pPr>
              <w:rPr>
                <w:rFonts w:ascii="Times New Roman" w:hAnsi="Times New Roman" w:cs="Times New Roman"/>
                <w:b/>
                <w:sz w:val="20"/>
                <w:szCs w:val="20"/>
              </w:rPr>
            </w:pPr>
          </w:p>
        </w:tc>
        <w:tc>
          <w:tcPr>
            <w:tcW w:w="1984" w:type="dxa"/>
            <w:vMerge/>
            <w:shd w:val="clear" w:color="auto" w:fill="FFBDBD"/>
          </w:tcPr>
          <w:p w:rsidR="002A15AD" w:rsidRPr="00BD5567" w:rsidRDefault="002A15AD" w:rsidP="00C27D77">
            <w:pPr>
              <w:rPr>
                <w:rFonts w:ascii="Times New Roman" w:hAnsi="Times New Roman" w:cs="Times New Roman"/>
                <w:b/>
                <w:sz w:val="20"/>
                <w:szCs w:val="20"/>
              </w:rPr>
            </w:pPr>
          </w:p>
        </w:tc>
      </w:tr>
      <w:tr w:rsidR="003E639A" w:rsidRPr="00BD5567" w:rsidTr="00826D63">
        <w:trPr>
          <w:cantSplit/>
          <w:trHeight w:val="227"/>
          <w:jc w:val="center"/>
        </w:trPr>
        <w:tc>
          <w:tcPr>
            <w:tcW w:w="5387" w:type="dxa"/>
            <w:gridSpan w:val="2"/>
            <w:vAlign w:val="center"/>
          </w:tcPr>
          <w:p w:rsidR="003E639A" w:rsidRPr="00BD5567" w:rsidRDefault="003E639A" w:rsidP="00826D63">
            <w:pPr>
              <w:pStyle w:val="aa"/>
              <w:tabs>
                <w:tab w:val="left" w:pos="2268"/>
              </w:tabs>
              <w:rPr>
                <w:b/>
                <w:sz w:val="20"/>
                <w:szCs w:val="20"/>
              </w:rPr>
            </w:pPr>
            <w:r w:rsidRPr="00BD5567">
              <w:rPr>
                <w:b/>
                <w:sz w:val="20"/>
                <w:szCs w:val="20"/>
              </w:rPr>
              <w:t>Общая площадь территории</w:t>
            </w:r>
          </w:p>
          <w:p w:rsidR="003E639A" w:rsidRPr="00BD5567" w:rsidRDefault="003E639A" w:rsidP="00826D63">
            <w:pPr>
              <w:pStyle w:val="aa"/>
              <w:tabs>
                <w:tab w:val="left" w:pos="2268"/>
              </w:tabs>
              <w:rPr>
                <w:b/>
                <w:sz w:val="20"/>
                <w:szCs w:val="20"/>
              </w:rPr>
            </w:pPr>
            <w:r w:rsidRPr="00BD5567">
              <w:rPr>
                <w:b/>
                <w:sz w:val="20"/>
                <w:szCs w:val="20"/>
              </w:rPr>
              <w:t>Красюковского сельского поселения</w:t>
            </w:r>
          </w:p>
        </w:tc>
        <w:tc>
          <w:tcPr>
            <w:tcW w:w="992" w:type="dxa"/>
            <w:vAlign w:val="center"/>
          </w:tcPr>
          <w:p w:rsidR="003E639A" w:rsidRPr="00BD5567" w:rsidRDefault="003E639A" w:rsidP="00826D63">
            <w:pPr>
              <w:pStyle w:val="aa"/>
              <w:tabs>
                <w:tab w:val="left" w:pos="2268"/>
              </w:tabs>
              <w:rPr>
                <w:bCs/>
                <w:sz w:val="20"/>
                <w:szCs w:val="20"/>
              </w:rPr>
            </w:pPr>
            <w:r w:rsidRPr="00BD5567">
              <w:rPr>
                <w:bCs/>
                <w:sz w:val="20"/>
                <w:szCs w:val="20"/>
              </w:rPr>
              <w:t>га</w:t>
            </w:r>
          </w:p>
        </w:tc>
        <w:tc>
          <w:tcPr>
            <w:tcW w:w="1701" w:type="dxa"/>
            <w:vAlign w:val="center"/>
          </w:tcPr>
          <w:p w:rsidR="003E639A" w:rsidRPr="00826D63" w:rsidRDefault="003E639A" w:rsidP="00826D63">
            <w:pPr>
              <w:pStyle w:val="Default"/>
              <w:jc w:val="center"/>
              <w:rPr>
                <w:sz w:val="20"/>
                <w:szCs w:val="20"/>
              </w:rPr>
            </w:pPr>
            <w:r w:rsidRPr="00BD5567">
              <w:rPr>
                <w:sz w:val="20"/>
                <w:szCs w:val="20"/>
              </w:rPr>
              <w:t>23166,82</w:t>
            </w:r>
          </w:p>
        </w:tc>
        <w:tc>
          <w:tcPr>
            <w:tcW w:w="1701" w:type="dxa"/>
            <w:vAlign w:val="center"/>
          </w:tcPr>
          <w:p w:rsidR="003E639A" w:rsidRPr="00BD5567" w:rsidRDefault="003E639A" w:rsidP="00826D63">
            <w:pPr>
              <w:pStyle w:val="aa"/>
              <w:tabs>
                <w:tab w:val="left" w:pos="2268"/>
              </w:tabs>
              <w:rPr>
                <w:bCs/>
                <w:sz w:val="20"/>
                <w:szCs w:val="20"/>
              </w:rPr>
            </w:pPr>
            <w:r w:rsidRPr="00BD5567">
              <w:rPr>
                <w:bCs/>
                <w:sz w:val="20"/>
                <w:szCs w:val="20"/>
              </w:rPr>
              <w:t>23261,0</w:t>
            </w:r>
          </w:p>
        </w:tc>
        <w:tc>
          <w:tcPr>
            <w:tcW w:w="2410" w:type="dxa"/>
            <w:vAlign w:val="center"/>
          </w:tcPr>
          <w:p w:rsidR="003E639A" w:rsidRPr="00D349D5" w:rsidRDefault="003E639A" w:rsidP="00D349D5">
            <w:pPr>
              <w:pStyle w:val="Default"/>
              <w:jc w:val="center"/>
              <w:rPr>
                <w:sz w:val="20"/>
                <w:szCs w:val="20"/>
              </w:rPr>
            </w:pPr>
            <w:r w:rsidRPr="00BD5567">
              <w:rPr>
                <w:sz w:val="20"/>
                <w:szCs w:val="20"/>
              </w:rPr>
              <w:t>23166,82</w:t>
            </w:r>
          </w:p>
        </w:tc>
        <w:tc>
          <w:tcPr>
            <w:tcW w:w="1984" w:type="dxa"/>
            <w:vAlign w:val="center"/>
          </w:tcPr>
          <w:p w:rsidR="003E639A" w:rsidRPr="00BD5567" w:rsidRDefault="003E639A" w:rsidP="00D349D5">
            <w:pPr>
              <w:pStyle w:val="Default"/>
              <w:jc w:val="center"/>
              <w:rPr>
                <w:sz w:val="20"/>
                <w:szCs w:val="20"/>
              </w:rPr>
            </w:pPr>
            <w:r w:rsidRPr="00BD5567">
              <w:rPr>
                <w:sz w:val="20"/>
                <w:szCs w:val="20"/>
              </w:rPr>
              <w:t>23166,82</w:t>
            </w:r>
          </w:p>
        </w:tc>
      </w:tr>
      <w:tr w:rsidR="002A15AD" w:rsidRPr="00BD5567" w:rsidTr="00826D63">
        <w:trPr>
          <w:cantSplit/>
          <w:jc w:val="center"/>
        </w:trPr>
        <w:tc>
          <w:tcPr>
            <w:tcW w:w="709" w:type="dxa"/>
            <w:vAlign w:val="center"/>
          </w:tcPr>
          <w:p w:rsidR="002A15AD" w:rsidRPr="00BD5567" w:rsidRDefault="002A15AD" w:rsidP="003E639A">
            <w:pPr>
              <w:pStyle w:val="aa"/>
              <w:tabs>
                <w:tab w:val="left" w:pos="2268"/>
              </w:tabs>
              <w:rPr>
                <w:b/>
                <w:sz w:val="20"/>
                <w:szCs w:val="20"/>
              </w:rPr>
            </w:pPr>
            <w:r w:rsidRPr="00BD5567">
              <w:rPr>
                <w:b/>
                <w:sz w:val="20"/>
                <w:szCs w:val="20"/>
                <w:lang w:val="en-US"/>
              </w:rPr>
              <w:t>I</w:t>
            </w:r>
          </w:p>
        </w:tc>
        <w:tc>
          <w:tcPr>
            <w:tcW w:w="4678" w:type="dxa"/>
            <w:vAlign w:val="center"/>
          </w:tcPr>
          <w:p w:rsidR="002A15AD" w:rsidRPr="00BD5567" w:rsidRDefault="002A15AD" w:rsidP="003E639A">
            <w:pPr>
              <w:pStyle w:val="aa"/>
              <w:tabs>
                <w:tab w:val="left" w:pos="2268"/>
              </w:tabs>
              <w:jc w:val="left"/>
              <w:rPr>
                <w:bCs/>
                <w:sz w:val="20"/>
                <w:szCs w:val="20"/>
              </w:rPr>
            </w:pPr>
            <w:r w:rsidRPr="00BD5567">
              <w:rPr>
                <w:bCs/>
                <w:sz w:val="20"/>
                <w:szCs w:val="20"/>
              </w:rPr>
              <w:t>Земли сельскохозяйственного назначения</w:t>
            </w:r>
          </w:p>
        </w:tc>
        <w:tc>
          <w:tcPr>
            <w:tcW w:w="992" w:type="dxa"/>
            <w:vAlign w:val="center"/>
          </w:tcPr>
          <w:p w:rsidR="002A15AD" w:rsidRPr="00BD5567" w:rsidRDefault="002A15AD" w:rsidP="003E639A">
            <w:pPr>
              <w:pStyle w:val="aa"/>
              <w:tabs>
                <w:tab w:val="left" w:pos="2268"/>
              </w:tabs>
              <w:rPr>
                <w:bCs/>
                <w:sz w:val="20"/>
                <w:szCs w:val="20"/>
              </w:rPr>
            </w:pPr>
            <w:r w:rsidRPr="00BD5567">
              <w:rPr>
                <w:bCs/>
                <w:sz w:val="20"/>
                <w:szCs w:val="20"/>
              </w:rPr>
              <w:t>га</w:t>
            </w:r>
          </w:p>
        </w:tc>
        <w:tc>
          <w:tcPr>
            <w:tcW w:w="1701" w:type="dxa"/>
            <w:vAlign w:val="center"/>
          </w:tcPr>
          <w:p w:rsidR="002A15AD" w:rsidRPr="00BD5567" w:rsidRDefault="002A15AD" w:rsidP="003E639A">
            <w:pPr>
              <w:pStyle w:val="Default"/>
              <w:jc w:val="center"/>
              <w:rPr>
                <w:bCs/>
                <w:iCs/>
                <w:color w:val="000000" w:themeColor="text1"/>
                <w:sz w:val="20"/>
                <w:szCs w:val="20"/>
              </w:rPr>
            </w:pPr>
            <w:r w:rsidRPr="00BD5567">
              <w:rPr>
                <w:bCs/>
                <w:color w:val="000000" w:themeColor="text1"/>
                <w:sz w:val="20"/>
                <w:szCs w:val="20"/>
              </w:rPr>
              <w:t>21478,49</w:t>
            </w:r>
          </w:p>
        </w:tc>
        <w:tc>
          <w:tcPr>
            <w:tcW w:w="1701" w:type="dxa"/>
            <w:vAlign w:val="center"/>
          </w:tcPr>
          <w:p w:rsidR="002A15AD" w:rsidRPr="00BD5567" w:rsidRDefault="002A15AD" w:rsidP="003E639A">
            <w:pPr>
              <w:pStyle w:val="Default"/>
              <w:jc w:val="center"/>
              <w:rPr>
                <w:bCs/>
                <w:iCs/>
                <w:color w:val="000000" w:themeColor="text1"/>
                <w:sz w:val="20"/>
                <w:szCs w:val="20"/>
              </w:rPr>
            </w:pPr>
            <w:r w:rsidRPr="00BD5567">
              <w:rPr>
                <w:bCs/>
                <w:iCs/>
                <w:color w:val="000000" w:themeColor="text1"/>
                <w:sz w:val="20"/>
                <w:szCs w:val="20"/>
              </w:rPr>
              <w:t>21259,6</w:t>
            </w:r>
          </w:p>
        </w:tc>
        <w:tc>
          <w:tcPr>
            <w:tcW w:w="2410" w:type="dxa"/>
            <w:vAlign w:val="center"/>
          </w:tcPr>
          <w:p w:rsidR="002A15AD" w:rsidRPr="00BD5567" w:rsidRDefault="002A15AD" w:rsidP="00D349D5">
            <w:pPr>
              <w:pStyle w:val="aa"/>
              <w:tabs>
                <w:tab w:val="left" w:pos="2268"/>
              </w:tabs>
              <w:rPr>
                <w:bCs/>
                <w:color w:val="000000" w:themeColor="text1"/>
                <w:sz w:val="20"/>
                <w:szCs w:val="20"/>
              </w:rPr>
            </w:pPr>
            <w:r w:rsidRPr="00BD5567">
              <w:rPr>
                <w:bCs/>
                <w:color w:val="000000" w:themeColor="text1"/>
                <w:sz w:val="20"/>
                <w:szCs w:val="20"/>
              </w:rPr>
              <w:t>21440,98</w:t>
            </w:r>
          </w:p>
        </w:tc>
        <w:tc>
          <w:tcPr>
            <w:tcW w:w="1984" w:type="dxa"/>
            <w:vAlign w:val="center"/>
          </w:tcPr>
          <w:p w:rsidR="002A15AD" w:rsidRPr="00BD5567" w:rsidRDefault="002A15AD" w:rsidP="003E639A">
            <w:pPr>
              <w:pStyle w:val="aa"/>
              <w:tabs>
                <w:tab w:val="left" w:pos="2268"/>
              </w:tabs>
              <w:rPr>
                <w:bCs/>
                <w:color w:val="000000" w:themeColor="text1"/>
                <w:sz w:val="20"/>
                <w:szCs w:val="20"/>
              </w:rPr>
            </w:pPr>
          </w:p>
        </w:tc>
      </w:tr>
      <w:tr w:rsidR="00BD5567" w:rsidRPr="00BD5567" w:rsidTr="00826D63">
        <w:trPr>
          <w:cantSplit/>
          <w:jc w:val="center"/>
        </w:trPr>
        <w:tc>
          <w:tcPr>
            <w:tcW w:w="709" w:type="dxa"/>
            <w:vAlign w:val="center"/>
          </w:tcPr>
          <w:p w:rsidR="00BD5567" w:rsidRPr="00BD5567" w:rsidRDefault="00BD5567" w:rsidP="00BD5567">
            <w:pPr>
              <w:pStyle w:val="aa"/>
              <w:tabs>
                <w:tab w:val="left" w:pos="2268"/>
              </w:tabs>
              <w:rPr>
                <w:b/>
                <w:sz w:val="20"/>
                <w:szCs w:val="20"/>
              </w:rPr>
            </w:pPr>
            <w:r w:rsidRPr="00BD5567">
              <w:rPr>
                <w:b/>
                <w:sz w:val="20"/>
                <w:szCs w:val="20"/>
                <w:lang w:val="en-US"/>
              </w:rPr>
              <w:t>II</w:t>
            </w:r>
          </w:p>
        </w:tc>
        <w:tc>
          <w:tcPr>
            <w:tcW w:w="4678" w:type="dxa"/>
            <w:vAlign w:val="center"/>
          </w:tcPr>
          <w:p w:rsidR="00BD5567" w:rsidRPr="00BD5567" w:rsidRDefault="00BD5567" w:rsidP="00BD5567">
            <w:pPr>
              <w:pStyle w:val="aa"/>
              <w:tabs>
                <w:tab w:val="left" w:pos="2268"/>
              </w:tabs>
              <w:jc w:val="left"/>
              <w:rPr>
                <w:bCs/>
                <w:sz w:val="20"/>
                <w:szCs w:val="20"/>
              </w:rPr>
            </w:pPr>
            <w:r w:rsidRPr="00BD5567">
              <w:rPr>
                <w:bCs/>
                <w:sz w:val="20"/>
                <w:szCs w:val="20"/>
              </w:rPr>
              <w:t>Земли населенных пунктов</w:t>
            </w:r>
          </w:p>
        </w:tc>
        <w:tc>
          <w:tcPr>
            <w:tcW w:w="992" w:type="dxa"/>
            <w:vAlign w:val="center"/>
          </w:tcPr>
          <w:p w:rsidR="00BD5567" w:rsidRPr="00BD5567" w:rsidRDefault="00BD5567" w:rsidP="00BD5567">
            <w:pPr>
              <w:pStyle w:val="aa"/>
              <w:tabs>
                <w:tab w:val="left" w:pos="2268"/>
              </w:tabs>
              <w:rPr>
                <w:bCs/>
                <w:sz w:val="20"/>
                <w:szCs w:val="20"/>
              </w:rPr>
            </w:pPr>
            <w:r w:rsidRPr="00BD5567">
              <w:rPr>
                <w:bCs/>
                <w:sz w:val="20"/>
                <w:szCs w:val="20"/>
              </w:rPr>
              <w:t>га</w:t>
            </w:r>
          </w:p>
        </w:tc>
        <w:tc>
          <w:tcPr>
            <w:tcW w:w="1701" w:type="dxa"/>
            <w:vAlign w:val="center"/>
          </w:tcPr>
          <w:p w:rsidR="00BD5567" w:rsidRPr="00D349D5" w:rsidRDefault="00D349D5" w:rsidP="00D349D5">
            <w:pPr>
              <w:pStyle w:val="Default"/>
              <w:jc w:val="center"/>
              <w:rPr>
                <w:color w:val="000000" w:themeColor="text1"/>
                <w:sz w:val="20"/>
                <w:szCs w:val="20"/>
              </w:rPr>
            </w:pPr>
            <w:r>
              <w:rPr>
                <w:color w:val="000000" w:themeColor="text1"/>
                <w:sz w:val="20"/>
                <w:szCs w:val="20"/>
              </w:rPr>
              <w:t>1166,5</w:t>
            </w:r>
          </w:p>
        </w:tc>
        <w:tc>
          <w:tcPr>
            <w:tcW w:w="1701" w:type="dxa"/>
            <w:vAlign w:val="center"/>
          </w:tcPr>
          <w:p w:rsidR="00BD5567" w:rsidRPr="00BD5567" w:rsidRDefault="00BD5567" w:rsidP="00BD5567">
            <w:pPr>
              <w:pStyle w:val="Default"/>
              <w:jc w:val="center"/>
              <w:rPr>
                <w:bCs/>
                <w:iCs/>
                <w:color w:val="000000" w:themeColor="text1"/>
                <w:sz w:val="20"/>
                <w:szCs w:val="20"/>
              </w:rPr>
            </w:pPr>
            <w:r w:rsidRPr="00BD5567">
              <w:rPr>
                <w:bCs/>
                <w:iCs/>
                <w:color w:val="000000" w:themeColor="text1"/>
                <w:sz w:val="20"/>
                <w:szCs w:val="20"/>
              </w:rPr>
              <w:t>1182,9</w:t>
            </w:r>
          </w:p>
        </w:tc>
        <w:tc>
          <w:tcPr>
            <w:tcW w:w="2410" w:type="dxa"/>
            <w:vAlign w:val="center"/>
          </w:tcPr>
          <w:p w:rsidR="00BD5567" w:rsidRPr="00BD5567" w:rsidRDefault="00BD5567" w:rsidP="00BD5567">
            <w:pPr>
              <w:pStyle w:val="Default"/>
              <w:jc w:val="center"/>
              <w:rPr>
                <w:bCs/>
                <w:color w:val="000000" w:themeColor="text1"/>
                <w:sz w:val="20"/>
                <w:szCs w:val="20"/>
              </w:rPr>
            </w:pPr>
            <w:r w:rsidRPr="00BD5567">
              <w:rPr>
                <w:bCs/>
                <w:color w:val="000000" w:themeColor="text1"/>
                <w:sz w:val="20"/>
                <w:szCs w:val="20"/>
              </w:rPr>
              <w:t>1194,12</w:t>
            </w:r>
          </w:p>
        </w:tc>
        <w:tc>
          <w:tcPr>
            <w:tcW w:w="1984" w:type="dxa"/>
            <w:vAlign w:val="center"/>
          </w:tcPr>
          <w:p w:rsidR="00BD5567" w:rsidRPr="00BD5567" w:rsidRDefault="00BD5567" w:rsidP="00BD5567">
            <w:pPr>
              <w:pStyle w:val="Default"/>
              <w:spacing w:line="276" w:lineRule="auto"/>
              <w:jc w:val="center"/>
              <w:rPr>
                <w:b/>
                <w:bCs/>
                <w:color w:val="000000" w:themeColor="text1"/>
                <w:sz w:val="20"/>
                <w:szCs w:val="20"/>
                <w:vertAlign w:val="superscript"/>
              </w:rPr>
            </w:pPr>
            <w:r w:rsidRPr="00BD5567">
              <w:rPr>
                <w:b/>
                <w:bCs/>
                <w:color w:val="000000" w:themeColor="text1"/>
                <w:sz w:val="20"/>
                <w:szCs w:val="20"/>
              </w:rPr>
              <w:t>1193,03</w:t>
            </w:r>
            <w:r w:rsidRPr="00BD5567">
              <w:rPr>
                <w:b/>
                <w:bCs/>
                <w:color w:val="000000" w:themeColor="text1"/>
                <w:sz w:val="20"/>
                <w:szCs w:val="20"/>
                <w:vertAlign w:val="superscript"/>
              </w:rPr>
              <w:t>1</w:t>
            </w:r>
          </w:p>
        </w:tc>
      </w:tr>
      <w:tr w:rsidR="00BD5567" w:rsidRPr="00BD5567" w:rsidTr="00D349D5">
        <w:trPr>
          <w:cantSplit/>
          <w:trHeight w:val="99"/>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color w:val="000000"/>
                <w:sz w:val="20"/>
                <w:szCs w:val="20"/>
              </w:rPr>
            </w:pPr>
            <w:r w:rsidRPr="00BD5567">
              <w:rPr>
                <w:rFonts w:ascii="Times New Roman" w:hAnsi="Times New Roman" w:cs="Times New Roman"/>
                <w:sz w:val="20"/>
                <w:szCs w:val="20"/>
              </w:rPr>
              <w:t>- сл. Красюковская</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614,42</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614,42</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614,42</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pStyle w:val="ConsPlusNonformat"/>
              <w:widowControl/>
              <w:contextualSpacing/>
              <w:rPr>
                <w:rFonts w:ascii="Times New Roman" w:hAnsi="Times New Roman"/>
                <w:snapToGrid/>
                <w:color w:val="000000"/>
              </w:rPr>
            </w:pPr>
            <w:r w:rsidRPr="00BD5567">
              <w:rPr>
                <w:rFonts w:ascii="Times New Roman" w:hAnsi="Times New Roman"/>
              </w:rPr>
              <w:t>- х. Яново-Грушевский</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172,49</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172,49</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172,49</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pStyle w:val="ConsPlusNonformat"/>
              <w:widowControl/>
              <w:contextualSpacing/>
              <w:rPr>
                <w:rFonts w:ascii="Times New Roman" w:hAnsi="Times New Roman"/>
                <w:bCs/>
                <w:snapToGrid/>
                <w:color w:val="000000"/>
              </w:rPr>
            </w:pPr>
            <w:r w:rsidRPr="00BD5567">
              <w:rPr>
                <w:rFonts w:ascii="Times New Roman" w:hAnsi="Times New Roman"/>
              </w:rPr>
              <w:t>- п. Новоперсиановка</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243,08</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270,70</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vertAlign w:val="superscript"/>
              </w:rPr>
            </w:pPr>
            <w:r w:rsidRPr="00BD5567">
              <w:rPr>
                <w:bCs/>
                <w:color w:val="000000" w:themeColor="text1"/>
                <w:sz w:val="20"/>
                <w:szCs w:val="20"/>
              </w:rPr>
              <w:t>269,61</w:t>
            </w:r>
            <w:r w:rsidRPr="00BD5567">
              <w:rPr>
                <w:bCs/>
                <w:color w:val="000000" w:themeColor="text1"/>
                <w:sz w:val="20"/>
                <w:szCs w:val="20"/>
                <w:vertAlign w:val="superscript"/>
              </w:rPr>
              <w:t>1</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Сусол</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61,65</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61,65</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61,65</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Аюта</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45,05</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45,05</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45,05</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Миллеров</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21,65</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21,65</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21,65</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Красный</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8,16</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8,16</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8,16</w:t>
            </w:r>
          </w:p>
        </w:tc>
      </w:tr>
      <w:tr w:rsidR="002A15AD" w:rsidRPr="00BD5567" w:rsidTr="00826D63">
        <w:trPr>
          <w:cantSplit/>
          <w:jc w:val="center"/>
        </w:trPr>
        <w:tc>
          <w:tcPr>
            <w:tcW w:w="709" w:type="dxa"/>
          </w:tcPr>
          <w:p w:rsidR="002A15AD" w:rsidRPr="00BD5567" w:rsidRDefault="002A15AD" w:rsidP="00D349D5">
            <w:pPr>
              <w:pStyle w:val="aa"/>
              <w:tabs>
                <w:tab w:val="left" w:pos="2268"/>
              </w:tabs>
              <w:contextualSpacing/>
              <w:rPr>
                <w:b/>
                <w:sz w:val="20"/>
                <w:szCs w:val="20"/>
              </w:rPr>
            </w:pPr>
            <w:r w:rsidRPr="00BD5567">
              <w:rPr>
                <w:b/>
                <w:bCs/>
                <w:sz w:val="20"/>
                <w:szCs w:val="20"/>
              </w:rPr>
              <w:t>III</w:t>
            </w:r>
          </w:p>
        </w:tc>
        <w:tc>
          <w:tcPr>
            <w:tcW w:w="4678" w:type="dxa"/>
          </w:tcPr>
          <w:p w:rsidR="002A15AD" w:rsidRPr="00BD5567" w:rsidRDefault="002A15AD" w:rsidP="00354E0B">
            <w:pPr>
              <w:pStyle w:val="aa"/>
              <w:tabs>
                <w:tab w:val="left" w:pos="2268"/>
              </w:tabs>
              <w:contextualSpacing/>
              <w:jc w:val="left"/>
              <w:rPr>
                <w:bCs/>
                <w:sz w:val="20"/>
                <w:szCs w:val="20"/>
              </w:rPr>
            </w:pPr>
            <w:r w:rsidRPr="00BD5567">
              <w:rPr>
                <w:bCs/>
                <w:sz w:val="20"/>
                <w:szCs w:val="20"/>
              </w:rPr>
              <w:t>Земли промышленности энергетики, транспорта, связи, радиовещания, телевидения, информатики, космического обеспечения, обороны, безопасности и иного специального назначения</w:t>
            </w:r>
          </w:p>
        </w:tc>
        <w:tc>
          <w:tcPr>
            <w:tcW w:w="992" w:type="dxa"/>
          </w:tcPr>
          <w:p w:rsidR="002A15AD" w:rsidRPr="00BD5567" w:rsidRDefault="002A15AD" w:rsidP="00D349D5">
            <w:pPr>
              <w:pStyle w:val="aa"/>
              <w:tabs>
                <w:tab w:val="left" w:pos="2268"/>
              </w:tabs>
              <w:contextualSpacing/>
              <w:rPr>
                <w:bCs/>
                <w:sz w:val="20"/>
                <w:szCs w:val="20"/>
              </w:rPr>
            </w:pPr>
            <w:r w:rsidRPr="00BD5567">
              <w:rPr>
                <w:bCs/>
                <w:sz w:val="20"/>
                <w:szCs w:val="20"/>
              </w:rPr>
              <w:t>га</w:t>
            </w:r>
          </w:p>
        </w:tc>
        <w:tc>
          <w:tcPr>
            <w:tcW w:w="1701" w:type="dxa"/>
          </w:tcPr>
          <w:p w:rsidR="002A15AD" w:rsidRPr="00BD5567" w:rsidRDefault="002A15AD" w:rsidP="00D349D5">
            <w:pPr>
              <w:pStyle w:val="Default"/>
              <w:contextualSpacing/>
              <w:jc w:val="center"/>
              <w:rPr>
                <w:color w:val="000000" w:themeColor="text1"/>
                <w:sz w:val="20"/>
                <w:szCs w:val="20"/>
              </w:rPr>
            </w:pPr>
            <w:r w:rsidRPr="00BD5567">
              <w:rPr>
                <w:bCs/>
                <w:iCs/>
                <w:color w:val="000000" w:themeColor="text1"/>
                <w:sz w:val="20"/>
                <w:szCs w:val="20"/>
              </w:rPr>
              <w:t>419, 83</w:t>
            </w:r>
          </w:p>
          <w:p w:rsidR="002A15AD" w:rsidRPr="00BD5567" w:rsidRDefault="002A15AD" w:rsidP="00D349D5">
            <w:pPr>
              <w:pStyle w:val="Default"/>
              <w:contextualSpacing/>
              <w:jc w:val="center"/>
              <w:rPr>
                <w:bCs/>
                <w:iCs/>
                <w:color w:val="000000" w:themeColor="text1"/>
                <w:sz w:val="20"/>
                <w:szCs w:val="20"/>
              </w:rPr>
            </w:pPr>
          </w:p>
        </w:tc>
        <w:tc>
          <w:tcPr>
            <w:tcW w:w="1701" w:type="dxa"/>
          </w:tcPr>
          <w:p w:rsidR="002A15AD" w:rsidRPr="00BD5567" w:rsidRDefault="002A15AD" w:rsidP="00D349D5">
            <w:pPr>
              <w:pStyle w:val="Default"/>
              <w:contextualSpacing/>
              <w:jc w:val="center"/>
              <w:rPr>
                <w:bCs/>
                <w:iCs/>
                <w:color w:val="000000" w:themeColor="text1"/>
                <w:sz w:val="20"/>
                <w:szCs w:val="20"/>
              </w:rPr>
            </w:pPr>
            <w:r w:rsidRPr="00BD5567">
              <w:rPr>
                <w:bCs/>
                <w:iCs/>
                <w:color w:val="000000" w:themeColor="text1"/>
                <w:sz w:val="20"/>
                <w:szCs w:val="20"/>
              </w:rPr>
              <w:t>716,5</w:t>
            </w:r>
          </w:p>
        </w:tc>
        <w:tc>
          <w:tcPr>
            <w:tcW w:w="2410" w:type="dxa"/>
          </w:tcPr>
          <w:p w:rsidR="002A15AD" w:rsidRPr="00BD5567" w:rsidRDefault="002A15AD" w:rsidP="00D349D5">
            <w:pPr>
              <w:pStyle w:val="Default"/>
              <w:contextualSpacing/>
              <w:jc w:val="center"/>
              <w:rPr>
                <w:bCs/>
                <w:color w:val="000000" w:themeColor="text1"/>
                <w:sz w:val="20"/>
                <w:szCs w:val="20"/>
              </w:rPr>
            </w:pPr>
            <w:r w:rsidRPr="00BD5567">
              <w:rPr>
                <w:bCs/>
                <w:color w:val="000000" w:themeColor="text1"/>
                <w:sz w:val="20"/>
                <w:szCs w:val="20"/>
              </w:rPr>
              <w:t>429,72</w:t>
            </w:r>
          </w:p>
          <w:p w:rsidR="002A15AD" w:rsidRPr="00BD5567" w:rsidRDefault="002A15AD" w:rsidP="00D349D5">
            <w:pPr>
              <w:pStyle w:val="Default"/>
              <w:contextualSpacing/>
              <w:jc w:val="center"/>
              <w:rPr>
                <w:bCs/>
                <w:color w:val="000000" w:themeColor="text1"/>
                <w:sz w:val="20"/>
                <w:szCs w:val="20"/>
              </w:rPr>
            </w:pPr>
          </w:p>
        </w:tc>
        <w:tc>
          <w:tcPr>
            <w:tcW w:w="1984" w:type="dxa"/>
          </w:tcPr>
          <w:p w:rsidR="002A15AD" w:rsidRPr="00BD5567" w:rsidRDefault="002A15AD" w:rsidP="00D349D5">
            <w:pPr>
              <w:pStyle w:val="Default"/>
              <w:contextualSpacing/>
              <w:jc w:val="center"/>
              <w:rPr>
                <w:bCs/>
                <w:color w:val="000000" w:themeColor="text1"/>
                <w:sz w:val="20"/>
                <w:szCs w:val="20"/>
              </w:rPr>
            </w:pPr>
          </w:p>
        </w:tc>
      </w:tr>
      <w:tr w:rsidR="00D349D5" w:rsidRPr="00BD5567" w:rsidTr="00D349D5">
        <w:trPr>
          <w:cantSplit/>
          <w:trHeight w:val="271"/>
          <w:jc w:val="center"/>
        </w:trPr>
        <w:tc>
          <w:tcPr>
            <w:tcW w:w="709" w:type="dxa"/>
          </w:tcPr>
          <w:p w:rsidR="00D349D5" w:rsidRPr="00BD5567" w:rsidRDefault="00D349D5" w:rsidP="00D349D5">
            <w:pPr>
              <w:pStyle w:val="aa"/>
              <w:tabs>
                <w:tab w:val="left" w:pos="2268"/>
              </w:tabs>
              <w:contextualSpacing/>
              <w:rPr>
                <w:b/>
                <w:sz w:val="20"/>
                <w:szCs w:val="20"/>
              </w:rPr>
            </w:pPr>
            <w:r w:rsidRPr="00BD5567">
              <w:rPr>
                <w:b/>
                <w:bCs/>
                <w:sz w:val="20"/>
                <w:szCs w:val="20"/>
              </w:rPr>
              <w:t>IV</w:t>
            </w:r>
          </w:p>
        </w:tc>
        <w:tc>
          <w:tcPr>
            <w:tcW w:w="4678" w:type="dxa"/>
          </w:tcPr>
          <w:p w:rsidR="00D349D5" w:rsidRPr="00BD5567" w:rsidRDefault="00D349D5" w:rsidP="00D349D5">
            <w:pPr>
              <w:pStyle w:val="aa"/>
              <w:tabs>
                <w:tab w:val="left" w:pos="2268"/>
              </w:tabs>
              <w:contextualSpacing/>
              <w:jc w:val="left"/>
              <w:rPr>
                <w:bCs/>
                <w:sz w:val="20"/>
                <w:szCs w:val="20"/>
              </w:rPr>
            </w:pPr>
            <w:r w:rsidRPr="00BD5567">
              <w:rPr>
                <w:bCs/>
                <w:sz w:val="20"/>
                <w:szCs w:val="20"/>
              </w:rPr>
              <w:t>Особо охраняемые природные территории</w:t>
            </w:r>
          </w:p>
        </w:tc>
        <w:tc>
          <w:tcPr>
            <w:tcW w:w="992" w:type="dxa"/>
          </w:tcPr>
          <w:p w:rsidR="00D349D5" w:rsidRPr="00BD5567" w:rsidRDefault="00D349D5" w:rsidP="00D349D5">
            <w:pPr>
              <w:pStyle w:val="aa"/>
              <w:tabs>
                <w:tab w:val="left" w:pos="2268"/>
              </w:tabs>
              <w:contextualSpacing/>
              <w:rPr>
                <w:bCs/>
                <w:sz w:val="20"/>
                <w:szCs w:val="20"/>
              </w:rPr>
            </w:pPr>
            <w:r w:rsidRPr="00BD5567">
              <w:rPr>
                <w:bCs/>
                <w:sz w:val="20"/>
                <w:szCs w:val="20"/>
              </w:rPr>
              <w:t>га</w:t>
            </w:r>
          </w:p>
        </w:tc>
        <w:tc>
          <w:tcPr>
            <w:tcW w:w="1701" w:type="dxa"/>
          </w:tcPr>
          <w:p w:rsidR="00D349D5" w:rsidRPr="00BD5567" w:rsidRDefault="00D349D5"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1701" w:type="dxa"/>
          </w:tcPr>
          <w:p w:rsidR="00D349D5" w:rsidRPr="00BD5567" w:rsidRDefault="00D349D5"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D349D5" w:rsidRPr="00BD5567" w:rsidRDefault="00D349D5" w:rsidP="00D349D5">
            <w:pPr>
              <w:pStyle w:val="aa"/>
              <w:tabs>
                <w:tab w:val="left" w:pos="2268"/>
              </w:tabs>
              <w:contextualSpacing/>
              <w:rPr>
                <w:bCs/>
                <w:color w:val="000000" w:themeColor="text1"/>
                <w:sz w:val="20"/>
                <w:szCs w:val="20"/>
              </w:rPr>
            </w:pPr>
            <w:r w:rsidRPr="00BD5567">
              <w:rPr>
                <w:bCs/>
                <w:color w:val="000000" w:themeColor="text1"/>
                <w:sz w:val="20"/>
                <w:szCs w:val="20"/>
              </w:rPr>
              <w:t>-</w:t>
            </w:r>
          </w:p>
        </w:tc>
        <w:tc>
          <w:tcPr>
            <w:tcW w:w="1984" w:type="dxa"/>
          </w:tcPr>
          <w:p w:rsidR="00D349D5" w:rsidRPr="00BD5567" w:rsidRDefault="00D349D5" w:rsidP="00D349D5">
            <w:pPr>
              <w:pStyle w:val="aa"/>
              <w:tabs>
                <w:tab w:val="left" w:pos="2268"/>
              </w:tabs>
              <w:contextualSpacing/>
              <w:rPr>
                <w:bCs/>
                <w:color w:val="000000" w:themeColor="text1"/>
                <w:sz w:val="20"/>
                <w:szCs w:val="20"/>
              </w:rPr>
            </w:pPr>
            <w:r w:rsidRPr="00BD5567">
              <w:rPr>
                <w:bCs/>
                <w:color w:val="000000" w:themeColor="text1"/>
                <w:sz w:val="20"/>
                <w:szCs w:val="20"/>
              </w:rPr>
              <w:t>-</w:t>
            </w:r>
          </w:p>
        </w:tc>
      </w:tr>
      <w:tr w:rsidR="00D349D5" w:rsidRPr="00BD5567" w:rsidTr="00D349D5">
        <w:trPr>
          <w:cantSplit/>
          <w:trHeight w:val="305"/>
          <w:jc w:val="center"/>
        </w:trPr>
        <w:tc>
          <w:tcPr>
            <w:tcW w:w="709" w:type="dxa"/>
          </w:tcPr>
          <w:p w:rsidR="00D349D5" w:rsidRPr="00BD5567" w:rsidRDefault="00D349D5" w:rsidP="00D349D5">
            <w:pPr>
              <w:pStyle w:val="aa"/>
              <w:tabs>
                <w:tab w:val="left" w:pos="2268"/>
              </w:tabs>
              <w:contextualSpacing/>
              <w:rPr>
                <w:b/>
                <w:sz w:val="20"/>
                <w:szCs w:val="20"/>
              </w:rPr>
            </w:pPr>
            <w:r w:rsidRPr="00BD5567">
              <w:rPr>
                <w:b/>
                <w:bCs/>
                <w:sz w:val="20"/>
                <w:szCs w:val="20"/>
              </w:rPr>
              <w:t>V</w:t>
            </w:r>
          </w:p>
        </w:tc>
        <w:tc>
          <w:tcPr>
            <w:tcW w:w="4678" w:type="dxa"/>
          </w:tcPr>
          <w:p w:rsidR="00D349D5" w:rsidRPr="00BD5567" w:rsidRDefault="00D349D5" w:rsidP="00D349D5">
            <w:pPr>
              <w:pStyle w:val="aa"/>
              <w:tabs>
                <w:tab w:val="left" w:pos="2268"/>
              </w:tabs>
              <w:contextualSpacing/>
              <w:jc w:val="left"/>
              <w:rPr>
                <w:bCs/>
                <w:sz w:val="20"/>
                <w:szCs w:val="20"/>
              </w:rPr>
            </w:pPr>
            <w:r w:rsidRPr="00BD5567">
              <w:rPr>
                <w:bCs/>
                <w:sz w:val="20"/>
                <w:szCs w:val="20"/>
              </w:rPr>
              <w:t>Земли лесного фонда</w:t>
            </w:r>
          </w:p>
        </w:tc>
        <w:tc>
          <w:tcPr>
            <w:tcW w:w="992" w:type="dxa"/>
          </w:tcPr>
          <w:p w:rsidR="00D349D5" w:rsidRPr="00BD5567" w:rsidRDefault="00D349D5" w:rsidP="00D349D5">
            <w:pPr>
              <w:pStyle w:val="aa"/>
              <w:tabs>
                <w:tab w:val="left" w:pos="2268"/>
              </w:tabs>
              <w:contextualSpacing/>
              <w:rPr>
                <w:bCs/>
                <w:sz w:val="20"/>
                <w:szCs w:val="20"/>
              </w:rPr>
            </w:pPr>
            <w:r w:rsidRPr="00BD5567">
              <w:rPr>
                <w:bCs/>
                <w:sz w:val="20"/>
                <w:szCs w:val="20"/>
              </w:rPr>
              <w:t>га</w:t>
            </w:r>
          </w:p>
        </w:tc>
        <w:tc>
          <w:tcPr>
            <w:tcW w:w="1701" w:type="dxa"/>
          </w:tcPr>
          <w:p w:rsidR="00D349D5" w:rsidRPr="00BD5567" w:rsidRDefault="00D349D5"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1701" w:type="dxa"/>
          </w:tcPr>
          <w:p w:rsidR="00D349D5" w:rsidRPr="00BD5567" w:rsidRDefault="00D349D5" w:rsidP="00D349D5">
            <w:pPr>
              <w:pStyle w:val="aa"/>
              <w:tabs>
                <w:tab w:val="left" w:pos="2268"/>
              </w:tabs>
              <w:contextualSpacing/>
              <w:rPr>
                <w:rFonts w:eastAsiaTheme="minorHAnsi"/>
                <w:bCs/>
                <w:iCs/>
                <w:color w:val="000000" w:themeColor="text1"/>
                <w:sz w:val="20"/>
                <w:szCs w:val="20"/>
                <w:lang w:eastAsia="en-US"/>
              </w:rPr>
            </w:pPr>
            <w:r w:rsidRPr="00BD5567">
              <w:rPr>
                <w:rFonts w:eastAsiaTheme="minorHAnsi"/>
                <w:bCs/>
                <w:iCs/>
                <w:color w:val="000000" w:themeColor="text1"/>
                <w:sz w:val="20"/>
                <w:szCs w:val="20"/>
                <w:lang w:eastAsia="en-US"/>
              </w:rPr>
              <w:t>-</w:t>
            </w:r>
          </w:p>
        </w:tc>
        <w:tc>
          <w:tcPr>
            <w:tcW w:w="2410" w:type="dxa"/>
          </w:tcPr>
          <w:p w:rsidR="00D349D5" w:rsidRPr="00BD5567" w:rsidRDefault="00D349D5" w:rsidP="00D349D5">
            <w:pPr>
              <w:pStyle w:val="aa"/>
              <w:tabs>
                <w:tab w:val="left" w:pos="2268"/>
              </w:tabs>
              <w:contextualSpacing/>
              <w:rPr>
                <w:b/>
                <w:bCs/>
                <w:color w:val="000000" w:themeColor="text1"/>
                <w:sz w:val="20"/>
                <w:szCs w:val="20"/>
              </w:rPr>
            </w:pPr>
            <w:r w:rsidRPr="00BD5567">
              <w:rPr>
                <w:b/>
                <w:bCs/>
                <w:color w:val="000000" w:themeColor="text1"/>
                <w:sz w:val="20"/>
                <w:szCs w:val="20"/>
              </w:rPr>
              <w:t>-</w:t>
            </w:r>
          </w:p>
        </w:tc>
        <w:tc>
          <w:tcPr>
            <w:tcW w:w="1984" w:type="dxa"/>
          </w:tcPr>
          <w:p w:rsidR="00D349D5" w:rsidRPr="00BD5567" w:rsidRDefault="00D349D5" w:rsidP="00D349D5">
            <w:pPr>
              <w:pStyle w:val="aa"/>
              <w:tabs>
                <w:tab w:val="left" w:pos="2268"/>
              </w:tabs>
              <w:contextualSpacing/>
              <w:rPr>
                <w:b/>
                <w:bCs/>
                <w:color w:val="000000" w:themeColor="text1"/>
                <w:sz w:val="20"/>
                <w:szCs w:val="20"/>
              </w:rPr>
            </w:pPr>
            <w:r w:rsidRPr="00BD5567">
              <w:rPr>
                <w:b/>
                <w:bCs/>
                <w:color w:val="000000" w:themeColor="text1"/>
                <w:sz w:val="20"/>
                <w:szCs w:val="20"/>
              </w:rPr>
              <w:t>-</w:t>
            </w:r>
          </w:p>
        </w:tc>
      </w:tr>
      <w:tr w:rsidR="002A15AD" w:rsidRPr="00BD5567" w:rsidTr="00826D63">
        <w:trPr>
          <w:cantSplit/>
          <w:jc w:val="center"/>
        </w:trPr>
        <w:tc>
          <w:tcPr>
            <w:tcW w:w="709" w:type="dxa"/>
          </w:tcPr>
          <w:p w:rsidR="002A15AD" w:rsidRPr="00BD5567" w:rsidRDefault="002A15AD" w:rsidP="00D349D5">
            <w:pPr>
              <w:pStyle w:val="aa"/>
              <w:tabs>
                <w:tab w:val="left" w:pos="2268"/>
              </w:tabs>
              <w:contextualSpacing/>
              <w:rPr>
                <w:b/>
                <w:sz w:val="20"/>
                <w:szCs w:val="20"/>
              </w:rPr>
            </w:pPr>
            <w:r w:rsidRPr="00BD5567">
              <w:rPr>
                <w:b/>
                <w:bCs/>
                <w:sz w:val="20"/>
                <w:szCs w:val="20"/>
              </w:rPr>
              <w:t>VI</w:t>
            </w:r>
          </w:p>
        </w:tc>
        <w:tc>
          <w:tcPr>
            <w:tcW w:w="4678" w:type="dxa"/>
          </w:tcPr>
          <w:p w:rsidR="002A15AD" w:rsidRPr="00BD5567" w:rsidRDefault="002A15AD" w:rsidP="00D349D5">
            <w:pPr>
              <w:pStyle w:val="aa"/>
              <w:tabs>
                <w:tab w:val="left" w:pos="2268"/>
              </w:tabs>
              <w:contextualSpacing/>
              <w:jc w:val="left"/>
              <w:rPr>
                <w:bCs/>
                <w:sz w:val="20"/>
                <w:szCs w:val="20"/>
              </w:rPr>
            </w:pPr>
            <w:r w:rsidRPr="00BD5567">
              <w:rPr>
                <w:bCs/>
                <w:sz w:val="20"/>
                <w:szCs w:val="20"/>
              </w:rPr>
              <w:t xml:space="preserve">Земли водного фонда </w:t>
            </w:r>
          </w:p>
        </w:tc>
        <w:tc>
          <w:tcPr>
            <w:tcW w:w="992" w:type="dxa"/>
          </w:tcPr>
          <w:p w:rsidR="002A15AD" w:rsidRPr="00BD5567" w:rsidRDefault="002A15AD" w:rsidP="00D349D5">
            <w:pPr>
              <w:pStyle w:val="aa"/>
              <w:tabs>
                <w:tab w:val="left" w:pos="2268"/>
              </w:tabs>
              <w:contextualSpacing/>
              <w:rPr>
                <w:bCs/>
                <w:sz w:val="20"/>
                <w:szCs w:val="20"/>
              </w:rPr>
            </w:pPr>
            <w:r w:rsidRPr="00BD5567">
              <w:rPr>
                <w:bCs/>
                <w:sz w:val="20"/>
                <w:szCs w:val="20"/>
              </w:rPr>
              <w:t>га</w:t>
            </w:r>
          </w:p>
        </w:tc>
        <w:tc>
          <w:tcPr>
            <w:tcW w:w="1701" w:type="dxa"/>
          </w:tcPr>
          <w:p w:rsidR="002A15AD" w:rsidRPr="00BD5567" w:rsidRDefault="002A15AD" w:rsidP="00D349D5">
            <w:pPr>
              <w:pStyle w:val="Default"/>
              <w:contextualSpacing/>
              <w:jc w:val="center"/>
              <w:rPr>
                <w:bCs/>
                <w:iCs/>
                <w:color w:val="000000" w:themeColor="text1"/>
                <w:sz w:val="20"/>
                <w:szCs w:val="20"/>
              </w:rPr>
            </w:pPr>
            <w:r w:rsidRPr="00BD5567">
              <w:rPr>
                <w:color w:val="000000" w:themeColor="text1"/>
                <w:sz w:val="20"/>
                <w:szCs w:val="20"/>
              </w:rPr>
              <w:t>102,0</w:t>
            </w:r>
          </w:p>
        </w:tc>
        <w:tc>
          <w:tcPr>
            <w:tcW w:w="1701" w:type="dxa"/>
          </w:tcPr>
          <w:p w:rsidR="002A15AD" w:rsidRPr="00BD5567" w:rsidRDefault="002A15AD" w:rsidP="00D349D5">
            <w:pPr>
              <w:pStyle w:val="aa"/>
              <w:tabs>
                <w:tab w:val="left" w:pos="2268"/>
              </w:tabs>
              <w:contextualSpacing/>
              <w:rPr>
                <w:rFonts w:eastAsiaTheme="minorHAnsi"/>
                <w:bCs/>
                <w:iCs/>
                <w:color w:val="000000" w:themeColor="text1"/>
                <w:sz w:val="20"/>
                <w:szCs w:val="20"/>
                <w:lang w:eastAsia="en-US"/>
              </w:rPr>
            </w:pPr>
            <w:r w:rsidRPr="00BD5567">
              <w:rPr>
                <w:color w:val="000000" w:themeColor="text1"/>
                <w:sz w:val="20"/>
                <w:szCs w:val="20"/>
              </w:rPr>
              <w:t>102,0</w:t>
            </w:r>
          </w:p>
        </w:tc>
        <w:tc>
          <w:tcPr>
            <w:tcW w:w="2410" w:type="dxa"/>
          </w:tcPr>
          <w:p w:rsidR="002A15AD" w:rsidRPr="00BD5567" w:rsidRDefault="002A15AD" w:rsidP="00D349D5">
            <w:pPr>
              <w:pStyle w:val="aa"/>
              <w:tabs>
                <w:tab w:val="left" w:pos="2268"/>
              </w:tabs>
              <w:contextualSpacing/>
              <w:rPr>
                <w:b/>
                <w:bCs/>
                <w:color w:val="000000" w:themeColor="text1"/>
                <w:sz w:val="20"/>
                <w:szCs w:val="20"/>
              </w:rPr>
            </w:pPr>
            <w:r w:rsidRPr="00BD5567">
              <w:rPr>
                <w:color w:val="000000" w:themeColor="text1"/>
                <w:sz w:val="20"/>
                <w:szCs w:val="20"/>
              </w:rPr>
              <w:t>102,0</w:t>
            </w:r>
          </w:p>
        </w:tc>
        <w:tc>
          <w:tcPr>
            <w:tcW w:w="1984" w:type="dxa"/>
          </w:tcPr>
          <w:p w:rsidR="002A15AD" w:rsidRPr="00D349D5" w:rsidRDefault="00D349D5" w:rsidP="00D349D5">
            <w:pPr>
              <w:pStyle w:val="aa"/>
              <w:tabs>
                <w:tab w:val="left" w:pos="2268"/>
              </w:tabs>
              <w:contextualSpacing/>
              <w:rPr>
                <w:color w:val="000000" w:themeColor="text1"/>
                <w:sz w:val="20"/>
                <w:szCs w:val="20"/>
                <w:vertAlign w:val="superscript"/>
              </w:rPr>
            </w:pPr>
            <w:r>
              <w:rPr>
                <w:color w:val="000000" w:themeColor="text1"/>
                <w:sz w:val="20"/>
                <w:szCs w:val="20"/>
              </w:rPr>
              <w:t>108,69</w:t>
            </w:r>
            <w:r>
              <w:rPr>
                <w:color w:val="000000" w:themeColor="text1"/>
                <w:sz w:val="20"/>
                <w:szCs w:val="20"/>
                <w:vertAlign w:val="superscript"/>
              </w:rPr>
              <w:t>2</w:t>
            </w:r>
          </w:p>
        </w:tc>
      </w:tr>
    </w:tbl>
    <w:p w:rsidR="002A15AD" w:rsidRDefault="002A15AD" w:rsidP="00D62AA9">
      <w:pPr>
        <w:jc w:val="both"/>
        <w:rPr>
          <w:rFonts w:ascii="Times New Roman" w:hAnsi="Times New Roman" w:cs="Times New Roman"/>
        </w:rPr>
      </w:pPr>
    </w:p>
    <w:p w:rsidR="002A15AD" w:rsidRDefault="002A15AD" w:rsidP="00D62AA9">
      <w:pPr>
        <w:jc w:val="both"/>
        <w:rPr>
          <w:rFonts w:ascii="Times New Roman" w:hAnsi="Times New Roman" w:cs="Times New Roman"/>
        </w:rPr>
        <w:sectPr w:rsidR="002A15AD" w:rsidSect="002A15AD">
          <w:pgSz w:w="16838" w:h="11906" w:orient="landscape"/>
          <w:pgMar w:top="851" w:right="1134" w:bottom="1701" w:left="1134" w:header="709" w:footer="709" w:gutter="0"/>
          <w:cols w:space="708"/>
          <w:docGrid w:linePitch="360"/>
        </w:sectPr>
      </w:pPr>
    </w:p>
    <w:p w:rsidR="002A15AD" w:rsidRDefault="002A15AD" w:rsidP="00D62AA9">
      <w:pPr>
        <w:jc w:val="both"/>
        <w:rPr>
          <w:rFonts w:ascii="Times New Roman" w:hAnsi="Times New Roman" w:cs="Times New Roman"/>
        </w:rPr>
      </w:pPr>
    </w:p>
    <w:p w:rsidR="00826D63" w:rsidRPr="00650476" w:rsidRDefault="00826D63" w:rsidP="00650476">
      <w:pPr>
        <w:spacing w:after="0" w:line="276" w:lineRule="auto"/>
        <w:contextualSpacing/>
        <w:jc w:val="both"/>
        <w:rPr>
          <w:rFonts w:ascii="Times New Roman" w:eastAsia="Times New Roman" w:hAnsi="Times New Roman" w:cs="Times New Roman"/>
          <w:bCs/>
          <w:color w:val="000000" w:themeColor="text1"/>
          <w:sz w:val="24"/>
          <w:szCs w:val="24"/>
          <w:lang w:eastAsia="ar-SA"/>
        </w:rPr>
      </w:pPr>
      <w:r w:rsidRPr="00650476">
        <w:rPr>
          <w:rFonts w:ascii="Times New Roman" w:eastAsia="Times New Roman" w:hAnsi="Times New Roman" w:cs="Times New Roman"/>
          <w:bCs/>
          <w:color w:val="000000" w:themeColor="text1"/>
          <w:sz w:val="24"/>
          <w:szCs w:val="24"/>
          <w:vertAlign w:val="superscript"/>
          <w:lang w:eastAsia="ar-SA"/>
        </w:rPr>
        <w:t>1</w:t>
      </w:r>
      <w:r w:rsidRPr="00650476">
        <w:rPr>
          <w:rFonts w:ascii="Times New Roman" w:hAnsi="Times New Roman" w:cs="Times New Roman"/>
          <w:sz w:val="24"/>
          <w:szCs w:val="24"/>
        </w:rPr>
        <w:t xml:space="preserve">   - </w:t>
      </w:r>
      <w:r w:rsidRPr="00650476">
        <w:rPr>
          <w:rFonts w:ascii="Times New Roman" w:eastAsia="Times New Roman" w:hAnsi="Times New Roman" w:cs="Times New Roman"/>
          <w:bCs/>
          <w:color w:val="000000" w:themeColor="text1"/>
          <w:sz w:val="24"/>
          <w:szCs w:val="24"/>
          <w:lang w:eastAsia="ar-SA"/>
        </w:rPr>
        <w:t xml:space="preserve">Разница площади в </w:t>
      </w:r>
      <w:r w:rsidRPr="00650476">
        <w:rPr>
          <w:rFonts w:ascii="Times New Roman" w:eastAsia="Times New Roman" w:hAnsi="Times New Roman" w:cs="Times New Roman"/>
          <w:b/>
          <w:bCs/>
          <w:color w:val="000000" w:themeColor="text1"/>
          <w:sz w:val="24"/>
          <w:szCs w:val="24"/>
          <w:lang w:eastAsia="ar-SA"/>
        </w:rPr>
        <w:t>1,09 га</w:t>
      </w:r>
      <w:r w:rsidRPr="00650476">
        <w:rPr>
          <w:rFonts w:ascii="Times New Roman" w:eastAsia="Times New Roman" w:hAnsi="Times New Roman" w:cs="Times New Roman"/>
          <w:bCs/>
          <w:color w:val="000000" w:themeColor="text1"/>
          <w:sz w:val="24"/>
          <w:szCs w:val="24"/>
          <w:lang w:eastAsia="ar-SA"/>
        </w:rPr>
        <w:t xml:space="preserve"> обусловлена различием площади населенного пункта п. Новоперсиановка в Генеральном плане Красюковского сельского поселения и границе, сведения о которой содержатся в ЕГРН. В рамках Проекта внесения изменений в Генеральный Красюковского сельского поселения учитываем границу, сведения о которой содержатся в ЕГРН.</w:t>
      </w:r>
    </w:p>
    <w:p w:rsidR="00D349D5" w:rsidRPr="00650476" w:rsidRDefault="00D349D5" w:rsidP="00650476">
      <w:pPr>
        <w:spacing w:after="0" w:line="276" w:lineRule="auto"/>
        <w:contextualSpacing/>
        <w:jc w:val="both"/>
        <w:rPr>
          <w:rFonts w:ascii="Times New Roman" w:eastAsia="Times New Roman" w:hAnsi="Times New Roman" w:cs="Times New Roman"/>
          <w:bCs/>
          <w:color w:val="000000" w:themeColor="text1"/>
          <w:sz w:val="24"/>
          <w:szCs w:val="24"/>
          <w:lang w:eastAsia="ar-SA"/>
        </w:rPr>
      </w:pPr>
      <w:r w:rsidRPr="00650476">
        <w:rPr>
          <w:rFonts w:ascii="Times New Roman" w:eastAsia="Times New Roman" w:hAnsi="Times New Roman" w:cs="Times New Roman"/>
          <w:bCs/>
          <w:color w:val="000000" w:themeColor="text1"/>
          <w:sz w:val="24"/>
          <w:szCs w:val="24"/>
          <w:vertAlign w:val="superscript"/>
          <w:lang w:eastAsia="ar-SA"/>
        </w:rPr>
        <w:t>2</w:t>
      </w:r>
      <w:r w:rsidRPr="00650476">
        <w:rPr>
          <w:rFonts w:ascii="Times New Roman" w:eastAsia="Times New Roman" w:hAnsi="Times New Roman" w:cs="Times New Roman"/>
          <w:bCs/>
          <w:color w:val="000000" w:themeColor="text1"/>
          <w:sz w:val="24"/>
          <w:szCs w:val="24"/>
          <w:lang w:eastAsia="ar-SA"/>
        </w:rPr>
        <w:t xml:space="preserve"> – Площадь земель водного фонда определена по внутренним границам береговых линий, сведения о которых содержатся в ЕГРН.</w:t>
      </w:r>
    </w:p>
    <w:p w:rsidR="00650476" w:rsidRPr="00650476" w:rsidRDefault="00650476" w:rsidP="00650476">
      <w:pPr>
        <w:spacing w:after="0" w:line="276" w:lineRule="auto"/>
        <w:contextualSpacing/>
        <w:jc w:val="both"/>
        <w:rPr>
          <w:rFonts w:ascii="Times New Roman" w:hAnsi="Times New Roman" w:cs="Times New Roman"/>
          <w:bCs/>
          <w:sz w:val="24"/>
          <w:szCs w:val="24"/>
        </w:rPr>
      </w:pPr>
      <w:r w:rsidRPr="00650476">
        <w:rPr>
          <w:rFonts w:ascii="Times New Roman" w:eastAsia="Times New Roman" w:hAnsi="Times New Roman" w:cs="Times New Roman"/>
          <w:bCs/>
          <w:color w:val="000000" w:themeColor="text1"/>
          <w:sz w:val="24"/>
          <w:szCs w:val="24"/>
          <w:vertAlign w:val="superscript"/>
          <w:lang w:eastAsia="ar-SA"/>
        </w:rPr>
        <w:t>3</w:t>
      </w:r>
      <w:r w:rsidRPr="00650476">
        <w:rPr>
          <w:rFonts w:ascii="Times New Roman" w:eastAsia="Times New Roman" w:hAnsi="Times New Roman" w:cs="Times New Roman"/>
          <w:bCs/>
          <w:color w:val="000000" w:themeColor="text1"/>
          <w:sz w:val="24"/>
          <w:szCs w:val="24"/>
          <w:lang w:eastAsia="ar-SA"/>
        </w:rPr>
        <w:t xml:space="preserve"> – Сведения о землях промышленности </w:t>
      </w:r>
      <w:r w:rsidRPr="00650476">
        <w:rPr>
          <w:rFonts w:ascii="Times New Roman" w:hAnsi="Times New Roman" w:cs="Times New Roman"/>
          <w:bCs/>
          <w:sz w:val="24"/>
          <w:szCs w:val="24"/>
        </w:rPr>
        <w:t>энергетики, транспорта, связи, радиовещания, телевидения, информатики, космического обеспечения, обороны, безопасности и иного специального назначения и землях сельскохозяйственного назначения указаны с учетом следующих показателей:</w:t>
      </w:r>
    </w:p>
    <w:p w:rsidR="00650476" w:rsidRPr="00B252E0" w:rsidRDefault="00354E0B" w:rsidP="00354E0B">
      <w:pPr>
        <w:pStyle w:val="a8"/>
        <w:numPr>
          <w:ilvl w:val="0"/>
          <w:numId w:val="33"/>
        </w:numPr>
        <w:jc w:val="both"/>
        <w:rPr>
          <w:rFonts w:ascii="Times New Roman" w:eastAsia="Times New Roman" w:hAnsi="Times New Roman" w:cs="Times New Roman"/>
          <w:bCs/>
          <w:color w:val="000000" w:themeColor="text1"/>
          <w:sz w:val="24"/>
          <w:szCs w:val="24"/>
          <w:lang w:eastAsia="ar-SA"/>
        </w:rPr>
      </w:pPr>
      <w:r w:rsidRPr="00354E0B">
        <w:rPr>
          <w:rFonts w:ascii="Times New Roman" w:eastAsia="Times New Roman" w:hAnsi="Times New Roman" w:cs="Times New Roman"/>
          <w:bCs/>
          <w:color w:val="000000" w:themeColor="text1"/>
          <w:sz w:val="24"/>
          <w:szCs w:val="24"/>
          <w:lang w:eastAsia="ar-SA"/>
        </w:rPr>
        <w:t xml:space="preserve">Согласно таблице </w:t>
      </w:r>
      <w:r w:rsidRPr="00354E0B">
        <w:rPr>
          <w:rFonts w:ascii="Times New Roman" w:eastAsia="Times New Roman" w:hAnsi="Times New Roman" w:cs="Times New Roman"/>
          <w:bCs/>
          <w:color w:val="000000" w:themeColor="text1"/>
          <w:sz w:val="24"/>
          <w:szCs w:val="24"/>
          <w:lang w:val="en-US" w:eastAsia="ar-SA"/>
        </w:rPr>
        <w:t>X</w:t>
      </w:r>
      <w:r w:rsidR="00571B1F">
        <w:rPr>
          <w:rFonts w:ascii="Times New Roman" w:eastAsia="Times New Roman" w:hAnsi="Times New Roman" w:cs="Times New Roman"/>
          <w:bCs/>
          <w:color w:val="000000" w:themeColor="text1"/>
          <w:sz w:val="24"/>
          <w:szCs w:val="24"/>
          <w:lang w:val="en-US" w:eastAsia="ar-SA"/>
        </w:rPr>
        <w:t>III</w:t>
      </w:r>
      <w:r w:rsidRPr="00354E0B">
        <w:rPr>
          <w:rFonts w:ascii="Times New Roman" w:eastAsia="Times New Roman" w:hAnsi="Times New Roman" w:cs="Times New Roman"/>
          <w:bCs/>
          <w:color w:val="000000" w:themeColor="text1"/>
          <w:sz w:val="24"/>
          <w:szCs w:val="24"/>
          <w:lang w:eastAsia="ar-SA"/>
        </w:rPr>
        <w:t xml:space="preserve"> «</w:t>
      </w:r>
      <w:r w:rsidRPr="00354E0B">
        <w:rPr>
          <w:rFonts w:ascii="Times New Roman" w:hAnsi="Times New Roman" w:cs="Times New Roman"/>
          <w:sz w:val="24"/>
          <w:szCs w:val="24"/>
        </w:rPr>
        <w:t>Реестр земельных участков, отнесенных к функциональным зонам с учетом существующей категории согласно сведениям ГКН» в рамках настоящего Проекта учтены земельные участки, имеющие категорию земель «</w:t>
      </w:r>
      <w:r w:rsidRPr="00354E0B">
        <w:rPr>
          <w:rFonts w:ascii="Times New Roman" w:hAnsi="Times New Roman" w:cs="Times New Roman"/>
          <w:color w:val="252625"/>
          <w:sz w:val="24"/>
          <w:szCs w:val="24"/>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354E0B">
        <w:rPr>
          <w:rFonts w:ascii="Times New Roman" w:eastAsia="Times New Roman" w:hAnsi="Times New Roman" w:cs="Times New Roman"/>
          <w:bCs/>
          <w:color w:val="000000" w:themeColor="text1"/>
          <w:sz w:val="24"/>
          <w:szCs w:val="24"/>
          <w:lang w:eastAsia="ar-SA"/>
        </w:rPr>
        <w:t xml:space="preserve">, </w:t>
      </w:r>
      <w:r w:rsidRPr="00354E0B">
        <w:rPr>
          <w:rFonts w:ascii="Times New Roman" w:hAnsi="Times New Roman" w:cs="Times New Roman"/>
          <w:sz w:val="24"/>
          <w:szCs w:val="24"/>
        </w:rPr>
        <w:t>но не учтенные ранее в Проекте Генерального плана</w:t>
      </w:r>
      <w:r w:rsidR="00264941">
        <w:rPr>
          <w:rFonts w:ascii="Times New Roman" w:hAnsi="Times New Roman" w:cs="Times New Roman"/>
          <w:sz w:val="24"/>
          <w:szCs w:val="24"/>
        </w:rPr>
        <w:t xml:space="preserve"> Красюковского сельского поселения,</w:t>
      </w:r>
      <w:r w:rsidR="00C357A8">
        <w:rPr>
          <w:rFonts w:ascii="Times New Roman" w:hAnsi="Times New Roman" w:cs="Times New Roman"/>
          <w:sz w:val="24"/>
          <w:szCs w:val="24"/>
        </w:rPr>
        <w:t xml:space="preserve"> утвержденном Решением Собрания депутатов К</w:t>
      </w:r>
      <w:r w:rsidR="00AC2FFE">
        <w:rPr>
          <w:rFonts w:ascii="Times New Roman" w:hAnsi="Times New Roman" w:cs="Times New Roman"/>
          <w:sz w:val="24"/>
          <w:szCs w:val="24"/>
        </w:rPr>
        <w:t>расюковского с</w:t>
      </w:r>
      <w:r w:rsidR="00C357A8">
        <w:rPr>
          <w:rFonts w:ascii="Times New Roman" w:hAnsi="Times New Roman" w:cs="Times New Roman"/>
          <w:sz w:val="24"/>
          <w:szCs w:val="24"/>
        </w:rPr>
        <w:t>ельского поселения №103 от 03.02.2025 г.</w:t>
      </w:r>
      <w:r w:rsidRPr="00354E0B">
        <w:rPr>
          <w:rFonts w:ascii="Times New Roman" w:hAnsi="Times New Roman" w:cs="Times New Roman"/>
          <w:sz w:val="24"/>
          <w:szCs w:val="24"/>
        </w:rPr>
        <w:t xml:space="preserve"> общей площадью 54,22 га. Полный перечень земельных участков указан в п. </w:t>
      </w:r>
      <w:r w:rsidRPr="00354E0B">
        <w:rPr>
          <w:rFonts w:ascii="Times New Roman" w:eastAsia="Times New Roman" w:hAnsi="Times New Roman" w:cs="Times New Roman"/>
          <w:bCs/>
          <w:color w:val="000000" w:themeColor="text1"/>
          <w:sz w:val="24"/>
          <w:szCs w:val="24"/>
          <w:lang w:val="en-US" w:eastAsia="ar-SA"/>
        </w:rPr>
        <w:t>X</w:t>
      </w:r>
      <w:r w:rsidR="00571B1F">
        <w:rPr>
          <w:rFonts w:ascii="Times New Roman" w:eastAsia="Times New Roman" w:hAnsi="Times New Roman" w:cs="Times New Roman"/>
          <w:bCs/>
          <w:color w:val="000000" w:themeColor="text1"/>
          <w:sz w:val="24"/>
          <w:szCs w:val="24"/>
          <w:lang w:val="en-US" w:eastAsia="ar-SA"/>
        </w:rPr>
        <w:t>III</w:t>
      </w:r>
      <w:r w:rsidRPr="00354E0B">
        <w:rPr>
          <w:rFonts w:ascii="Times New Roman" w:eastAsia="Times New Roman" w:hAnsi="Times New Roman" w:cs="Times New Roman"/>
          <w:bCs/>
          <w:color w:val="000000" w:themeColor="text1"/>
          <w:sz w:val="24"/>
          <w:szCs w:val="24"/>
          <w:lang w:eastAsia="ar-SA"/>
        </w:rPr>
        <w:t>.</w:t>
      </w:r>
      <w:r w:rsidR="00571B1F" w:rsidRPr="00571B1F">
        <w:rPr>
          <w:rFonts w:ascii="Times New Roman" w:eastAsia="Times New Roman" w:hAnsi="Times New Roman" w:cs="Times New Roman"/>
          <w:bCs/>
          <w:color w:val="000000" w:themeColor="text1"/>
          <w:sz w:val="24"/>
          <w:szCs w:val="24"/>
          <w:lang w:eastAsia="ar-SA"/>
        </w:rPr>
        <w:t xml:space="preserve"> </w:t>
      </w:r>
      <w:r w:rsidRPr="00354E0B">
        <w:rPr>
          <w:rFonts w:ascii="Times New Roman" w:hAnsi="Times New Roman" w:cs="Times New Roman"/>
          <w:sz w:val="24"/>
          <w:szCs w:val="24"/>
        </w:rPr>
        <w:t>Реестр земельных участков, отнесенных к функциональным зонам с учетом существующей категории согласно сведениям ГКН.</w:t>
      </w:r>
    </w:p>
    <w:p w:rsidR="00571B1F" w:rsidRPr="00AC2FFE" w:rsidRDefault="007E028F" w:rsidP="00AC2FFE">
      <w:pPr>
        <w:pStyle w:val="a8"/>
        <w:numPr>
          <w:ilvl w:val="0"/>
          <w:numId w:val="33"/>
        </w:numPr>
        <w:spacing w:after="0" w:line="276" w:lineRule="auto"/>
        <w:ind w:left="714" w:hanging="357"/>
        <w:jc w:val="both"/>
        <w:rPr>
          <w:rFonts w:ascii="Times New Roman" w:eastAsia="Times New Roman" w:hAnsi="Times New Roman" w:cs="Times New Roman"/>
          <w:bCs/>
          <w:color w:val="000000" w:themeColor="text1"/>
          <w:sz w:val="24"/>
          <w:szCs w:val="24"/>
          <w:lang w:eastAsia="ar-SA"/>
        </w:rPr>
      </w:pPr>
      <w:r w:rsidRPr="00AC2FFE">
        <w:rPr>
          <w:rFonts w:ascii="Times New Roman" w:eastAsia="Times New Roman" w:hAnsi="Times New Roman" w:cs="Times New Roman"/>
          <w:bCs/>
          <w:color w:val="000000" w:themeColor="text1"/>
          <w:sz w:val="24"/>
          <w:szCs w:val="24"/>
          <w:lang w:eastAsia="ar-SA"/>
        </w:rPr>
        <w:t xml:space="preserve">Согласно </w:t>
      </w:r>
      <w:r w:rsidR="00AC2FFE">
        <w:rPr>
          <w:rFonts w:ascii="Times New Roman" w:eastAsia="Times New Roman" w:hAnsi="Times New Roman" w:cs="Times New Roman"/>
          <w:bCs/>
          <w:color w:val="000000" w:themeColor="text1"/>
          <w:sz w:val="24"/>
          <w:szCs w:val="24"/>
          <w:lang w:eastAsia="ar-SA"/>
        </w:rPr>
        <w:t xml:space="preserve">п. </w:t>
      </w:r>
      <w:r w:rsidR="00571B1F" w:rsidRPr="00AC2FFE">
        <w:rPr>
          <w:rFonts w:ascii="Times New Roman" w:hAnsi="Times New Roman" w:cs="Times New Roman"/>
          <w:sz w:val="24"/>
          <w:szCs w:val="24"/>
          <w:lang w:val="en-US"/>
        </w:rPr>
        <w:t>XII</w:t>
      </w:r>
      <w:r w:rsidR="00571B1F" w:rsidRPr="00AC2FFE">
        <w:rPr>
          <w:rFonts w:ascii="Times New Roman" w:hAnsi="Times New Roman" w:cs="Times New Roman"/>
          <w:sz w:val="24"/>
          <w:szCs w:val="24"/>
        </w:rPr>
        <w:t xml:space="preserve">. Реестр земельных участков, содержащие сведения об отнесении к функциональным зонам с последующим изменением категории </w:t>
      </w:r>
      <w:r w:rsidR="00AC2FFE">
        <w:rPr>
          <w:rFonts w:ascii="Times New Roman" w:hAnsi="Times New Roman" w:cs="Times New Roman"/>
          <w:sz w:val="24"/>
          <w:szCs w:val="24"/>
        </w:rPr>
        <w:t xml:space="preserve">(согласно технического задания) </w:t>
      </w:r>
      <w:r w:rsidR="00AC2FFE" w:rsidRPr="00354E0B">
        <w:rPr>
          <w:rFonts w:ascii="Times New Roman" w:hAnsi="Times New Roman" w:cs="Times New Roman"/>
          <w:sz w:val="24"/>
          <w:szCs w:val="24"/>
        </w:rPr>
        <w:t>учтены земельные участки,</w:t>
      </w:r>
      <w:r w:rsidR="00AC2FFE">
        <w:rPr>
          <w:rFonts w:ascii="Times New Roman" w:hAnsi="Times New Roman" w:cs="Times New Roman"/>
          <w:sz w:val="24"/>
          <w:szCs w:val="24"/>
        </w:rPr>
        <w:t xml:space="preserve"> планируемые к дальнейшему изменению категории на </w:t>
      </w:r>
      <w:r w:rsidR="00AC2FFE" w:rsidRPr="00354E0B">
        <w:rPr>
          <w:rFonts w:ascii="Times New Roman" w:hAnsi="Times New Roman" w:cs="Times New Roman"/>
          <w:sz w:val="24"/>
          <w:szCs w:val="24"/>
        </w:rPr>
        <w:t>«</w:t>
      </w:r>
      <w:r w:rsidR="00AC2FFE" w:rsidRPr="00354E0B">
        <w:rPr>
          <w:rFonts w:ascii="Times New Roman" w:hAnsi="Times New Roman" w:cs="Times New Roman"/>
          <w:color w:val="252625"/>
          <w:sz w:val="24"/>
          <w:szCs w:val="24"/>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AC2FFE">
        <w:rPr>
          <w:rFonts w:ascii="Times New Roman" w:hAnsi="Times New Roman" w:cs="Times New Roman"/>
          <w:color w:val="252625"/>
          <w:sz w:val="24"/>
          <w:szCs w:val="24"/>
          <w:shd w:val="clear" w:color="auto" w:fill="FFFFFF"/>
        </w:rPr>
        <w:t xml:space="preserve"> для размещения на данных земельных участках объектов производственного и коммунально-складского назначения, объектов транспортной инфраструктуры общей площадью 280,24 га.</w:t>
      </w:r>
    </w:p>
    <w:p w:rsidR="00994EAD" w:rsidRDefault="00994EAD" w:rsidP="00D62AA9">
      <w:pPr>
        <w:spacing w:after="0" w:line="240" w:lineRule="auto"/>
        <w:rPr>
          <w:rFonts w:ascii="Times New Roman" w:hAnsi="Times New Roman" w:cs="Times New Roman"/>
          <w:bCs/>
          <w:color w:val="000000"/>
        </w:rPr>
      </w:pPr>
    </w:p>
    <w:p w:rsidR="00A759DD" w:rsidRDefault="009E5D80" w:rsidP="007E028F">
      <w:pPr>
        <w:pStyle w:val="1"/>
        <w:spacing w:before="0" w:line="276" w:lineRule="auto"/>
        <w:contextualSpacing/>
        <w:jc w:val="both"/>
        <w:rPr>
          <w:color w:val="000000" w:themeColor="text1"/>
        </w:rPr>
      </w:pPr>
      <w:bookmarkStart w:id="16" w:name="_Toc231193547"/>
      <w:r w:rsidRPr="007E028F">
        <w:rPr>
          <w:color w:val="000000" w:themeColor="text1"/>
          <w:lang w:val="en-US"/>
        </w:rPr>
        <w:lastRenderedPageBreak/>
        <w:t>IX</w:t>
      </w:r>
      <w:r w:rsidR="00A759DD" w:rsidRPr="007E028F">
        <w:rPr>
          <w:color w:val="000000" w:themeColor="text1"/>
        </w:rPr>
        <w:t xml:space="preserve">. УТВЕРЖДЕННЫЕ ДОКУМЕНТАМИ ТЕРРИТОРИАЛЬНОГО ПЛАНИРОВАНИЯ РОССИЙСКОЙ ФЕДЕРАЦИИ, СХЕМАМИ ТЕРРИТОРИАЛЬНОГО ПЛАНИРОВАНИЯ </w:t>
      </w:r>
      <w:r w:rsidR="00420C03" w:rsidRPr="007E028F">
        <w:rPr>
          <w:color w:val="000000" w:themeColor="text1"/>
        </w:rPr>
        <w:t>РОСТОВСКОЙ ОБЛАСТИ</w:t>
      </w:r>
      <w:r w:rsidR="00A759DD" w:rsidRPr="007E028F">
        <w:rPr>
          <w:color w:val="000000" w:themeColor="text1"/>
        </w:rPr>
        <w:t xml:space="preserve"> И ДРУГИХ СУБЪЕКТОВ РОССИЙСКОЙ ФЕДЕРАЦИИ, СХЕМОЙ ТЕРРИТОРИАЛЬНОГО ПЛАНИРОВАНИЯ </w:t>
      </w:r>
      <w:r w:rsidR="00420C03" w:rsidRPr="007E028F">
        <w:rPr>
          <w:color w:val="000000" w:themeColor="text1"/>
        </w:rPr>
        <w:t>РОСТОВСКОЙ ОБЛАСТИ</w:t>
      </w:r>
      <w:r w:rsidR="00A759DD" w:rsidRPr="007E028F">
        <w:rPr>
          <w:color w:val="000000" w:themeColor="text1"/>
        </w:rPr>
        <w:t xml:space="preserve"> СВЕДЕНИЯ О ВИДАХ, НАЗНАЧЕНИИ И НАИМЕНОВАНИЯХ ПЛАНИРУЕМ</w:t>
      </w:r>
      <w:r w:rsidR="00420C03" w:rsidRPr="007E028F">
        <w:rPr>
          <w:color w:val="000000" w:themeColor="text1"/>
        </w:rPr>
        <w:t>ЫХ ДЛЯ РАЗМЕЩЕНИЯ НА ТЕРРИТОРИИ</w:t>
      </w:r>
      <w:r w:rsidR="00A759DD" w:rsidRPr="007E028F">
        <w:rPr>
          <w:color w:val="000000" w:themeColor="text1"/>
        </w:rPr>
        <w:t xml:space="preserve"> ПОСЕЛЕНИЯ, ОБЪЕКТОВ ФЕДЕРАЛЬНОГО ЗНАЧЕНИЯ, ОБЪЕКТОВ </w:t>
      </w:r>
      <w:r w:rsidR="00420C03" w:rsidRPr="007E028F">
        <w:rPr>
          <w:color w:val="000000" w:themeColor="text1"/>
        </w:rPr>
        <w:t xml:space="preserve">РЕГИОНАЛЬНОГО </w:t>
      </w:r>
      <w:r w:rsidR="00A759DD" w:rsidRPr="007E028F">
        <w:rPr>
          <w:color w:val="000000" w:themeColor="text1"/>
        </w:rPr>
        <w:t>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6"/>
    </w:p>
    <w:p w:rsidR="007E028F" w:rsidRPr="007E028F" w:rsidRDefault="007E028F" w:rsidP="007E028F">
      <w:pPr>
        <w:rPr>
          <w:lang w:eastAsia="ru-RU"/>
        </w:rPr>
      </w:pPr>
    </w:p>
    <w:p w:rsidR="00CD7596" w:rsidRPr="007E028F" w:rsidRDefault="00CD7596"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В соответствии со статьей 45 Градостроительного кодекса РФ, постановлениями Правительства РФ от 26 июля 2017 г. № 884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решений об утверждении документации по планировке территории для размещения объектов федерального значения и иных объектов</w:t>
      </w:r>
      <w:r w:rsidR="00D46CC0" w:rsidRPr="007E028F">
        <w:rPr>
          <w:rFonts w:ascii="Times New Roman" w:eastAsia="Times New Roman" w:hAnsi="Times New Roman" w:cs="Times New Roman"/>
          <w:sz w:val="28"/>
          <w:szCs w:val="28"/>
          <w:lang w:eastAsia="ru-RU"/>
        </w:rPr>
        <w:t xml:space="preserve"> капитального строительства, размещение которых планируется на территориях 2 и более субъектов РФ, от 01.10.20220 г. № 1591 «Об утверждении Правил внесения изменений в документацию по планировке территории, указанную в части 18 статьи 45 Градостроительного кодекса РФ, отмены такой документации или ее отдельных частей, признания и о внесении изменений в Правила подготовки док</w:t>
      </w:r>
      <w:r w:rsidR="00AC2FFE">
        <w:rPr>
          <w:rFonts w:ascii="Times New Roman" w:eastAsia="Times New Roman" w:hAnsi="Times New Roman" w:cs="Times New Roman"/>
          <w:sz w:val="28"/>
          <w:szCs w:val="28"/>
          <w:lang w:eastAsia="ru-RU"/>
        </w:rPr>
        <w:t>ументации по планировке террито</w:t>
      </w:r>
      <w:r w:rsidR="00D46CC0" w:rsidRPr="007E028F">
        <w:rPr>
          <w:rFonts w:ascii="Times New Roman" w:eastAsia="Times New Roman" w:hAnsi="Times New Roman" w:cs="Times New Roman"/>
          <w:sz w:val="28"/>
          <w:szCs w:val="28"/>
          <w:lang w:eastAsia="ru-RU"/>
        </w:rPr>
        <w:t xml:space="preserve">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РФ», </w:t>
      </w:r>
      <w:r w:rsidR="00D46CC0" w:rsidRPr="007E028F">
        <w:rPr>
          <w:rFonts w:ascii="Times New Roman" w:eastAsia="Times New Roman" w:hAnsi="Times New Roman" w:cs="Times New Roman"/>
          <w:sz w:val="28"/>
          <w:szCs w:val="28"/>
          <w:lang w:eastAsia="ru-RU"/>
        </w:rPr>
        <w:lastRenderedPageBreak/>
        <w:t>от 02.04.2022 г № 575 «Об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 приказом Министерства транспорта РФ от 25 декабря 2020 г. № 573 «Об утверждении Порядка подготовки</w:t>
      </w:r>
      <w:r w:rsidR="00D76F59" w:rsidRPr="007E028F">
        <w:rPr>
          <w:rFonts w:ascii="Times New Roman" w:eastAsia="Times New Roman" w:hAnsi="Times New Roman" w:cs="Times New Roman"/>
          <w:sz w:val="28"/>
          <w:szCs w:val="28"/>
          <w:lang w:eastAsia="ru-RU"/>
        </w:rPr>
        <w:t xml:space="preserve"> документации</w:t>
      </w:r>
      <w:r w:rsidR="00E11EC6" w:rsidRPr="007E028F">
        <w:rPr>
          <w:rFonts w:ascii="Times New Roman" w:eastAsia="Times New Roman" w:hAnsi="Times New Roman" w:cs="Times New Roman"/>
          <w:sz w:val="28"/>
          <w:szCs w:val="28"/>
          <w:lang w:eastAsia="ru-RU"/>
        </w:rPr>
        <w:t xml:space="preserve"> по планировке территории, предназначенной для размещения автомобильных дорог общего пользования федерального значения» на основании обращения Государственной компании «Российские автомобильные дороги» от 28.11.2022 г. № 32232-18 (вх. № 100916 от 29.11.2022 г), Распоряжением Министерства транспорта РФ ФДА (РОСАВТОДОР) от 14.12.2022 г. № 4156-р внесли изменения в документацию по </w:t>
      </w:r>
      <w:r w:rsidR="00AC2FFE">
        <w:rPr>
          <w:rFonts w:ascii="Times New Roman" w:eastAsia="Times New Roman" w:hAnsi="Times New Roman" w:cs="Times New Roman"/>
          <w:sz w:val="28"/>
          <w:szCs w:val="28"/>
          <w:lang w:eastAsia="ru-RU"/>
        </w:rPr>
        <w:t>планировке территории объекта «</w:t>
      </w:r>
      <w:r w:rsidR="00E11EC6" w:rsidRPr="007E028F">
        <w:rPr>
          <w:rFonts w:ascii="Times New Roman" w:eastAsia="Times New Roman" w:hAnsi="Times New Roman" w:cs="Times New Roman"/>
          <w:sz w:val="28"/>
          <w:szCs w:val="28"/>
          <w:lang w:eastAsia="ru-RU"/>
        </w:rPr>
        <w:t>Строительство с последующей эксплуатацией на платной основе автомобильной дороги М-4 «Дон»-от Москвы через Воронеж, Ростов-на-Дону, Краснодар до Новороссийска на участках км 777-км 933, км 933-</w:t>
      </w:r>
      <w:r w:rsidR="00624675" w:rsidRPr="007E028F">
        <w:rPr>
          <w:rFonts w:ascii="Times New Roman" w:eastAsia="Times New Roman" w:hAnsi="Times New Roman" w:cs="Times New Roman"/>
          <w:sz w:val="28"/>
          <w:szCs w:val="28"/>
          <w:lang w:eastAsia="ru-RU"/>
        </w:rPr>
        <w:t>км 1024, км 1091-км 1119,5, Ростовская область</w:t>
      </w:r>
      <w:r w:rsidR="001F79C6" w:rsidRPr="007E028F">
        <w:rPr>
          <w:rFonts w:ascii="Times New Roman" w:eastAsia="Times New Roman" w:hAnsi="Times New Roman" w:cs="Times New Roman"/>
          <w:sz w:val="28"/>
          <w:szCs w:val="28"/>
          <w:lang w:eastAsia="ru-RU"/>
        </w:rPr>
        <w:t xml:space="preserve">. </w:t>
      </w:r>
      <w:r w:rsidR="001F79C6" w:rsidRPr="007E028F">
        <w:rPr>
          <w:rFonts w:ascii="Times New Roman" w:eastAsia="Times New Roman" w:hAnsi="Times New Roman" w:cs="Times New Roman"/>
          <w:sz w:val="28"/>
          <w:szCs w:val="28"/>
          <w:lang w:val="en-US" w:eastAsia="ru-RU"/>
        </w:rPr>
        <w:t>II</w:t>
      </w:r>
      <w:r w:rsidR="001F79C6" w:rsidRPr="007E028F">
        <w:rPr>
          <w:rFonts w:ascii="Times New Roman" w:eastAsia="Times New Roman" w:hAnsi="Times New Roman" w:cs="Times New Roman"/>
          <w:sz w:val="28"/>
          <w:szCs w:val="28"/>
          <w:lang w:eastAsia="ru-RU"/>
        </w:rPr>
        <w:t>- этап. Реконструкция с последующей эксплуатацией на платной основе автомобильной дороги М-4 «Дон»</w:t>
      </w:r>
      <w:r w:rsidR="00AC2FFE">
        <w:rPr>
          <w:rFonts w:ascii="Times New Roman" w:eastAsia="Times New Roman" w:hAnsi="Times New Roman" w:cs="Times New Roman"/>
          <w:sz w:val="28"/>
          <w:szCs w:val="28"/>
          <w:lang w:eastAsia="ru-RU"/>
        </w:rPr>
        <w:t xml:space="preserve"> </w:t>
      </w:r>
      <w:r w:rsidR="001F79C6" w:rsidRPr="007E028F">
        <w:rPr>
          <w:rFonts w:ascii="Times New Roman" w:eastAsia="Times New Roman" w:hAnsi="Times New Roman" w:cs="Times New Roman"/>
          <w:sz w:val="28"/>
          <w:szCs w:val="28"/>
          <w:lang w:eastAsia="ru-RU"/>
        </w:rPr>
        <w:t>- от Москвы через Воронеж, Ростов-на-Дону, Краснодар до Новороссийска на участке км 933-км 1024, Ростовская область» утвержденную распоряжением Федерального дорожного агентства от 16 декабря 2015 г. № 2441-р.</w:t>
      </w:r>
    </w:p>
    <w:p w:rsidR="00A759DD" w:rsidRPr="007E028F" w:rsidRDefault="00D9393F"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По</w:t>
      </w:r>
      <w:r w:rsidR="00A759DD" w:rsidRPr="007E028F">
        <w:rPr>
          <w:rFonts w:ascii="Times New Roman" w:eastAsia="Times New Roman" w:hAnsi="Times New Roman" w:cs="Times New Roman"/>
          <w:sz w:val="28"/>
          <w:szCs w:val="28"/>
          <w:lang w:eastAsia="ru-RU"/>
        </w:rPr>
        <w:t xml:space="preserve"> территории Крас</w:t>
      </w:r>
      <w:r w:rsidR="00420C03" w:rsidRPr="007E028F">
        <w:rPr>
          <w:rFonts w:ascii="Times New Roman" w:eastAsia="Times New Roman" w:hAnsi="Times New Roman" w:cs="Times New Roman"/>
          <w:sz w:val="28"/>
          <w:szCs w:val="28"/>
          <w:lang w:eastAsia="ru-RU"/>
        </w:rPr>
        <w:t>юковского</w:t>
      </w:r>
      <w:r w:rsidR="00A759DD" w:rsidRPr="007E028F">
        <w:rPr>
          <w:rFonts w:ascii="Times New Roman" w:eastAsia="Times New Roman" w:hAnsi="Times New Roman" w:cs="Times New Roman"/>
          <w:sz w:val="28"/>
          <w:szCs w:val="28"/>
          <w:lang w:eastAsia="ru-RU"/>
        </w:rPr>
        <w:t xml:space="preserve"> сельского поселения </w:t>
      </w:r>
      <w:r w:rsidRPr="007E028F">
        <w:rPr>
          <w:rFonts w:ascii="Times New Roman" w:eastAsia="Times New Roman" w:hAnsi="Times New Roman" w:cs="Times New Roman"/>
          <w:sz w:val="28"/>
          <w:szCs w:val="28"/>
          <w:lang w:eastAsia="ru-RU"/>
        </w:rPr>
        <w:t xml:space="preserve">проходит участок реконструированной </w:t>
      </w:r>
      <w:r w:rsidR="001C26E2" w:rsidRPr="007E028F">
        <w:rPr>
          <w:rFonts w:ascii="Times New Roman" w:eastAsia="Times New Roman" w:hAnsi="Times New Roman" w:cs="Times New Roman"/>
          <w:sz w:val="28"/>
          <w:szCs w:val="28"/>
          <w:lang w:eastAsia="ru-RU"/>
        </w:rPr>
        <w:t>автомобильн</w:t>
      </w:r>
      <w:r w:rsidRPr="007E028F">
        <w:rPr>
          <w:rFonts w:ascii="Times New Roman" w:eastAsia="Times New Roman" w:hAnsi="Times New Roman" w:cs="Times New Roman"/>
          <w:sz w:val="28"/>
          <w:szCs w:val="28"/>
          <w:lang w:eastAsia="ru-RU"/>
        </w:rPr>
        <w:t>ой</w:t>
      </w:r>
      <w:r w:rsidR="001C26E2" w:rsidRPr="007E028F">
        <w:rPr>
          <w:rFonts w:ascii="Times New Roman" w:eastAsia="Times New Roman" w:hAnsi="Times New Roman" w:cs="Times New Roman"/>
          <w:sz w:val="28"/>
          <w:szCs w:val="28"/>
          <w:lang w:eastAsia="ru-RU"/>
        </w:rPr>
        <w:t xml:space="preserve"> дорог</w:t>
      </w:r>
      <w:r w:rsidRPr="007E028F">
        <w:rPr>
          <w:rFonts w:ascii="Times New Roman" w:eastAsia="Times New Roman" w:hAnsi="Times New Roman" w:cs="Times New Roman"/>
          <w:sz w:val="28"/>
          <w:szCs w:val="28"/>
          <w:lang w:eastAsia="ru-RU"/>
        </w:rPr>
        <w:t>и федерального значения</w:t>
      </w:r>
      <w:r w:rsidR="001C26E2" w:rsidRPr="007E028F">
        <w:rPr>
          <w:rFonts w:ascii="Times New Roman" w:eastAsia="Times New Roman" w:hAnsi="Times New Roman" w:cs="Times New Roman"/>
          <w:sz w:val="28"/>
          <w:szCs w:val="28"/>
          <w:lang w:eastAsia="ru-RU"/>
        </w:rPr>
        <w:t xml:space="preserve"> М-4 «Дон»</w:t>
      </w:r>
      <w:r w:rsidR="00AC2FFE">
        <w:rPr>
          <w:rFonts w:ascii="Times New Roman" w:eastAsia="Times New Roman" w:hAnsi="Times New Roman" w:cs="Times New Roman"/>
          <w:sz w:val="28"/>
          <w:szCs w:val="28"/>
          <w:lang w:eastAsia="ru-RU"/>
        </w:rPr>
        <w:t xml:space="preserve"> </w:t>
      </w:r>
      <w:r w:rsidR="001C26E2" w:rsidRPr="007E028F">
        <w:rPr>
          <w:rFonts w:ascii="Times New Roman" w:eastAsia="Times New Roman" w:hAnsi="Times New Roman" w:cs="Times New Roman"/>
          <w:sz w:val="28"/>
          <w:szCs w:val="28"/>
          <w:lang w:eastAsia="ru-RU"/>
        </w:rPr>
        <w:t>- от Москвы через Воронеж, Ростов-на-Дону, Краснодар до Новороссийска на участке км 933- км 1024, Ростовская область</w:t>
      </w:r>
      <w:r w:rsidRPr="007E028F">
        <w:rPr>
          <w:rFonts w:ascii="Times New Roman" w:eastAsia="Times New Roman" w:hAnsi="Times New Roman" w:cs="Times New Roman"/>
          <w:sz w:val="28"/>
          <w:szCs w:val="28"/>
          <w:lang w:eastAsia="ru-RU"/>
        </w:rPr>
        <w:t>.</w:t>
      </w:r>
      <w:r w:rsidR="00981353" w:rsidRPr="007E028F">
        <w:rPr>
          <w:rFonts w:ascii="Times New Roman" w:eastAsia="Times New Roman" w:hAnsi="Times New Roman" w:cs="Times New Roman"/>
          <w:sz w:val="28"/>
          <w:szCs w:val="28"/>
          <w:lang w:eastAsia="ru-RU"/>
        </w:rPr>
        <w:t xml:space="preserve"> </w:t>
      </w:r>
    </w:p>
    <w:p w:rsidR="003F35A5" w:rsidRPr="007E028F" w:rsidRDefault="003F35A5"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Транспортной стратегией РФ на период до 2030 г., утвержденной распоряжением Правительства РФ от 22.11.2008 г. № 17</w:t>
      </w:r>
      <w:r w:rsidR="00AC2FFE">
        <w:rPr>
          <w:rFonts w:ascii="Times New Roman" w:eastAsia="Times New Roman" w:hAnsi="Times New Roman" w:cs="Times New Roman"/>
          <w:sz w:val="28"/>
          <w:szCs w:val="28"/>
          <w:lang w:eastAsia="ru-RU"/>
        </w:rPr>
        <w:t>34-р, а так</w:t>
      </w:r>
      <w:r w:rsidRPr="007E028F">
        <w:rPr>
          <w:rFonts w:ascii="Times New Roman" w:eastAsia="Times New Roman" w:hAnsi="Times New Roman" w:cs="Times New Roman"/>
          <w:sz w:val="28"/>
          <w:szCs w:val="28"/>
          <w:lang w:eastAsia="ru-RU"/>
        </w:rPr>
        <w:t>же Стратегией развития железнодорожного транспорта, утвержденной Распоряжением Правительства РФ от 17.06.2008 № 877-р, предусмотрена реализация проекта высокоскоростной железнодорожной магистрали Моск</w:t>
      </w:r>
      <w:r w:rsidR="00B8151F" w:rsidRPr="007E028F">
        <w:rPr>
          <w:rFonts w:ascii="Times New Roman" w:eastAsia="Times New Roman" w:hAnsi="Times New Roman" w:cs="Times New Roman"/>
          <w:sz w:val="28"/>
          <w:szCs w:val="28"/>
          <w:lang w:eastAsia="ru-RU"/>
        </w:rPr>
        <w:t>в</w:t>
      </w:r>
      <w:r w:rsidRPr="007E028F">
        <w:rPr>
          <w:rFonts w:ascii="Times New Roman" w:eastAsia="Times New Roman" w:hAnsi="Times New Roman" w:cs="Times New Roman"/>
          <w:sz w:val="28"/>
          <w:szCs w:val="28"/>
          <w:lang w:eastAsia="ru-RU"/>
        </w:rPr>
        <w:t>а-Ростов-на-Дону-Адлер (ВСМ).</w:t>
      </w:r>
    </w:p>
    <w:p w:rsidR="003F35A5" w:rsidRPr="007E028F" w:rsidRDefault="003F35A5"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Ось трассы внесена в Схему территориального планирования РФ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утвержденную Распоряжением Правительства РФ от 19.03.2013 г. № 384-р.</w:t>
      </w:r>
    </w:p>
    <w:p w:rsidR="003F35A5" w:rsidRPr="007E028F" w:rsidRDefault="003F35A5"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Разработана документация по обоснован</w:t>
      </w:r>
      <w:r w:rsidR="00AC2FFE">
        <w:rPr>
          <w:rFonts w:ascii="Times New Roman" w:eastAsia="Times New Roman" w:hAnsi="Times New Roman" w:cs="Times New Roman"/>
          <w:sz w:val="28"/>
          <w:szCs w:val="28"/>
          <w:lang w:eastAsia="ru-RU"/>
        </w:rPr>
        <w:t>и</w:t>
      </w:r>
      <w:r w:rsidRPr="007E028F">
        <w:rPr>
          <w:rFonts w:ascii="Times New Roman" w:eastAsia="Times New Roman" w:hAnsi="Times New Roman" w:cs="Times New Roman"/>
          <w:sz w:val="28"/>
          <w:szCs w:val="28"/>
          <w:lang w:eastAsia="ru-RU"/>
        </w:rPr>
        <w:t>ю инвестиций в строительство, получившая положительное заключение ФГУ «Главгосэкспертиза России».</w:t>
      </w:r>
    </w:p>
    <w:p w:rsidR="003F35A5" w:rsidRPr="007E028F" w:rsidRDefault="003F35A5" w:rsidP="007E028F">
      <w:pPr>
        <w:spacing w:after="0" w:line="276" w:lineRule="auto"/>
        <w:ind w:firstLine="709"/>
        <w:contextualSpacing/>
        <w:jc w:val="both"/>
        <w:rPr>
          <w:rFonts w:ascii="Times New Roman" w:hAnsi="Times New Roman" w:cs="Times New Roman"/>
          <w:b/>
          <w:sz w:val="28"/>
          <w:szCs w:val="28"/>
        </w:rPr>
      </w:pPr>
      <w:r w:rsidRPr="007E028F">
        <w:rPr>
          <w:rFonts w:ascii="Times New Roman" w:eastAsia="Times New Roman" w:hAnsi="Times New Roman" w:cs="Times New Roman"/>
          <w:sz w:val="28"/>
          <w:szCs w:val="28"/>
          <w:lang w:eastAsia="ru-RU"/>
        </w:rPr>
        <w:lastRenderedPageBreak/>
        <w:t xml:space="preserve">По территории Красюковского сельского поселения проходит участок </w:t>
      </w:r>
      <w:r w:rsidR="00B8151F" w:rsidRPr="007E028F">
        <w:rPr>
          <w:rFonts w:ascii="Times New Roman" w:eastAsia="Times New Roman" w:hAnsi="Times New Roman" w:cs="Times New Roman"/>
          <w:sz w:val="28"/>
          <w:szCs w:val="28"/>
          <w:lang w:eastAsia="ru-RU"/>
        </w:rPr>
        <w:t xml:space="preserve">планируемой ВСМ Москва-Ростов-на-Дону-Адлер согласно координатам </w:t>
      </w:r>
      <w:r w:rsidR="00AC2FFE" w:rsidRPr="007E028F">
        <w:rPr>
          <w:rFonts w:ascii="Times New Roman" w:eastAsia="Times New Roman" w:hAnsi="Times New Roman" w:cs="Times New Roman"/>
          <w:sz w:val="28"/>
          <w:szCs w:val="28"/>
          <w:lang w:eastAsia="ru-RU"/>
        </w:rPr>
        <w:t>оси,</w:t>
      </w:r>
      <w:r w:rsidR="00B8151F" w:rsidRPr="007E028F">
        <w:rPr>
          <w:rFonts w:ascii="Times New Roman" w:eastAsia="Times New Roman" w:hAnsi="Times New Roman" w:cs="Times New Roman"/>
          <w:sz w:val="28"/>
          <w:szCs w:val="28"/>
          <w:lang w:eastAsia="ru-RU"/>
        </w:rPr>
        <w:t xml:space="preserve"> внесенной в Схему территориального планирования РФ.</w:t>
      </w:r>
    </w:p>
    <w:p w:rsidR="00A759DD" w:rsidRPr="00902B4B" w:rsidRDefault="00A759DD" w:rsidP="00A759DD">
      <w:pPr>
        <w:spacing w:after="0" w:line="240" w:lineRule="auto"/>
        <w:ind w:firstLine="709"/>
        <w:jc w:val="both"/>
        <w:rPr>
          <w:rFonts w:ascii="Times New Roman" w:eastAsia="Times New Roman" w:hAnsi="Times New Roman" w:cs="Times New Roman"/>
          <w:sz w:val="24"/>
          <w:szCs w:val="24"/>
          <w:lang w:eastAsia="ru-RU"/>
        </w:rPr>
      </w:pPr>
    </w:p>
    <w:p w:rsidR="00F12D36" w:rsidRDefault="009E5D80" w:rsidP="009E5D80">
      <w:pPr>
        <w:pStyle w:val="1"/>
        <w:spacing w:before="0" w:line="276" w:lineRule="auto"/>
        <w:contextualSpacing/>
        <w:rPr>
          <w:color w:val="000000" w:themeColor="text1"/>
        </w:rPr>
      </w:pPr>
      <w:bookmarkStart w:id="17" w:name="_Toc231193548"/>
      <w:r>
        <w:rPr>
          <w:color w:val="000000" w:themeColor="text1"/>
          <w:sz w:val="24"/>
          <w:szCs w:val="24"/>
          <w:lang w:val="en-US"/>
        </w:rPr>
        <w:lastRenderedPageBreak/>
        <w:t>X</w:t>
      </w:r>
      <w:r w:rsidR="00F12D36" w:rsidRPr="009E5D80">
        <w:rPr>
          <w:color w:val="000000" w:themeColor="text1"/>
        </w:rPr>
        <w:t>. ПЕРЕЧЕНЬ И ХАРАКТЕРИСТИКА ОСНОВНЫХ ФАКТОРОВ РИСКА ВОЗНИКНОВЕНИЯ ЧРЕЗВЫЧАЙНЫХ СИТУАЦИЙ ПРИРОДНОГО И ТЕХНОГЕННОГО ХАРАКТЕРА</w:t>
      </w:r>
      <w:bookmarkEnd w:id="17"/>
    </w:p>
    <w:p w:rsidR="009E5D80" w:rsidRPr="009E5D80" w:rsidRDefault="009E5D80" w:rsidP="009E5D80">
      <w:pPr>
        <w:rPr>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Cs/>
          <w:sz w:val="28"/>
          <w:szCs w:val="28"/>
          <w:lang w:eastAsia="ru-RU"/>
        </w:rPr>
        <w:t>Цель раздела:</w:t>
      </w:r>
      <w:r w:rsidRPr="009E5D80">
        <w:rPr>
          <w:rFonts w:ascii="Times New Roman" w:eastAsia="Times New Roman" w:hAnsi="Times New Roman" w:cs="Times New Roman"/>
          <w:bCs/>
          <w:iCs/>
          <w:sz w:val="28"/>
          <w:szCs w:val="28"/>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Краснокутского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Для достижения цели необходимо решить следующие задачи:</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9E5D80">
        <w:rPr>
          <w:rFonts w:ascii="Times New Roman" w:eastAsia="Times New Roman" w:hAnsi="Times New Roman" w:cs="Times New Roman"/>
          <w:bCs/>
          <w:iCs/>
          <w:sz w:val="28"/>
          <w:szCs w:val="28"/>
          <w:lang w:eastAsia="ru-RU"/>
        </w:rPr>
        <w:t>поселения</w:t>
      </w:r>
      <w:r w:rsidRPr="009E5D80">
        <w:rPr>
          <w:rFonts w:ascii="Times New Roman" w:eastAsia="Times New Roman" w:hAnsi="Times New Roman" w:cs="Times New Roman"/>
          <w:sz w:val="28"/>
          <w:szCs w:val="28"/>
          <w:lang w:eastAsia="ru-RU"/>
        </w:rPr>
        <w:t>;</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определить состояние существующей системы обеспечения пожарной безопасности на проектируемой территории;</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Цели и задачи настоящего раздела определяют его состав и структуру.</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Настоящий раздел разработан в соответствии с требованиями: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Федерального закона от 29.12.2004 №190-ФЗ «Градостроительный кодекс Российской Федерации»;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Федерального закона от 12.02.1998 №28-ФЗ «О гражданской обороне»;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Федерального закона от 21.07.1997 №116-ФЗ «О промышленной безопасности опасных производственных объектов»;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Федерального закона от 22.07.2008 №123-ФЗ «Технический регламент о требованиях пожарной безопасности»;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СП 165.1325800.2014. Свод правил «Инженерно-технические мероприятия по гражданской обороне. Актуализированная редакция СНиП 2.01.51-90»;</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СП 115.13330.2016. Свод правил. Геофизика опасных природных воздействий. Актуализированная редакция СНиП 22-01-95»;</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СП 14.13330.2018. Свод правил. «Строительство в сейсмических районах. Актуализированная редакция СНиП II-7-81*»;</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СП 104.13330.2016. Свод правил. «Инженерная защита территории от затопления и подтопления. Актуализированная редакция СНиП 2.06.15-85»;</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ГОСТ 22.0.03-97/ГОСТ Р 22.0.03-95 «Безопасность в чрезвычайных ситуациях. Природные чрезвычайные ситуации. Термины и определения»;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9E5D80" w:rsidRDefault="009E5D80" w:rsidP="009E5D80">
      <w:pPr>
        <w:spacing w:after="0" w:line="276" w:lineRule="auto"/>
        <w:contextualSpacing/>
        <w:rPr>
          <w:rFonts w:ascii="Times New Roman" w:eastAsia="Times New Roman" w:hAnsi="Times New Roman" w:cs="Times New Roman"/>
          <w:bCs/>
          <w:color w:val="000000" w:themeColor="text1"/>
          <w:kern w:val="36"/>
          <w:sz w:val="28"/>
          <w:szCs w:val="28"/>
          <w:lang w:eastAsia="ru-RU"/>
        </w:rPr>
      </w:pPr>
      <w:bookmarkStart w:id="18" w:name="_Toc405155373"/>
    </w:p>
    <w:p w:rsidR="00F12D36" w:rsidRDefault="009E5D80" w:rsidP="009E5D80">
      <w:pPr>
        <w:pStyle w:val="2"/>
        <w:spacing w:before="0" w:line="276" w:lineRule="auto"/>
        <w:ind w:firstLine="709"/>
        <w:contextualSpacing/>
        <w:rPr>
          <w:rFonts w:ascii="Times New Roman" w:eastAsia="Times New Roman" w:hAnsi="Times New Roman" w:cs="Times New Roman"/>
          <w:bCs w:val="0"/>
          <w:color w:val="000000" w:themeColor="text1"/>
          <w:kern w:val="36"/>
          <w:sz w:val="28"/>
          <w:szCs w:val="28"/>
          <w:lang w:eastAsia="ru-RU"/>
        </w:rPr>
      </w:pPr>
      <w:bookmarkStart w:id="19" w:name="_Toc231193549"/>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.1.  КЛАССИФИКАЦИЯ ЧРЕЗВЫЧАЙНЫХ СИТУАЦИЙ ПРИРОДНОГО И ТЕХНОГЕННОГО ХАРАКТЕРА</w:t>
      </w:r>
      <w:bookmarkEnd w:id="18"/>
      <w:bookmarkEnd w:id="19"/>
    </w:p>
    <w:p w:rsidR="009E5D80" w:rsidRPr="009E5D80" w:rsidRDefault="009E5D80" w:rsidP="009E5D80">
      <w:pPr>
        <w:spacing w:after="0" w:line="276" w:lineRule="auto"/>
        <w:contextualSpacing/>
        <w:rPr>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F12D36" w:rsidRPr="00F27542" w:rsidTr="00F12D36">
        <w:trPr>
          <w:tblHeader/>
        </w:trPr>
        <w:tc>
          <w:tcPr>
            <w:tcW w:w="2235"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Зона чрезвычайной ситуации</w:t>
            </w:r>
            <w:r w:rsidRPr="00F27542">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Количество пострадавших</w:t>
            </w:r>
            <w:r w:rsidRPr="00F27542">
              <w:rPr>
                <w:rFonts w:ascii="Times New Roman" w:eastAsia="Times New Roman" w:hAnsi="Times New Roman" w:cs="Times New Roman"/>
                <w:b/>
                <w:bCs/>
                <w:sz w:val="20"/>
                <w:szCs w:val="20"/>
                <w:vertAlign w:val="superscript"/>
                <w:lang w:eastAsia="ru-RU"/>
              </w:rPr>
              <w:t>1</w:t>
            </w:r>
            <w:r w:rsidRPr="00F27542">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Либо размер материального ущерба</w:t>
            </w:r>
            <w:r w:rsidRPr="00F27542">
              <w:rPr>
                <w:rFonts w:ascii="Times New Roman" w:eastAsia="Times New Roman" w:hAnsi="Times New Roman" w:cs="Times New Roman"/>
                <w:b/>
                <w:bCs/>
                <w:sz w:val="20"/>
                <w:szCs w:val="20"/>
                <w:vertAlign w:val="superscript"/>
                <w:lang w:eastAsia="ru-RU"/>
              </w:rPr>
              <w:t>2</w:t>
            </w:r>
            <w:r w:rsidRPr="00F27542">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Примечание</w:t>
            </w: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Локального </w:t>
            </w:r>
          </w:p>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240 тыс.</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lastRenderedPageBreak/>
              <w:t>Муниципального 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Межмуниципального характера</w:t>
            </w:r>
          </w:p>
        </w:tc>
        <w:tc>
          <w:tcPr>
            <w:tcW w:w="2835" w:type="dxa"/>
            <w:vAlign w:val="center"/>
          </w:tcPr>
          <w:p w:rsidR="00F12D36" w:rsidRPr="00F27542" w:rsidRDefault="00F12D36" w:rsidP="00F12D36">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Регионального </w:t>
            </w:r>
          </w:p>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Федерального </w:t>
            </w:r>
          </w:p>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1,2 млрд.</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bl>
    <w:p w:rsidR="00F12D36" w:rsidRDefault="00F12D36" w:rsidP="00F12D36">
      <w:pPr>
        <w:spacing w:after="0" w:line="276" w:lineRule="auto"/>
        <w:jc w:val="both"/>
        <w:rPr>
          <w:rFonts w:ascii="Times New Roman" w:eastAsia="Times New Roman" w:hAnsi="Times New Roman" w:cs="Times New Roman"/>
          <w:sz w:val="20"/>
          <w:szCs w:val="20"/>
          <w:lang w:eastAsia="ru-RU"/>
        </w:rPr>
      </w:pP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Примечания:</w:t>
      </w: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F66DBF">
        <w:rPr>
          <w:rFonts w:ascii="Times New Roman" w:eastAsia="Times New Roman" w:hAnsi="Times New Roman" w:cs="Times New Roman"/>
          <w:sz w:val="20"/>
          <w:szCs w:val="20"/>
          <w:lang w:eastAsia="ru-RU"/>
        </w:rPr>
        <w:t>Зона ЧС – территория, на которой сложилась чрезвычайная ситуация и нарушены условия жизнедеятельности людей.</w:t>
      </w:r>
    </w:p>
    <w:p w:rsidR="00F12D36" w:rsidRPr="00902B4B" w:rsidRDefault="00F12D36" w:rsidP="00F12D36">
      <w:pPr>
        <w:spacing w:after="0" w:line="240" w:lineRule="auto"/>
        <w:ind w:firstLine="709"/>
        <w:jc w:val="both"/>
        <w:rPr>
          <w:rFonts w:ascii="Times New Roman" w:eastAsia="Times New Roman" w:hAnsi="Times New Roman" w:cs="Times New Roman"/>
          <w:bCs/>
          <w:iCs/>
          <w:sz w:val="24"/>
          <w:szCs w:val="24"/>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нефте- и газопроводов, пожары и взрывы на объектах экономики, аварии на транспорте. 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К основным причинам, способствующим возникновению чрезвычайных ситуаций техногенного характера, относятся: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механическое разрушение оборудования, резервуаров, трубопроводов, скважин;</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отсутствие современных систем управления опасными процессами;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отсутствие дублирующих технических систем, альтернативы замены оборудования, агрегатов на предаварийной стадии;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нарушение сроков и периодичности диагностики, дефектоскопии, обследования и проверки потенциально опасных объектов;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нарушение производственной и технологической дисциплины;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недостаточность квалифицированных кадров.</w:t>
      </w:r>
    </w:p>
    <w:p w:rsidR="00F12D36"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9E5D80" w:rsidRPr="009E5D80" w:rsidRDefault="009E5D80" w:rsidP="009E5D80">
      <w:pPr>
        <w:spacing w:after="0" w:line="276" w:lineRule="auto"/>
        <w:ind w:firstLine="709"/>
        <w:contextualSpacing/>
        <w:jc w:val="both"/>
        <w:rPr>
          <w:rFonts w:ascii="Times New Roman" w:eastAsia="Times New Roman" w:hAnsi="Times New Roman" w:cs="Times New Roman"/>
          <w:bCs/>
          <w:iCs/>
          <w:sz w:val="28"/>
          <w:szCs w:val="28"/>
          <w:lang w:eastAsia="ru-RU"/>
        </w:rPr>
      </w:pPr>
    </w:p>
    <w:p w:rsidR="00F12D36" w:rsidRDefault="009E5D80" w:rsidP="009E5D80">
      <w:pPr>
        <w:pStyle w:val="2"/>
        <w:spacing w:before="0" w:line="276" w:lineRule="auto"/>
        <w:ind w:firstLine="709"/>
        <w:contextualSpacing/>
        <w:jc w:val="both"/>
        <w:rPr>
          <w:rFonts w:ascii="Times New Roman" w:hAnsi="Times New Roman" w:cs="Times New Roman"/>
          <w:color w:val="000000" w:themeColor="text1"/>
          <w:sz w:val="28"/>
          <w:szCs w:val="28"/>
        </w:rPr>
      </w:pPr>
      <w:bookmarkStart w:id="20" w:name="_Toc231193550"/>
      <w:r>
        <w:rPr>
          <w:rFonts w:ascii="Times New Roman" w:hAnsi="Times New Roman" w:cs="Times New Roman"/>
          <w:color w:val="000000" w:themeColor="text1"/>
          <w:sz w:val="28"/>
          <w:szCs w:val="28"/>
        </w:rPr>
        <w:t>10</w:t>
      </w:r>
      <w:r w:rsidR="00F12D36" w:rsidRPr="009E5D80">
        <w:rPr>
          <w:rFonts w:ascii="Times New Roman" w:hAnsi="Times New Roman" w:cs="Times New Roman"/>
          <w:color w:val="000000" w:themeColor="text1"/>
          <w:sz w:val="28"/>
          <w:szCs w:val="28"/>
        </w:rPr>
        <w:t>.2.  ПЕРЕЧЕНЬ ВОЗМОЖНЫХ ИСТОЧНИКОВ ЧС ПРИРОДНОГО ХАРАКТЕРА, КОТОРЫЕ МОГУТ ОКАЗЫВАТЬ ВОЗДЕЙСТВИЕ НА ТЕРРИТОРИЮ ПОСЕЛЕНИЯ</w:t>
      </w:r>
      <w:bookmarkEnd w:id="20"/>
    </w:p>
    <w:p w:rsidR="009E5D80" w:rsidRPr="009E5D80" w:rsidRDefault="009E5D80" w:rsidP="009E5D80">
      <w:pPr>
        <w:spacing w:after="0" w:line="276" w:lineRule="auto"/>
        <w:contextualSpacing/>
      </w:pP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i/>
          <w:iCs/>
          <w:sz w:val="28"/>
          <w:szCs w:val="28"/>
          <w:lang w:eastAsia="ru-RU"/>
        </w:rPr>
      </w:pPr>
      <w:r w:rsidRPr="009E5D80">
        <w:rPr>
          <w:rFonts w:ascii="Times New Roman" w:eastAsia="Times New Roman" w:hAnsi="Times New Roman" w:cs="Times New Roman"/>
          <w:b/>
          <w:bCs/>
          <w:i/>
          <w:iCs/>
          <w:sz w:val="28"/>
          <w:szCs w:val="28"/>
          <w:lang w:eastAsia="ru-RU"/>
        </w:rPr>
        <w:t>Природная чрезвычайная ситуация</w:t>
      </w:r>
      <w:r w:rsidRPr="009E5D80">
        <w:rPr>
          <w:rFonts w:ascii="Times New Roman" w:eastAsia="Times New Roman" w:hAnsi="Times New Roman" w:cs="Times New Roman"/>
          <w:b/>
          <w:i/>
          <w:iCs/>
          <w:sz w:val="28"/>
          <w:szCs w:val="28"/>
          <w:lang w:eastAsia="ru-RU"/>
        </w:rPr>
        <w:t>; природная ЧС</w:t>
      </w:r>
      <w:r w:rsidRPr="009E5D80">
        <w:rPr>
          <w:rFonts w:ascii="Times New Roman" w:eastAsia="Times New Roman" w:hAnsi="Times New Roman" w:cs="Times New Roman"/>
          <w:iCs/>
          <w:sz w:val="28"/>
          <w:szCs w:val="28"/>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Источник природной чрезвычайной ситуации; источник природной ЧС</w:t>
      </w:r>
      <w:r w:rsidRPr="009E5D80">
        <w:rPr>
          <w:rFonts w:ascii="Times New Roman" w:eastAsia="Times New Roman" w:hAnsi="Times New Roman" w:cs="Times New Roman"/>
          <w:sz w:val="28"/>
          <w:szCs w:val="28"/>
          <w:lang w:eastAsia="ru-RU"/>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территории Краснокутского сельского поселения имеют место следующие опасные процессы и явления природного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ОПАСНЫЕ ГЕОЛОГИЧЕСКИЕ ПРОЦЕССЫ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Cs/>
          <w:sz w:val="28"/>
          <w:szCs w:val="28"/>
          <w:lang w:eastAsia="ru-RU"/>
        </w:rPr>
        <w:t xml:space="preserve">Оползни, обвалы. </w:t>
      </w:r>
      <w:r w:rsidRPr="009E5D80">
        <w:rPr>
          <w:rFonts w:ascii="Times New Roman" w:eastAsia="Times New Roman" w:hAnsi="Times New Roman" w:cs="Times New Roman"/>
          <w:bCs/>
          <w:iCs/>
          <w:sz w:val="28"/>
          <w:szCs w:val="28"/>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Тип процесса по степени опасности – незначительно опасный (ЧС локального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Возможные последствия – очень редкие повреждения зданий, сооружений.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Cs/>
          <w:sz w:val="28"/>
          <w:szCs w:val="28"/>
          <w:lang w:eastAsia="ru-RU"/>
        </w:rPr>
        <w:t>Овражная эрозия.</w:t>
      </w:r>
      <w:r w:rsidRPr="009E5D80">
        <w:rPr>
          <w:rFonts w:ascii="Times New Roman" w:eastAsia="Times New Roman" w:hAnsi="Times New Roman" w:cs="Times New Roman"/>
          <w:bCs/>
          <w:iCs/>
          <w:sz w:val="28"/>
          <w:szCs w:val="28"/>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Тип процесса по степени опасности – малоопасный/умеренно опасный (ЧС локального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Возможные последствия – сокращение площадей пашни, изменение контуров полей, разрушение противоэрозионных валов, потери плодородного (гумусного) слоя, угроза разрушений на урбанизированных территориях.</w:t>
      </w:r>
    </w:p>
    <w:p w:rsidR="00F12D36" w:rsidRPr="009E5D80" w:rsidRDefault="00F12D36" w:rsidP="009E5D80">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bCs/>
          <w:iCs/>
          <w:sz w:val="28"/>
          <w:szCs w:val="28"/>
          <w:lang w:eastAsia="ru-RU"/>
        </w:rPr>
        <w:t xml:space="preserve">Просадочность грунтов. </w:t>
      </w:r>
      <w:r w:rsidRPr="009E5D80">
        <w:rPr>
          <w:rFonts w:ascii="Times New Roman" w:eastAsia="Times New Roman" w:hAnsi="Times New Roman" w:cs="Times New Roman"/>
          <w:bCs/>
          <w:iCs/>
          <w:sz w:val="28"/>
          <w:szCs w:val="28"/>
          <w:lang w:eastAsia="ru-RU"/>
        </w:rPr>
        <w:t>Просадочные явлениясвязаны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просадочности. Преобладает первый тип грунтовых условий по просадочности.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iCs/>
          <w:sz w:val="28"/>
          <w:szCs w:val="28"/>
          <w:lang w:eastAsia="ru-RU"/>
        </w:rPr>
      </w:pPr>
      <w:r w:rsidRPr="009E5D80">
        <w:rPr>
          <w:rFonts w:ascii="Times New Roman" w:eastAsia="Times New Roman" w:hAnsi="Times New Roman" w:cs="Times New Roman"/>
          <w:bCs/>
          <w:iCs/>
          <w:sz w:val="28"/>
          <w:szCs w:val="28"/>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ОПАСНЫЕ ГИДРОЛОГИЧЕСКИЕ ПРОЦЕССЫ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В границах поселения протекает р. </w:t>
      </w:r>
      <w:r w:rsidR="00507CB3" w:rsidRPr="009E5D80">
        <w:rPr>
          <w:rFonts w:ascii="Times New Roman" w:eastAsia="Times New Roman" w:hAnsi="Times New Roman" w:cs="Times New Roman"/>
          <w:bCs/>
          <w:iCs/>
          <w:sz w:val="28"/>
          <w:szCs w:val="28"/>
          <w:lang w:eastAsia="ru-RU"/>
        </w:rPr>
        <w:t>Сусол</w:t>
      </w:r>
      <w:r w:rsidRPr="009E5D80">
        <w:rPr>
          <w:rFonts w:ascii="Times New Roman" w:eastAsia="Times New Roman" w:hAnsi="Times New Roman" w:cs="Times New Roman"/>
          <w:bCs/>
          <w:iCs/>
          <w:sz w:val="28"/>
          <w:szCs w:val="28"/>
          <w:lang w:eastAsia="ru-RU"/>
        </w:rPr>
        <w:t xml:space="preserve"> и р. </w:t>
      </w:r>
      <w:r w:rsidR="00507CB3" w:rsidRPr="009E5D80">
        <w:rPr>
          <w:rFonts w:ascii="Times New Roman" w:eastAsia="Times New Roman" w:hAnsi="Times New Roman" w:cs="Times New Roman"/>
          <w:bCs/>
          <w:iCs/>
          <w:sz w:val="28"/>
          <w:szCs w:val="28"/>
          <w:lang w:eastAsia="ru-RU"/>
        </w:rPr>
        <w:t>Аюта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Согласно карте МЧС, размещенной во ФГИС ТП, территория поселения не подвержена опасным гидрологическим процессам, паводковые участки на территории отсутствуют.</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sz w:val="28"/>
          <w:szCs w:val="28"/>
        </w:rPr>
      </w:pPr>
      <w:bookmarkStart w:id="21" w:name="_Toc405155377"/>
      <w:r w:rsidRPr="009E5D80">
        <w:rPr>
          <w:rFonts w:ascii="Times New Roman" w:eastAsia="Times New Roman" w:hAnsi="Times New Roman" w:cs="Times New Roman"/>
          <w:bCs/>
          <w:sz w:val="28"/>
          <w:szCs w:val="28"/>
        </w:rPr>
        <w:t>На территории поселения могут возникать локальные места подтопления (подъема уровня грунтовых вод), образующиеся после сильных ливней из-за отсутствия ливневой канализации, а также в результате утечек из водонесущих коммуникаций.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ОПАСНЫЕ МЕТЕОРОЛОГИЧЕСКИЕ ЯВЛЕНИЯ И ПРОЦЕССЫ</w:t>
      </w:r>
      <w:bookmarkEnd w:id="21"/>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 xml:space="preserve">По климатическому районированию территория поселения относится к подрайону </w:t>
      </w:r>
      <w:r w:rsidRPr="009E5D80">
        <w:rPr>
          <w:rFonts w:ascii="Times New Roman" w:eastAsia="Times New Roman" w:hAnsi="Times New Roman" w:cs="Times New Roman"/>
          <w:bCs/>
          <w:iCs/>
          <w:sz w:val="28"/>
          <w:szCs w:val="28"/>
          <w:lang w:val="en-US" w:eastAsia="ru-RU"/>
        </w:rPr>
        <w:t>III</w:t>
      </w:r>
      <w:r w:rsidRPr="009E5D80">
        <w:rPr>
          <w:rFonts w:ascii="Times New Roman" w:eastAsia="Times New Roman" w:hAnsi="Times New Roman" w:cs="Times New Roman"/>
          <w:bCs/>
          <w:iCs/>
          <w:sz w:val="28"/>
          <w:szCs w:val="28"/>
          <w:lang w:eastAsia="ru-RU"/>
        </w:rPr>
        <w:t>В. Климат засушливый, с умеренно мягкой зимой.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bidi="en-US"/>
        </w:rPr>
      </w:pPr>
      <w:r w:rsidRPr="009E5D80">
        <w:rPr>
          <w:rFonts w:ascii="Times New Roman" w:eastAsia="Times New Roman" w:hAnsi="Times New Roman" w:cs="Times New Roman"/>
          <w:sz w:val="28"/>
          <w:szCs w:val="28"/>
          <w:lang w:eastAsia="ru-RU" w:bidi="en-US"/>
        </w:rPr>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 являются: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А. Общие критерии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1. Число погибших - 2 чел. и более. Число госпитализированных - 4 чел. и более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2. Прямой материальный ущерб: гражданам - 100 МРОТ; организации - 500 МРОТ.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3. Гибель посевов с/х культур или природной растительности единовременно на площади 100 га и более.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Б. Критерии, учитывающие особенности источника ЧС: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сильный ветер, в т.ч. шквал, смерч. Скорость ветра (включая порывы) - 25 м/сек и более; на побережье морей и в горных районах - 35 м/сек. и более;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очень сильный дождь (мокрый снег, дождь со снегом). Количество осадков - 50 мм и более за 12 ч и менее;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сильный ливень (очень сильный ливневый дождь). Количество осадков 30 мм и более за 1 час и менее;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продолжительные сильные дожди. Количество осадков 100 мм и более за период более 12 ч, но менее 48 ч;</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очень сильный снег. Количество осадков не менее 20 мм за период не более 12 ч;</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крупный град. Диаметр градин - 20 мм и более;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сильная метель. Общая или низовая метель при средней скорости ветра 15 м/сек. и более и видимости менее 500 м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сильная пыльная (песчаная) буря;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сильное гололедно-изморозевое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сильный туман. Видимость 50 м и менее;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сильный мороз, заморозки;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сильная жара, засуха.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22" w:name="_Toc405155378"/>
      <w:r w:rsidRPr="009E5D80">
        <w:rPr>
          <w:rFonts w:ascii="Times New Roman" w:eastAsia="Times New Roman" w:hAnsi="Times New Roman" w:cs="Times New Roman"/>
          <w:sz w:val="28"/>
          <w:szCs w:val="28"/>
          <w:lang w:eastAsia="ru-RU"/>
        </w:rPr>
        <w:t>ых культур могут достигать 50%.</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ПРИРОДНЫЕ ПОЖАРЫ</w:t>
      </w:r>
      <w:bookmarkEnd w:id="22"/>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В засушливые периоды на территории поселения возможно возникновение ландшафтных природных пожаров.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Основными причинами возникновения природных пожаров являются: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нарушение правил пожарной безопасности населением;</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весенние и осенние неконтролируемые сельхозпалы (выжигание сухой травы на сенокосах, отгонных пастбищах, а также стерни на полях);</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грозовые разряды;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замыкания на линиях электропередач.</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9E5D80">
        <w:rPr>
          <w:rFonts w:ascii="Times New Roman" w:eastAsia="Times New Roman" w:hAnsi="Times New Roman" w:cs="Times New Roman"/>
          <w:bCs/>
          <w:sz w:val="28"/>
          <w:szCs w:val="28"/>
          <w:lang w:eastAsia="ru-RU"/>
        </w:rPr>
        <w:t>пожароопасным территориям</w:t>
      </w:r>
      <w:r w:rsidRPr="009E5D80">
        <w:rPr>
          <w:rFonts w:ascii="Times New Roman" w:eastAsia="Times New Roman" w:hAnsi="Times New Roman" w:cs="Times New Roman"/>
          <w:sz w:val="28"/>
          <w:szCs w:val="28"/>
          <w:lang w:eastAsia="ru-RU"/>
        </w:rPr>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rsidR="00F12D36" w:rsidRPr="009E5D80" w:rsidRDefault="00F12D36" w:rsidP="009E5D80">
      <w:pPr>
        <w:suppressAutoHyphens/>
        <w:spacing w:after="0" w:line="276" w:lineRule="auto"/>
        <w:ind w:firstLine="709"/>
        <w:contextualSpacing/>
        <w:jc w:val="both"/>
        <w:rPr>
          <w:rFonts w:ascii="Times New Roman" w:eastAsia="Times New Roman" w:hAnsi="Times New Roman" w:cs="Times New Roman"/>
          <w:sz w:val="28"/>
          <w:szCs w:val="28"/>
          <w:lang w:eastAsia="ru-RU"/>
        </w:rPr>
      </w:pPr>
    </w:p>
    <w:p w:rsidR="00F12D36" w:rsidRPr="00673D02" w:rsidRDefault="00F12D36" w:rsidP="00F12D36">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673D02">
        <w:rPr>
          <w:rFonts w:ascii="Times New Roman" w:eastAsia="Times New Roman" w:hAnsi="Times New Roman" w:cs="Times New Roman"/>
          <w:b/>
          <w:sz w:val="24"/>
          <w:szCs w:val="24"/>
          <w:lang w:eastAsia="ru-RU"/>
        </w:rPr>
        <w:t>Характеристика поражающих факторов опасных природных явлений и процессов, которые могут оказы</w:t>
      </w:r>
      <w:r>
        <w:rPr>
          <w:rFonts w:ascii="Times New Roman" w:eastAsia="Times New Roman" w:hAnsi="Times New Roman" w:cs="Times New Roman"/>
          <w:b/>
          <w:sz w:val="24"/>
          <w:szCs w:val="24"/>
          <w:lang w:eastAsia="ru-RU"/>
        </w:rPr>
        <w:t xml:space="preserve">вать воздействие на территорию </w:t>
      </w:r>
      <w:r w:rsidRPr="00673D02">
        <w:rPr>
          <w:rFonts w:ascii="Times New Roman" w:eastAsia="Times New Roman" w:hAnsi="Times New Roman" w:cs="Times New Roman"/>
          <w:b/>
          <w:sz w:val="24"/>
          <w:szCs w:val="24"/>
          <w:lang w:eastAsia="ru-RU"/>
        </w:rPr>
        <w:t xml:space="preserve">поселения, приведена в </w:t>
      </w:r>
      <w:r w:rsidRPr="00673D02">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90"/>
        <w:gridCol w:w="2508"/>
        <w:gridCol w:w="4446"/>
      </w:tblGrid>
      <w:tr w:rsidR="00F12D36" w:rsidRPr="00673D02" w:rsidTr="00F12D36">
        <w:tc>
          <w:tcPr>
            <w:tcW w:w="1318" w:type="pct"/>
            <w:tcBorders>
              <w:top w:val="single" w:sz="6" w:space="0" w:color="auto"/>
              <w:left w:val="single" w:sz="6" w:space="0" w:color="auto"/>
              <w:bottom w:val="single" w:sz="4" w:space="0" w:color="auto"/>
              <w:right w:val="single" w:sz="6" w:space="0" w:color="auto"/>
            </w:tcBorders>
            <w:shd w:val="clear" w:color="auto" w:fill="FFBDBD"/>
          </w:tcPr>
          <w:p w:rsidR="00F12D36" w:rsidRPr="00386DDA"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F12D36" w:rsidRPr="00386DDA"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F12D36" w:rsidRPr="00386DDA"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Характер действия, проявления поражающего фактора источника природной ЧС</w:t>
            </w:r>
          </w:p>
        </w:tc>
      </w:tr>
      <w:tr w:rsidR="00F12D36" w:rsidRPr="00673D02" w:rsidTr="00F12D36">
        <w:tc>
          <w:tcPr>
            <w:tcW w:w="5000" w:type="pct"/>
            <w:gridSpan w:val="3"/>
            <w:tcBorders>
              <w:top w:val="single" w:sz="6" w:space="0" w:color="auto"/>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геологические процессы</w:t>
            </w:r>
          </w:p>
        </w:tc>
      </w:tr>
      <w:tr w:rsidR="00F12D36" w:rsidRPr="00673D02" w:rsidTr="00F12D36">
        <w:tc>
          <w:tcPr>
            <w:tcW w:w="1318" w:type="pct"/>
            <w:tcBorders>
              <w:top w:val="single" w:sz="4" w:space="0" w:color="auto"/>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Оползень</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Динамический</w:t>
            </w:r>
          </w:p>
        </w:tc>
        <w:tc>
          <w:tcPr>
            <w:tcW w:w="2354"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Смещение (движение) пород</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Обвал</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Сотрясение земной поверхности</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Динамическое, механическое давление </w:t>
            </w:r>
          </w:p>
        </w:tc>
      </w:tr>
      <w:tr w:rsidR="00F12D36" w:rsidRPr="00673D02" w:rsidTr="00F12D36">
        <w:tc>
          <w:tcPr>
            <w:tcW w:w="131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смещенных масс, удар</w:t>
            </w:r>
          </w:p>
        </w:tc>
      </w:tr>
      <w:tr w:rsidR="00F12D36" w:rsidRPr="00673D02" w:rsidTr="00F12D36">
        <w:trPr>
          <w:trHeight w:val="567"/>
        </w:trPr>
        <w:tc>
          <w:tcPr>
            <w:tcW w:w="1318" w:type="pct"/>
            <w:tcBorders>
              <w:left w:val="single" w:sz="6"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Деформация земной поверхности</w:t>
            </w:r>
          </w:p>
        </w:tc>
      </w:tr>
      <w:tr w:rsidR="00F12D36" w:rsidRPr="00673D02" w:rsidTr="00F12D36">
        <w:tc>
          <w:tcPr>
            <w:tcW w:w="5000" w:type="pct"/>
            <w:gridSpan w:val="3"/>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Times New Roman" w:hAnsi="Times New Roman" w:cs="Times New Roman"/>
                <w:b/>
                <w:sz w:val="24"/>
                <w:szCs w:val="24"/>
                <w:lang w:eastAsia="ru-RU"/>
              </w:rPr>
              <w:t>Опасные гидрологические явления и процессы</w:t>
            </w:r>
          </w:p>
        </w:tc>
      </w:tr>
      <w:tr w:rsidR="00F12D36" w:rsidRPr="00673D02" w:rsidTr="00F12D36">
        <w:tc>
          <w:tcPr>
            <w:tcW w:w="131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Подтопление </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Гидростатический</w:t>
            </w:r>
          </w:p>
        </w:tc>
        <w:tc>
          <w:tcPr>
            <w:tcW w:w="2354"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Повышение уровня грунтовых вод</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Гидродинамический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Гидродинамическое давление потока грунтовых вод</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Гидрохимический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Загрязнение (засоление) почв, грунтов</w:t>
            </w:r>
          </w:p>
        </w:tc>
      </w:tr>
      <w:tr w:rsidR="00F12D36" w:rsidRPr="00673D02" w:rsidTr="00F12D36">
        <w:tc>
          <w:tcPr>
            <w:tcW w:w="131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Коррозия подземных металлических конструкций</w:t>
            </w:r>
          </w:p>
        </w:tc>
      </w:tr>
      <w:tr w:rsidR="00F12D36" w:rsidRPr="00673D02" w:rsidTr="00F12D36">
        <w:tc>
          <w:tcPr>
            <w:tcW w:w="5000" w:type="pct"/>
            <w:gridSpan w:val="3"/>
            <w:tcBorders>
              <w:left w:val="single" w:sz="6"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метеорологические явления и процессы</w:t>
            </w:r>
          </w:p>
        </w:tc>
      </w:tr>
      <w:tr w:rsidR="00F12D36" w:rsidRPr="00673D02" w:rsidTr="00F12D36">
        <w:tc>
          <w:tcPr>
            <w:tcW w:w="1318" w:type="pct"/>
            <w:tcBorders>
              <w:top w:val="single" w:sz="4" w:space="0" w:color="auto"/>
              <w:left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Сильный ветер,</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Ветровой поток, ветровая нагрузка,</w:t>
            </w:r>
          </w:p>
        </w:tc>
      </w:tr>
      <w:tr w:rsidR="00F12D36" w:rsidRPr="00673D02" w:rsidTr="00F12D36">
        <w:tc>
          <w:tcPr>
            <w:tcW w:w="1318" w:type="pct"/>
            <w:tcBorders>
              <w:left w:val="single" w:sz="4"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lastRenderedPageBreak/>
              <w:t>шквал, ураган</w:t>
            </w: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аэродинамическое давление, вибрация</w:t>
            </w:r>
          </w:p>
        </w:tc>
      </w:tr>
      <w:tr w:rsidR="00F12D36" w:rsidRPr="00673D02" w:rsidTr="00F12D36">
        <w:tc>
          <w:tcPr>
            <w:tcW w:w="1318" w:type="pct"/>
            <w:tcBorders>
              <w:top w:val="single" w:sz="4" w:space="0" w:color="auto"/>
              <w:left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Пыльная буря</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Выдувание и засыпание верхнего покрова почвы, посевов</w:t>
            </w:r>
          </w:p>
        </w:tc>
      </w:tr>
      <w:tr w:rsidR="00F12D36" w:rsidRPr="00673D02" w:rsidTr="00F12D36">
        <w:tc>
          <w:tcPr>
            <w:tcW w:w="1318" w:type="pct"/>
            <w:tcBorders>
              <w:top w:val="single" w:sz="4" w:space="0" w:color="auto"/>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Сильные осадки:</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продолжительный </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Поток (течение) воды</w:t>
            </w: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дождь (ливень)</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Затопление территории</w:t>
            </w: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сильный снегопад </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нагрузка, снежные заносы</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сильная метель</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ветровая нагрузка, снежные заносы</w:t>
            </w: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гололед </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Гололедная нагрузка</w:t>
            </w:r>
          </w:p>
        </w:tc>
      </w:tr>
      <w:tr w:rsidR="00F12D36" w:rsidRPr="00673D02" w:rsidTr="00F12D36">
        <w:tc>
          <w:tcPr>
            <w:tcW w:w="1318" w:type="pct"/>
            <w:tcBorders>
              <w:left w:val="single" w:sz="6"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град</w:t>
            </w: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Динамический </w:t>
            </w: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Ударная нагрузка </w:t>
            </w:r>
          </w:p>
        </w:tc>
      </w:tr>
      <w:tr w:rsidR="00F12D36" w:rsidRPr="00673D02" w:rsidTr="00F12D36">
        <w:tc>
          <w:tcPr>
            <w:tcW w:w="1318" w:type="pct"/>
            <w:tcBorders>
              <w:top w:val="single" w:sz="4" w:space="0" w:color="auto"/>
              <w:left w:val="single" w:sz="4" w:space="0" w:color="auto"/>
              <w:bottom w:val="single" w:sz="4" w:space="0" w:color="auto"/>
              <w:right w:val="single" w:sz="4"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Охлаждение почвы, воздуха</w:t>
            </w:r>
          </w:p>
        </w:tc>
      </w:tr>
      <w:tr w:rsidR="00F12D36" w:rsidRPr="00673D02" w:rsidTr="00F12D36">
        <w:tc>
          <w:tcPr>
            <w:tcW w:w="1318" w:type="pct"/>
            <w:tcBorders>
              <w:top w:val="single" w:sz="4" w:space="0" w:color="auto"/>
              <w:left w:val="single" w:sz="4" w:space="0" w:color="auto"/>
              <w:bottom w:val="single" w:sz="4" w:space="0" w:color="auto"/>
              <w:right w:val="single" w:sz="4"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Нагревание почвы, воздуха</w:t>
            </w:r>
          </w:p>
        </w:tc>
      </w:tr>
      <w:tr w:rsidR="00F12D36" w:rsidRPr="00673D02" w:rsidTr="00F12D36">
        <w:tc>
          <w:tcPr>
            <w:tcW w:w="1318" w:type="pct"/>
            <w:tcBorders>
              <w:top w:val="single" w:sz="4" w:space="0" w:color="auto"/>
              <w:left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Суховей </w:t>
            </w:r>
          </w:p>
        </w:tc>
        <w:tc>
          <w:tcPr>
            <w:tcW w:w="1328" w:type="pct"/>
            <w:tcBorders>
              <w:top w:val="single" w:sz="4" w:space="0" w:color="auto"/>
              <w:left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Аэродинамический</w:t>
            </w:r>
          </w:p>
        </w:tc>
        <w:tc>
          <w:tcPr>
            <w:tcW w:w="2354" w:type="pct"/>
            <w:tcBorders>
              <w:top w:val="single" w:sz="4" w:space="0" w:color="auto"/>
              <w:left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Иссушение почвы</w:t>
            </w:r>
          </w:p>
        </w:tc>
      </w:tr>
      <w:tr w:rsidR="00F12D36" w:rsidRPr="00673D02" w:rsidTr="00F12D36">
        <w:tc>
          <w:tcPr>
            <w:tcW w:w="1318" w:type="pct"/>
            <w:tcBorders>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Тепловой</w:t>
            </w:r>
          </w:p>
        </w:tc>
        <w:tc>
          <w:tcPr>
            <w:tcW w:w="2354" w:type="pct"/>
            <w:tcBorders>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p>
        </w:tc>
      </w:tr>
      <w:tr w:rsidR="00F12D36" w:rsidRPr="00673D02" w:rsidTr="00F12D36">
        <w:tc>
          <w:tcPr>
            <w:tcW w:w="1318" w:type="pct"/>
            <w:tcBorders>
              <w:top w:val="single" w:sz="4" w:space="0" w:color="auto"/>
              <w:left w:val="single" w:sz="4" w:space="0" w:color="auto"/>
              <w:bottom w:val="single" w:sz="4" w:space="0" w:color="auto"/>
              <w:right w:val="single" w:sz="4"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Электрические разряды</w:t>
            </w:r>
          </w:p>
        </w:tc>
      </w:tr>
    </w:tbl>
    <w:p w:rsidR="00F12D36" w:rsidRPr="00673D02" w:rsidRDefault="00F12D36" w:rsidP="00F12D36">
      <w:pPr>
        <w:spacing w:after="0" w:line="276" w:lineRule="auto"/>
        <w:ind w:firstLine="709"/>
        <w:jc w:val="both"/>
        <w:rPr>
          <w:rFonts w:ascii="Times New Roman" w:eastAsia="Times New Roman" w:hAnsi="Times New Roman" w:cs="Times New Roman"/>
          <w:sz w:val="24"/>
          <w:szCs w:val="24"/>
          <w:lang w:eastAsia="ru-RU"/>
        </w:rPr>
      </w:pPr>
    </w:p>
    <w:p w:rsidR="00F12D36"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sz w:val="28"/>
          <w:szCs w:val="28"/>
        </w:rPr>
      </w:pPr>
      <w:bookmarkStart w:id="23" w:name="_Toc405155379"/>
      <w:bookmarkStart w:id="24" w:name="_Toc231193551"/>
      <w:r w:rsidRPr="009E5D80">
        <w:rPr>
          <w:rFonts w:ascii="Times New Roman" w:eastAsia="Times New Roman" w:hAnsi="Times New Roman" w:cs="Times New Roman"/>
          <w:bCs w:val="0"/>
          <w:color w:val="000000" w:themeColor="text1"/>
          <w:sz w:val="28"/>
          <w:szCs w:val="28"/>
        </w:rPr>
        <w:t>10</w:t>
      </w:r>
      <w:r w:rsidR="00F12D36" w:rsidRPr="009E5D80">
        <w:rPr>
          <w:rFonts w:ascii="Times New Roman" w:eastAsia="Times New Roman" w:hAnsi="Times New Roman" w:cs="Times New Roman"/>
          <w:bCs w:val="0"/>
          <w:color w:val="000000" w:themeColor="text1"/>
          <w:sz w:val="28"/>
          <w:szCs w:val="28"/>
        </w:rPr>
        <w:t>.3 МЕРОПРИЯТИЯ ПО ЗАЩИТЕ ТЕРРИТОРИИ ОТ ОПАСНЫХ ПРИРОДНЫХ ПРОЦЕССОВ</w:t>
      </w:r>
      <w:bookmarkEnd w:id="23"/>
      <w:bookmarkEnd w:id="24"/>
    </w:p>
    <w:p w:rsidR="009E5D80" w:rsidRPr="009E5D80" w:rsidRDefault="009E5D80" w:rsidP="009E5D80">
      <w:pPr>
        <w:spacing w:after="0" w:line="276" w:lineRule="auto"/>
        <w:contextualSpacing/>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Мероприятия по защите от опасных геологических процессов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b/>
          <w:iCs/>
          <w:sz w:val="28"/>
          <w:szCs w:val="28"/>
          <w:lang w:eastAsia="ru-RU"/>
        </w:rPr>
        <w:t>Противооползневые и противообвальные мероприятия.</w:t>
      </w:r>
      <w:r w:rsidRPr="009E5D80">
        <w:rPr>
          <w:rFonts w:ascii="Times New Roman" w:eastAsia="Times New Roman" w:hAnsi="Times New Roman" w:cs="Times New Roman"/>
          <w:iCs/>
          <w:sz w:val="28"/>
          <w:szCs w:val="28"/>
          <w:lang w:eastAsia="ru-RU"/>
        </w:rPr>
        <w:t xml:space="preserve"> </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Для стабилизации оползневых и обвальных проявлений необходимо:</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срезка и террасирование склона в целях повышения его устойчивости;</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xml:space="preserve">- регулирование грунтового стока по склонам и тальвегам оврагов и речным склонам; </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предотвращение инфильтрации воды в грунт и эрозионных процессов;</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строительство удерживающих сооружений;</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агролесомелиорация склонов и присклоновых территорий.</w:t>
      </w:r>
    </w:p>
    <w:p w:rsid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обвалование объектов сельскохозяйственного назначения, расположенн</w:t>
      </w:r>
      <w:r w:rsidR="009E5D80">
        <w:rPr>
          <w:rFonts w:ascii="Times New Roman" w:hAnsi="Times New Roman" w:cs="Times New Roman"/>
          <w:iCs/>
          <w:sz w:val="28"/>
          <w:szCs w:val="28"/>
        </w:rPr>
        <w:t>ых на границе водоохранных зон.</w:t>
      </w:r>
    </w:p>
    <w:p w:rsidR="009E5D80" w:rsidRDefault="00F12D36" w:rsidP="009E5D80">
      <w:pPr>
        <w:pStyle w:val="a8"/>
        <w:spacing w:beforeLines="280" w:before="672" w:afterLines="280" w:after="672" w:line="276" w:lineRule="auto"/>
        <w:ind w:left="0" w:firstLine="709"/>
        <w:jc w:val="both"/>
        <w:rPr>
          <w:rFonts w:ascii="Times New Roman" w:hAnsi="Times New Roman" w:cs="Times New Roman"/>
          <w:sz w:val="28"/>
          <w:szCs w:val="28"/>
        </w:rPr>
      </w:pPr>
      <w:r w:rsidRPr="009E5D80">
        <w:rPr>
          <w:rFonts w:ascii="Times New Roman" w:hAnsi="Times New Roman" w:cs="Times New Roman"/>
          <w:sz w:val="28"/>
          <w:szCs w:val="28"/>
        </w:rPr>
        <w:t xml:space="preserve">Наибольшую часть земель сельского поселения   по грунтовым условиям и горизонтальному расчленению территории можно отнести к </w:t>
      </w:r>
      <w:r w:rsidRPr="009E5D80">
        <w:rPr>
          <w:rFonts w:ascii="Times New Roman" w:hAnsi="Times New Roman" w:cs="Times New Roman"/>
          <w:b/>
          <w:bCs/>
          <w:sz w:val="28"/>
          <w:szCs w:val="28"/>
        </w:rPr>
        <w:t>ограниченно-благоприятным</w:t>
      </w:r>
      <w:r w:rsidRPr="009E5D80">
        <w:rPr>
          <w:rFonts w:ascii="Times New Roman" w:hAnsi="Times New Roman" w:cs="Times New Roman"/>
          <w:sz w:val="28"/>
          <w:szCs w:val="28"/>
        </w:rPr>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9E5D80">
        <w:rPr>
          <w:rFonts w:ascii="Times New Roman" w:hAnsi="Times New Roman" w:cs="Times New Roman"/>
          <w:b/>
          <w:bCs/>
          <w:sz w:val="28"/>
          <w:szCs w:val="28"/>
        </w:rPr>
        <w:t>неблагоприятным</w:t>
      </w:r>
      <w:r w:rsidRPr="009E5D80">
        <w:rPr>
          <w:rFonts w:ascii="Times New Roman" w:hAnsi="Times New Roman" w:cs="Times New Roman"/>
          <w:sz w:val="28"/>
          <w:szCs w:val="28"/>
        </w:rPr>
        <w:t xml:space="preserve"> для </w:t>
      </w:r>
      <w:r w:rsidRPr="009E5D80">
        <w:rPr>
          <w:rFonts w:ascii="Times New Roman" w:hAnsi="Times New Roman" w:cs="Times New Roman"/>
          <w:sz w:val="28"/>
          <w:szCs w:val="28"/>
        </w:rPr>
        <w:lastRenderedPageBreak/>
        <w:t xml:space="preserve">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9E5D80" w:rsidRDefault="00F12D36" w:rsidP="009E5D80">
      <w:pPr>
        <w:pStyle w:val="a8"/>
        <w:spacing w:beforeLines="280" w:before="672" w:afterLines="280" w:after="672" w:line="276" w:lineRule="auto"/>
        <w:ind w:left="0" w:firstLine="709"/>
        <w:jc w:val="both"/>
        <w:rPr>
          <w:rFonts w:ascii="Times New Roman" w:hAnsi="Times New Roman" w:cs="Times New Roman"/>
          <w:sz w:val="28"/>
          <w:szCs w:val="28"/>
        </w:rPr>
      </w:pPr>
      <w:r w:rsidRPr="009E5D80">
        <w:rPr>
          <w:rFonts w:ascii="Times New Roman" w:hAnsi="Times New Roman" w:cs="Times New Roman"/>
          <w:sz w:val="28"/>
          <w:szCs w:val="28"/>
        </w:rPr>
        <w:t>О</w:t>
      </w:r>
      <w:r w:rsidRPr="009E5D80">
        <w:rPr>
          <w:rFonts w:ascii="Times New Roman" w:hAnsi="Times New Roman" w:cs="Times New Roman"/>
          <w:b/>
          <w:bCs/>
          <w:sz w:val="28"/>
          <w:szCs w:val="28"/>
        </w:rPr>
        <w:t>граничивающим</w:t>
      </w:r>
      <w:r w:rsidRPr="009E5D80">
        <w:rPr>
          <w:rFonts w:ascii="Times New Roman" w:hAnsi="Times New Roman" w:cs="Times New Roman"/>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водот</w:t>
      </w:r>
      <w:r w:rsidR="009E5D80">
        <w:rPr>
          <w:rFonts w:ascii="Times New Roman" w:hAnsi="Times New Roman" w:cs="Times New Roman"/>
          <w:sz w:val="28"/>
          <w:szCs w:val="28"/>
        </w:rPr>
        <w:t>оками и овраги глубиной 3-10 м;</w:t>
      </w:r>
    </w:p>
    <w:p w:rsidR="009E5D80" w:rsidRDefault="00F12D36" w:rsidP="009E5D80">
      <w:pPr>
        <w:pStyle w:val="a8"/>
        <w:spacing w:after="0" w:line="276" w:lineRule="auto"/>
        <w:ind w:left="0" w:firstLine="709"/>
        <w:jc w:val="both"/>
        <w:rPr>
          <w:rFonts w:ascii="Times New Roman" w:hAnsi="Times New Roman" w:cs="Times New Roman"/>
          <w:sz w:val="28"/>
          <w:szCs w:val="28"/>
        </w:rPr>
      </w:pPr>
      <w:r w:rsidRPr="009E5D80">
        <w:rPr>
          <w:rFonts w:ascii="Times New Roman" w:hAnsi="Times New Roman" w:cs="Times New Roman"/>
          <w:sz w:val="28"/>
          <w:szCs w:val="28"/>
        </w:rPr>
        <w:t xml:space="preserve">Ограничивающим фактором для жилищно-гражданского и производственного строительства являются водоохранные зоны рек и водоемов, санитарно-защитнные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9E5D80" w:rsidRDefault="00F12D36" w:rsidP="009E5D80">
      <w:pPr>
        <w:pStyle w:val="a8"/>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iCs/>
          <w:sz w:val="28"/>
          <w:szCs w:val="28"/>
          <w:lang w:eastAsia="ru-RU"/>
        </w:rPr>
        <w:t>При</w:t>
      </w:r>
      <w:r w:rsidRPr="009E5D80">
        <w:rPr>
          <w:rFonts w:ascii="Times New Roman" w:eastAsia="Times New Roman" w:hAnsi="Times New Roman" w:cs="Times New Roman"/>
          <w:sz w:val="28"/>
          <w:szCs w:val="28"/>
          <w:lang w:eastAsia="ru-RU"/>
        </w:rPr>
        <w:t xml:space="preserve"> наблюдающихся оползневых явлениях в овраге предусматриваются специальные противооползневые меры:</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изменение рельефа склона в целях повышения его устойчивости, частичная или полная засыпка;</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предотвращение инфильтрации воды в грунт;</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применение агролесомелиорации;</w:t>
      </w:r>
    </w:p>
    <w:p w:rsidR="00F12D36"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закрепление грунтов (в том числе и армирование).</w:t>
      </w:r>
    </w:p>
    <w:p w:rsidR="009E5D80" w:rsidRDefault="009E5D80" w:rsidP="009E5D80">
      <w:pPr>
        <w:spacing w:after="0" w:line="276" w:lineRule="auto"/>
        <w:ind w:firstLine="709"/>
        <w:contextualSpacing/>
        <w:jc w:val="both"/>
        <w:rPr>
          <w:rFonts w:ascii="Times New Roman" w:eastAsia="Times New Roman" w:hAnsi="Times New Roman" w:cs="Times New Roman"/>
          <w:b/>
          <w:iCs/>
          <w:sz w:val="28"/>
          <w:szCs w:val="28"/>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b/>
          <w:iCs/>
          <w:sz w:val="28"/>
          <w:szCs w:val="28"/>
          <w:lang w:eastAsia="ru-RU"/>
        </w:rPr>
        <w:t>Противоэрозионные мероприятия.</w:t>
      </w:r>
      <w:r w:rsidRPr="009E5D80">
        <w:rPr>
          <w:rFonts w:ascii="Times New Roman" w:eastAsia="Times New Roman" w:hAnsi="Times New Roman" w:cs="Times New Roman"/>
          <w:iCs/>
          <w:sz w:val="28"/>
          <w:szCs w:val="28"/>
          <w:lang w:eastAsia="ru-RU"/>
        </w:rPr>
        <w:t xml:space="preserve"> </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 xml:space="preserve">Эрозионные процессы представлены плоскостным смывом, овражной и речной эрозией, оползневыми образованиями. </w:t>
      </w:r>
    </w:p>
    <w:p w:rsidR="00F12D36" w:rsidRPr="009E5D80" w:rsidRDefault="00F12D36" w:rsidP="009E5D80">
      <w:pPr>
        <w:spacing w:beforeLines="280" w:before="672" w:afterLines="280" w:after="672"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присклоновых территорий, регулирования грунтового стока с помощью строительства дренажей, каптажа родников, агролесомелиорации склонов и присклоновых территорий.</w:t>
      </w:r>
    </w:p>
    <w:p w:rsidR="00F12D36" w:rsidRPr="009E5D80" w:rsidRDefault="00F12D36" w:rsidP="009E5D80">
      <w:pPr>
        <w:spacing w:beforeLines="280" w:before="672" w:afterLines="280" w:after="672" w:line="276" w:lineRule="auto"/>
        <w:ind w:firstLine="709"/>
        <w:contextualSpacing/>
        <w:jc w:val="both"/>
        <w:rPr>
          <w:rFonts w:ascii="Times New Roman" w:hAnsi="Times New Roman" w:cs="Times New Roman"/>
          <w:iCs/>
          <w:spacing w:val="-6"/>
          <w:sz w:val="28"/>
          <w:szCs w:val="28"/>
        </w:rPr>
      </w:pPr>
      <w:r w:rsidRPr="009E5D80">
        <w:rPr>
          <w:rFonts w:ascii="Times New Roman" w:hAnsi="Times New Roman" w:cs="Times New Roman"/>
          <w:iCs/>
          <w:spacing w:val="-6"/>
          <w:sz w:val="28"/>
          <w:szCs w:val="28"/>
        </w:rPr>
        <w:t>Для борьбы с речной эрозией необходимо проведение мероприятий по берегоукреплению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F12D36" w:rsidRPr="009E5D80" w:rsidRDefault="00F12D36" w:rsidP="009E5D80">
      <w:pPr>
        <w:suppressAutoHyphens/>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sz w:val="28"/>
          <w:szCs w:val="28"/>
          <w:lang w:eastAsia="ru-RU"/>
        </w:rPr>
        <w:lastRenderedPageBreak/>
        <w:t xml:space="preserve">Мероприятия по защите от просадок грунта. </w:t>
      </w:r>
      <w:r w:rsidRPr="009E5D80">
        <w:rPr>
          <w:rFonts w:ascii="Times New Roman" w:eastAsia="Times New Roman" w:hAnsi="Times New Roman" w:cs="Times New Roman"/>
          <w:bCs/>
          <w:iCs/>
          <w:sz w:val="28"/>
          <w:szCs w:val="28"/>
          <w:lang w:eastAsia="ru-RU"/>
        </w:rPr>
        <w:t>При проектировании зданий и сооружений, предназначенных для строительства на площадках с грунтовыми условиями I типа по просадочности, следует, как правило, предусматривать полное устранение просадочных свойств грунтов в пределах верхней зоны просадки или полную прорезку просадочной толщи свайными или другими фундаментами. При этом проектирование конструкций следует производить как на обычных не просадочных грунтах без дополнительных конструктивных и водозащитных мероприятий.</w:t>
      </w:r>
    </w:p>
    <w:p w:rsidR="00F12D36" w:rsidRPr="009E5D80" w:rsidRDefault="00F12D36" w:rsidP="009E5D80">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При проектировании зданий и сооружений, предназначенных для строительства на площадках с грунтовыми условиями II типа по просадочности, следует в целях уменьшения деформаций оснований применять, как правило, полное устранение просадочных свойств грунтов в пределах всей просадочной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iCs/>
          <w:sz w:val="28"/>
          <w:szCs w:val="28"/>
          <w:lang w:eastAsia="ru-RU"/>
        </w:rPr>
      </w:pPr>
      <w:r w:rsidRPr="009E5D80">
        <w:rPr>
          <w:rFonts w:ascii="Times New Roman" w:eastAsia="Times New Roman" w:hAnsi="Times New Roman" w:cs="Times New Roman"/>
          <w:b/>
          <w:bCs/>
          <w:iCs/>
          <w:sz w:val="28"/>
          <w:szCs w:val="28"/>
          <w:lang w:eastAsia="ru-RU"/>
        </w:rPr>
        <w:t>Мероприятия по защите от опасных гидрологических явлений и процессов</w:t>
      </w:r>
    </w:p>
    <w:p w:rsidR="00F12D36" w:rsidRPr="009E5D80" w:rsidRDefault="00F12D36" w:rsidP="009E5D80">
      <w:pPr>
        <w:spacing w:after="0" w:line="276" w:lineRule="auto"/>
        <w:contextualSpacing/>
        <w:jc w:val="both"/>
        <w:rPr>
          <w:rFonts w:ascii="Times New Roman" w:hAnsi="Times New Roman" w:cs="Times New Roman"/>
          <w:b/>
          <w:color w:val="000000" w:themeColor="text1"/>
          <w:sz w:val="28"/>
          <w:szCs w:val="28"/>
        </w:rPr>
      </w:pPr>
      <w:r w:rsidRPr="009E5D80">
        <w:rPr>
          <w:rFonts w:ascii="Times New Roman" w:hAnsi="Times New Roman" w:cs="Times New Roman"/>
          <w:b/>
          <w:color w:val="000000" w:themeColor="text1"/>
          <w:sz w:val="28"/>
          <w:szCs w:val="28"/>
        </w:rPr>
        <w:t>Защита от затопления</w:t>
      </w:r>
    </w:p>
    <w:p w:rsidR="00F12D36" w:rsidRPr="009E5D80" w:rsidRDefault="00F12D36" w:rsidP="009E5D80">
      <w:pPr>
        <w:pStyle w:val="S"/>
        <w:spacing w:line="276" w:lineRule="auto"/>
        <w:ind w:firstLine="709"/>
        <w:contextualSpacing/>
        <w:rPr>
          <w:sz w:val="28"/>
          <w:szCs w:val="28"/>
        </w:rPr>
      </w:pPr>
      <w:r w:rsidRPr="009E5D80">
        <w:rPr>
          <w:sz w:val="28"/>
          <w:szCs w:val="28"/>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Частично затоплению паводковыми водами 1% обеспеченности подвергаются территории, расположенные на пойменной территории.</w:t>
      </w:r>
    </w:p>
    <w:p w:rsidR="00F12D36" w:rsidRPr="009E5D80" w:rsidRDefault="00F12D36" w:rsidP="009E5D80">
      <w:pPr>
        <w:pStyle w:val="31"/>
        <w:spacing w:after="0" w:line="276" w:lineRule="auto"/>
        <w:ind w:left="0"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 xml:space="preserve">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 затапливаемых отметок территорий нового строительства. </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 затапливаемых отметок или строительство дамбы обвалования).</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На территории сельского поселения вдоль берегов реки Аюта уже созданы гидротехнические сооружения (дамбы).</w:t>
      </w:r>
    </w:p>
    <w:p w:rsidR="00F12D36" w:rsidRPr="009E5D80" w:rsidRDefault="00F12D36" w:rsidP="009E5D80">
      <w:pPr>
        <w:pStyle w:val="a8"/>
        <w:spacing w:after="0" w:line="276" w:lineRule="auto"/>
        <w:ind w:left="0" w:firstLine="709"/>
        <w:jc w:val="both"/>
        <w:rPr>
          <w:rFonts w:ascii="Times New Roman" w:hAnsi="Times New Roman" w:cs="Times New Roman"/>
          <w:b/>
          <w:iCs/>
          <w:sz w:val="28"/>
          <w:szCs w:val="28"/>
        </w:rPr>
      </w:pPr>
      <w:r w:rsidRPr="009E5D80">
        <w:rPr>
          <w:rFonts w:ascii="Times New Roman" w:hAnsi="Times New Roman" w:cs="Times New Roman"/>
          <w:b/>
          <w:color w:val="000000" w:themeColor="text1"/>
          <w:sz w:val="28"/>
          <w:szCs w:val="28"/>
        </w:rPr>
        <w:t>Защита от подтопления</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lastRenderedPageBreak/>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 в период весеннего половодья, резервирование воды в русле на летний жаркий период.</w:t>
      </w:r>
    </w:p>
    <w:p w:rsidR="00F12D36" w:rsidRPr="009E5D80" w:rsidRDefault="00F12D36" w:rsidP="009E5D80">
      <w:pPr>
        <w:pStyle w:val="31"/>
        <w:spacing w:after="0" w:line="276" w:lineRule="auto"/>
        <w:ind w:left="0"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заторфованных участках, подлежащих застройке, наряду с понижением уровня грунтовых вод следует выполнить пригрузку их поверхности минеральными грунтами или выторфовывание. На территории сельского поселения заболоченных и заторфованных участков нет.</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Мероприятия по защите от опасных метеорологических явлений и процессов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sz w:val="28"/>
          <w:szCs w:val="28"/>
          <w:lang w:eastAsia="ru-RU"/>
        </w:rPr>
        <w:t xml:space="preserve">Особенности инженерной защиты от сильных ветров. </w:t>
      </w:r>
      <w:r w:rsidRPr="009E5D80">
        <w:rPr>
          <w:rFonts w:ascii="Times New Roman" w:eastAsia="Times New Roman" w:hAnsi="Times New Roman" w:cs="Times New Roman"/>
          <w:sz w:val="28"/>
          <w:szCs w:val="28"/>
          <w:lang w:eastAsia="ru-RU"/>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взрыво-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сооружеий,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взрыво-,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
          <w:bCs/>
          <w:sz w:val="28"/>
          <w:szCs w:val="28"/>
          <w:lang w:eastAsia="ru-RU"/>
        </w:rPr>
      </w:pPr>
      <w:r w:rsidRPr="009E5D80">
        <w:rPr>
          <w:rFonts w:ascii="Times New Roman" w:eastAsia="Times New Roman" w:hAnsi="Times New Roman" w:cs="Times New Roman"/>
          <w:b/>
          <w:bCs/>
          <w:sz w:val="28"/>
          <w:szCs w:val="28"/>
          <w:lang w:eastAsia="ru-RU"/>
        </w:rPr>
        <w:t>Мероприятия по защите от природных пожаров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F12D36"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iCs/>
          <w:sz w:val="28"/>
          <w:szCs w:val="28"/>
          <w:lang w:eastAsia="ru-RU"/>
        </w:rPr>
        <w:t xml:space="preserve">Согласно статье 63 </w:t>
      </w:r>
      <w:r w:rsidRPr="009E5D80">
        <w:rPr>
          <w:rFonts w:ascii="Times New Roman" w:eastAsia="Times New Roman" w:hAnsi="Times New Roman" w:cs="Times New Roman"/>
          <w:bCs/>
          <w:sz w:val="28"/>
          <w:szCs w:val="28"/>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9E5D80" w:rsidRPr="009E5D80" w:rsidRDefault="009E5D80"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p>
    <w:p w:rsidR="00F12D36" w:rsidRPr="009E5D80"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25" w:name="_Toc405155380"/>
      <w:bookmarkStart w:id="26" w:name="_Toc231193552"/>
      <w:r>
        <w:rPr>
          <w:rFonts w:ascii="Times New Roman" w:eastAsia="Times New Roman" w:hAnsi="Times New Roman" w:cs="Times New Roman"/>
          <w:bCs w:val="0"/>
          <w:color w:val="000000" w:themeColor="text1"/>
          <w:kern w:val="36"/>
          <w:sz w:val="28"/>
          <w:szCs w:val="28"/>
          <w:lang w:eastAsia="ru-RU"/>
        </w:rPr>
        <w:lastRenderedPageBreak/>
        <w:t>10</w:t>
      </w:r>
      <w:r w:rsidR="00F12D36" w:rsidRPr="009E5D80">
        <w:rPr>
          <w:rFonts w:ascii="Times New Roman" w:eastAsia="Times New Roman" w:hAnsi="Times New Roman" w:cs="Times New Roman"/>
          <w:bCs w:val="0"/>
          <w:color w:val="000000" w:themeColor="text1"/>
          <w:kern w:val="36"/>
          <w:sz w:val="28"/>
          <w:szCs w:val="28"/>
          <w:lang w:eastAsia="ru-RU"/>
        </w:rPr>
        <w:t>.4. ПЕРЕЧЕНЬ ИСТОЧНИКОВ ЧС ТЕХНОГЕННОГО ХАРАКТЕРА НА ТЕРРИТОРИИ ПОСЕЛЕНИЯ</w:t>
      </w:r>
      <w:bookmarkEnd w:id="25"/>
      <w:bookmarkEnd w:id="26"/>
    </w:p>
    <w:p w:rsidR="009E5D80" w:rsidRDefault="009E5D80" w:rsidP="009E5D80">
      <w:pPr>
        <w:spacing w:after="0" w:line="276" w:lineRule="auto"/>
        <w:ind w:firstLine="709"/>
        <w:contextualSpacing/>
        <w:jc w:val="both"/>
        <w:rPr>
          <w:rFonts w:ascii="Times New Roman" w:eastAsia="Times New Roman" w:hAnsi="Times New Roman" w:cs="Times New Roman"/>
          <w:b/>
          <w:i/>
          <w:sz w:val="28"/>
          <w:szCs w:val="28"/>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Источник техногенной чрезвычайной ситуации; источник техногенной ЧС</w:t>
      </w:r>
      <w:r w:rsidRPr="009E5D80">
        <w:rPr>
          <w:rFonts w:ascii="Times New Roman" w:eastAsia="Times New Roman" w:hAnsi="Times New Roman" w:cs="Times New Roman"/>
          <w:sz w:val="28"/>
          <w:szCs w:val="28"/>
          <w:lang w:eastAsia="ru-RU"/>
        </w:rPr>
        <w:t xml:space="preserve"> –авария, катастрофа или иное бедствие.</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
          <w:sz w:val="28"/>
          <w:szCs w:val="28"/>
          <w:lang w:eastAsia="ru-RU"/>
        </w:rPr>
        <w:t xml:space="preserve">Техногенная чрезвычайная ситуация; техногенная ЧС </w:t>
      </w:r>
      <w:r w:rsidRPr="009E5D80">
        <w:rPr>
          <w:rFonts w:ascii="Times New Roman" w:eastAsia="Times New Roman" w:hAnsi="Times New Roman" w:cs="Times New Roman"/>
          <w:sz w:val="28"/>
          <w:szCs w:val="28"/>
          <w:lang w:eastAsia="ru-RU"/>
        </w:rPr>
        <w:t xml:space="preserve">- обстановка на </w:t>
      </w:r>
      <w:r w:rsidRPr="009E5D80">
        <w:rPr>
          <w:rFonts w:ascii="Times New Roman" w:eastAsia="Times New Roman" w:hAnsi="Times New Roman" w:cs="Times New Roman"/>
          <w:bCs/>
          <w:iCs/>
          <w:sz w:val="28"/>
          <w:szCs w:val="28"/>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Радиационно-, и гидродинамически опасные объекты на территории Краснокутского сельского поселения отсутствуют.</w:t>
      </w:r>
    </w:p>
    <w:p w:rsidR="00F12D36" w:rsidRPr="009E5D80" w:rsidRDefault="00F12D36" w:rsidP="009E5D80">
      <w:pPr>
        <w:spacing w:beforeLines="280" w:before="672" w:afterLines="280" w:after="672" w:line="276" w:lineRule="auto"/>
        <w:contextualSpacing/>
        <w:jc w:val="center"/>
        <w:rPr>
          <w:rFonts w:ascii="Times New Roman" w:eastAsia="Times New Roman" w:hAnsi="Times New Roman" w:cs="Times New Roman"/>
          <w:b/>
          <w:bCs/>
          <w:sz w:val="28"/>
          <w:szCs w:val="28"/>
        </w:rPr>
      </w:pPr>
      <w:bookmarkStart w:id="27" w:name="_Toc405155381"/>
      <w:r w:rsidRPr="009E5D80">
        <w:rPr>
          <w:rFonts w:ascii="Times New Roman" w:eastAsia="Times New Roman" w:hAnsi="Times New Roman" w:cs="Times New Roman"/>
          <w:b/>
          <w:bCs/>
          <w:sz w:val="28"/>
          <w:szCs w:val="28"/>
        </w:rPr>
        <w:t>ХИМИЧЕСКИ ОПАСНЫЕ ОБЪЕКТЫ – АВАРИИ С УГРОЗОЙ ВЫБРОСА АВАРИЙНО ХИМИЧЕСКИ ОПАСНЫХ ВЕЩЕСТВ (АХОВ)</w:t>
      </w:r>
      <w:bookmarkEnd w:id="27"/>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
          <w:i/>
          <w:sz w:val="28"/>
          <w:szCs w:val="28"/>
          <w:lang w:eastAsia="ru-RU"/>
        </w:rPr>
        <w:t xml:space="preserve">Химически опасный объект: </w:t>
      </w:r>
      <w:r w:rsidRPr="009E5D80">
        <w:rPr>
          <w:rFonts w:ascii="Times New Roman" w:eastAsia="Times New Roman" w:hAnsi="Times New Roman" w:cs="Times New Roman"/>
          <w:bCs/>
          <w:sz w:val="28"/>
          <w:szCs w:val="28"/>
          <w:lang w:eastAsia="ru-RU"/>
        </w:rPr>
        <w:t>объект, при аварии или разрушении которого могут произойти массовые поражения людей, животных и растений аварийно- химически опасными веществами.</w:t>
      </w:r>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Химическая авария:</w:t>
      </w:r>
      <w:r w:rsidRPr="009E5D80">
        <w:rPr>
          <w:rFonts w:ascii="Times New Roman" w:eastAsia="Times New Roman" w:hAnsi="Times New Roman" w:cs="Times New Roman"/>
          <w:sz w:val="28"/>
          <w:szCs w:val="28"/>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Аварийно- химически опасное вещество (АХОВ)</w:t>
      </w:r>
      <w:r w:rsidRPr="009E5D80">
        <w:rPr>
          <w:rFonts w:ascii="Times New Roman" w:eastAsia="Times New Roman" w:hAnsi="Times New Roman" w:cs="Times New Roman"/>
          <w:b/>
          <w:sz w:val="28"/>
          <w:szCs w:val="28"/>
          <w:lang w:eastAsia="ru-RU"/>
        </w:rPr>
        <w:t>:</w:t>
      </w:r>
      <w:r w:rsidRPr="009E5D80">
        <w:rPr>
          <w:rFonts w:ascii="Times New Roman" w:eastAsia="Times New Roman" w:hAnsi="Times New Roman" w:cs="Times New Roman"/>
          <w:sz w:val="28"/>
          <w:szCs w:val="28"/>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(токсодозах).</w:t>
      </w:r>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F12D36" w:rsidRPr="009E5D80" w:rsidRDefault="00F12D36" w:rsidP="009E5D80">
      <w:pPr>
        <w:spacing w:beforeLines="280" w:before="672" w:afterLines="280" w:after="672" w:line="276" w:lineRule="auto"/>
        <w:contextualSpacing/>
        <w:jc w:val="center"/>
        <w:rPr>
          <w:rFonts w:ascii="Times New Roman" w:eastAsia="Times New Roman" w:hAnsi="Times New Roman" w:cs="Times New Roman"/>
          <w:b/>
          <w:bCs/>
          <w:sz w:val="28"/>
          <w:szCs w:val="28"/>
        </w:rPr>
      </w:pPr>
      <w:bookmarkStart w:id="28" w:name="_Toc405155382"/>
      <w:r w:rsidRPr="009E5D80">
        <w:rPr>
          <w:rFonts w:ascii="Times New Roman" w:eastAsia="Times New Roman" w:hAnsi="Times New Roman" w:cs="Times New Roman"/>
          <w:b/>
          <w:bCs/>
          <w:sz w:val="28"/>
          <w:szCs w:val="28"/>
        </w:rPr>
        <w:t>ПОЖАРОВЗРЫВООПАСНЫЕ ОБЪЕКТЫ</w:t>
      </w:r>
      <w:bookmarkEnd w:id="28"/>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 xml:space="preserve">Пожаро-взрывоопасный объект (ПВО) </w:t>
      </w:r>
      <w:r w:rsidRPr="009E5D80">
        <w:rPr>
          <w:rFonts w:ascii="Times New Roman" w:eastAsia="Times New Roman" w:hAnsi="Times New Roman" w:cs="Times New Roman"/>
          <w:sz w:val="28"/>
          <w:szCs w:val="28"/>
          <w:lang w:eastAsia="ru-RU"/>
        </w:rPr>
        <w:t xml:space="preserve">– объект, на котором производят, используют, перерабатывают, хранят или транспортируют </w:t>
      </w:r>
      <w:r w:rsidRPr="009E5D80">
        <w:rPr>
          <w:rFonts w:ascii="Times New Roman" w:eastAsia="Times New Roman" w:hAnsi="Times New Roman" w:cs="Times New Roman"/>
          <w:sz w:val="28"/>
          <w:szCs w:val="28"/>
          <w:lang w:eastAsia="ru-RU"/>
        </w:rPr>
        <w:lastRenderedPageBreak/>
        <w:t>легковоспламеняющиеся и пожаро-взрывоопасные вещества, создающие реальную угрозу возникновения техногенной чрезвычайной ситуации.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xml:space="preserve">Основными поражающими факторами при авариях на пожаро-взрывоопасных </w:t>
      </w:r>
      <w:r w:rsidRPr="009E5D80">
        <w:rPr>
          <w:rFonts w:ascii="Times New Roman" w:eastAsia="Times New Roman" w:hAnsi="Times New Roman" w:cs="Times New Roman"/>
          <w:sz w:val="28"/>
          <w:szCs w:val="28"/>
          <w:lang w:eastAsia="ru-RU"/>
        </w:rPr>
        <w:t xml:space="preserve">объектах </w:t>
      </w:r>
      <w:r w:rsidRPr="009E5D80">
        <w:rPr>
          <w:rFonts w:ascii="Times New Roman" w:eastAsia="Times New Roman" w:hAnsi="Times New Roman" w:cs="Times New Roman"/>
          <w:iCs/>
          <w:sz w:val="28"/>
          <w:szCs w:val="28"/>
          <w:lang w:eastAsia="ru-RU"/>
        </w:rPr>
        <w:t>являются: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воздушная ударная волна, образующаяся в результа</w:t>
      </w:r>
      <w:r w:rsidRPr="009E5D80">
        <w:rPr>
          <w:rFonts w:ascii="Times New Roman" w:eastAsia="Times New Roman" w:hAnsi="Times New Roman" w:cs="Times New Roman"/>
          <w:iCs/>
          <w:sz w:val="28"/>
          <w:szCs w:val="28"/>
          <w:lang w:eastAsia="ru-RU"/>
        </w:rPr>
        <w:softHyphen/>
        <w:t>те взрывных превращений топливо-воздушной смеси;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тепловое излучение горящих разлитий;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осколки и обломки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обломки зданий и сооружений, образующиеся в результате взрыв</w:t>
      </w:r>
      <w:r w:rsidRPr="009E5D80">
        <w:rPr>
          <w:rFonts w:ascii="Times New Roman" w:eastAsia="Times New Roman" w:hAnsi="Times New Roman" w:cs="Times New Roman"/>
          <w:iCs/>
          <w:sz w:val="28"/>
          <w:szCs w:val="28"/>
          <w:lang w:eastAsia="ru-RU"/>
        </w:rPr>
        <w:softHyphen/>
        <w:t>ных превращений топливо-воздушной смеси;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осколки, образующиеся при взрывах сосудов под давлением.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Причинами возникнове</w:t>
      </w:r>
      <w:r w:rsidR="009E5D80">
        <w:rPr>
          <w:rFonts w:ascii="Times New Roman" w:eastAsia="Times New Roman" w:hAnsi="Times New Roman" w:cs="Times New Roman"/>
          <w:sz w:val="28"/>
          <w:szCs w:val="28"/>
          <w:lang w:eastAsia="ru-RU"/>
        </w:rPr>
        <w:t>ния аварийных ситуаций на пожар</w:t>
      </w:r>
      <w:r w:rsidRPr="009E5D80">
        <w:rPr>
          <w:rFonts w:ascii="Times New Roman" w:eastAsia="Times New Roman" w:hAnsi="Times New Roman" w:cs="Times New Roman"/>
          <w:sz w:val="28"/>
          <w:szCs w:val="28"/>
          <w:lang w:eastAsia="ru-RU"/>
        </w:rPr>
        <w:t>о</w:t>
      </w:r>
      <w:r w:rsidR="009E5D80">
        <w:rPr>
          <w:rFonts w:ascii="Times New Roman" w:eastAsia="Times New Roman" w:hAnsi="Times New Roman" w:cs="Times New Roman"/>
          <w:sz w:val="28"/>
          <w:szCs w:val="28"/>
          <w:lang w:eastAsia="ru-RU"/>
        </w:rPr>
        <w:t>-</w:t>
      </w:r>
      <w:r w:rsidRPr="009E5D80">
        <w:rPr>
          <w:rFonts w:ascii="Times New Roman" w:eastAsia="Times New Roman" w:hAnsi="Times New Roman" w:cs="Times New Roman"/>
          <w:sz w:val="28"/>
          <w:szCs w:val="28"/>
          <w:lang w:eastAsia="ru-RU"/>
        </w:rPr>
        <w:t>взрывоопасных объектах могут служить:</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внешнее воздействие техногенного или природного характера: аварии на соседних объектах, ураганы, землетрясения, пожары и др.</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территории Краснокутского сельского</w:t>
      </w:r>
      <w:r w:rsidRPr="009E5D80">
        <w:rPr>
          <w:rFonts w:ascii="Times New Roman" w:eastAsia="Times New Roman" w:hAnsi="Times New Roman" w:cs="Times New Roman"/>
          <w:bCs/>
          <w:sz w:val="28"/>
          <w:szCs w:val="28"/>
          <w:lang w:eastAsia="ru-RU"/>
        </w:rPr>
        <w:t xml:space="preserve"> поселения </w:t>
      </w:r>
      <w:r w:rsidRPr="009E5D80">
        <w:rPr>
          <w:rFonts w:ascii="Times New Roman" w:eastAsia="Times New Roman" w:hAnsi="Times New Roman" w:cs="Times New Roman"/>
          <w:iCs/>
          <w:sz w:val="28"/>
          <w:szCs w:val="28"/>
          <w:lang w:eastAsia="ru-RU"/>
        </w:rPr>
        <w:t xml:space="preserve">к пожаро-взрывоопасным объектам </w:t>
      </w:r>
      <w:r w:rsidRPr="009E5D80">
        <w:rPr>
          <w:rFonts w:ascii="Times New Roman" w:eastAsia="Times New Roman" w:hAnsi="Times New Roman" w:cs="Times New Roman"/>
          <w:sz w:val="28"/>
          <w:szCs w:val="28"/>
          <w:lang w:eastAsia="ru-RU"/>
        </w:rPr>
        <w:t>относятся: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автомобильный, железнодорожный транспорт (аварии при перевозках опасных веществ);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объекты, осуществляющие хранение, переработку и последовательную перекачку нефтепродуктов (склады хранения нефтепродуктов, АЗС).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u w:val="single"/>
          <w:lang w:eastAsia="ru-RU"/>
        </w:rPr>
      </w:pPr>
      <w:r w:rsidRPr="009E5D80">
        <w:rPr>
          <w:rFonts w:ascii="Times New Roman" w:eastAsia="Times New Roman" w:hAnsi="Times New Roman" w:cs="Times New Roman"/>
          <w:sz w:val="28"/>
          <w:szCs w:val="28"/>
          <w:u w:val="single"/>
          <w:lang w:eastAsia="ru-RU"/>
        </w:rPr>
        <w:t>Автозаправочные станции (АЗС)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при пожарах, причинами которых может стать неисправность оборудования, несоблюдение норм пожарной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 при неконтролируемом высвобождении запасов топлива на объекте.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sz w:val="28"/>
          <w:szCs w:val="28"/>
          <w:lang w:eastAsia="ru-RU"/>
        </w:rPr>
        <w:t xml:space="preserve">Потенциально опасные вещества, обращающиеся на АЗС – </w:t>
      </w:r>
      <w:r w:rsidRPr="009E5D80">
        <w:rPr>
          <w:rFonts w:ascii="Times New Roman" w:eastAsia="Times New Roman" w:hAnsi="Times New Roman" w:cs="Times New Roman"/>
          <w:bCs/>
          <w:sz w:val="28"/>
          <w:szCs w:val="28"/>
          <w:lang w:eastAsia="ru-RU"/>
        </w:rPr>
        <w:t>бензин, дизельное топливо, сжиженный газ (пропан, бутан).</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bookmarkStart w:id="29" w:name="beg"/>
      <w:r w:rsidRPr="009E5D80">
        <w:rPr>
          <w:rFonts w:ascii="Times New Roman" w:eastAsia="Times New Roman" w:hAnsi="Times New Roman" w:cs="Times New Roman"/>
          <w:sz w:val="28"/>
          <w:szCs w:val="28"/>
          <w:lang w:eastAsia="ru-RU"/>
        </w:rPr>
        <w:t>Классический путь возникновения и развития аварийных ситуаций с разливами нефтепродуктов следующий: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нарушение герметичности или разрушение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выброс (разлив) и распространение жидкой фазы нефтепродуктов на местности;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насыщение почвы в зоне разлива нефтепродуктом;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при появлении источника зажигания пожар (взрыв) облака ТВС;</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тепловое воздействие и воздействие избыточного давления на инфраструктуру, персонал объекта и окружающую природную среду.</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Прогнозируемые ЧС на данном объекте – локального, муниципального характера.</w:t>
      </w:r>
    </w:p>
    <w:bookmarkEnd w:id="29"/>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9E5D80">
        <w:rPr>
          <w:rFonts w:ascii="Times New Roman" w:eastAsia="Times New Roman" w:hAnsi="Times New Roman" w:cs="Times New Roman"/>
          <w:iCs/>
          <w:sz w:val="28"/>
          <w:szCs w:val="28"/>
          <w:u w:val="single"/>
          <w:lang w:eastAsia="ru-RU"/>
        </w:rPr>
        <w:t xml:space="preserve">Газовые теплогенераторы, газовые котельные, газопроводы,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9E5D80">
        <w:rPr>
          <w:rFonts w:ascii="Times New Roman" w:eastAsia="Times New Roman" w:hAnsi="Times New Roman" w:cs="Times New Roman"/>
          <w:iCs/>
          <w:sz w:val="28"/>
          <w:szCs w:val="28"/>
          <w:u w:val="single"/>
          <w:lang w:eastAsia="ru-RU"/>
        </w:rPr>
        <w:t>пункты редуцирования газа.</w:t>
      </w:r>
    </w:p>
    <w:p w:rsidR="00F12D36" w:rsidRPr="009E5D80" w:rsidRDefault="00F12D36" w:rsidP="009E5D80">
      <w:pPr>
        <w:spacing w:after="0" w:line="276" w:lineRule="auto"/>
        <w:ind w:firstLine="709"/>
        <w:contextualSpacing/>
        <w:jc w:val="both"/>
        <w:rPr>
          <w:rFonts w:ascii="Times New Roman" w:hAnsi="Times New Roman" w:cs="Times New Roman"/>
          <w:i/>
          <w:iCs/>
          <w:sz w:val="28"/>
          <w:szCs w:val="28"/>
        </w:rPr>
      </w:pPr>
      <w:r w:rsidRPr="009E5D80">
        <w:rPr>
          <w:rFonts w:ascii="Times New Roman" w:hAnsi="Times New Roman" w:cs="Times New Roman"/>
          <w:sz w:val="28"/>
          <w:szCs w:val="28"/>
        </w:rPr>
        <w:lastRenderedPageBreak/>
        <w:t>По территории Крас</w:t>
      </w:r>
      <w:r w:rsidR="009A29AA" w:rsidRPr="009E5D80">
        <w:rPr>
          <w:rFonts w:ascii="Times New Roman" w:hAnsi="Times New Roman" w:cs="Times New Roman"/>
          <w:sz w:val="28"/>
          <w:szCs w:val="28"/>
        </w:rPr>
        <w:t>юковского</w:t>
      </w:r>
      <w:r w:rsidRPr="009E5D80">
        <w:rPr>
          <w:rFonts w:ascii="Times New Roman" w:hAnsi="Times New Roman" w:cs="Times New Roman"/>
          <w:sz w:val="28"/>
          <w:szCs w:val="28"/>
        </w:rPr>
        <w:t xml:space="preserve"> сельского поселения проложен газопровод высокого давления и выполнены работы по разводке трассы газопровода по улицам населённых пунктов. </w:t>
      </w:r>
    </w:p>
    <w:p w:rsidR="00F12D36" w:rsidRPr="009E5D80" w:rsidRDefault="00F12D36" w:rsidP="009E5D80">
      <w:pPr>
        <w:pStyle w:val="31"/>
        <w:spacing w:after="0" w:line="276" w:lineRule="auto"/>
        <w:ind w:left="0" w:firstLine="709"/>
        <w:contextualSpacing/>
        <w:jc w:val="both"/>
        <w:rPr>
          <w:rFonts w:ascii="Times New Roman" w:hAnsi="Times New Roman" w:cs="Times New Roman"/>
          <w:sz w:val="28"/>
          <w:szCs w:val="28"/>
        </w:rPr>
      </w:pPr>
      <w:r w:rsidRPr="009E5D80">
        <w:rPr>
          <w:rFonts w:ascii="Times New Roman" w:hAnsi="Times New Roman" w:cs="Times New Roman"/>
          <w:sz w:val="28"/>
          <w:szCs w:val="28"/>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F12D36" w:rsidRPr="009E5D80" w:rsidRDefault="00F12D36" w:rsidP="009E5D80">
      <w:pPr>
        <w:pStyle w:val="31"/>
        <w:spacing w:after="0" w:line="276" w:lineRule="auto"/>
        <w:ind w:left="0" w:firstLine="709"/>
        <w:contextualSpacing/>
        <w:jc w:val="both"/>
        <w:rPr>
          <w:rFonts w:ascii="Times New Roman" w:hAnsi="Times New Roman" w:cs="Times New Roman"/>
          <w:sz w:val="28"/>
          <w:szCs w:val="28"/>
        </w:rPr>
      </w:pPr>
      <w:r w:rsidRPr="009E5D80">
        <w:rPr>
          <w:rFonts w:ascii="Times New Roman" w:hAnsi="Times New Roman" w:cs="Times New Roman"/>
          <w:sz w:val="28"/>
          <w:szCs w:val="28"/>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F12D36" w:rsidRPr="009E5D80" w:rsidRDefault="00F12D36" w:rsidP="009E5D80">
      <w:pPr>
        <w:spacing w:after="0" w:line="276" w:lineRule="auto"/>
        <w:ind w:firstLine="709"/>
        <w:contextualSpacing/>
        <w:jc w:val="both"/>
        <w:rPr>
          <w:rFonts w:ascii="Times New Roman" w:hAnsi="Times New Roman" w:cs="Times New Roman"/>
          <w:sz w:val="28"/>
          <w:szCs w:val="28"/>
        </w:rPr>
      </w:pPr>
      <w:r w:rsidRPr="009E5D80">
        <w:rPr>
          <w:rFonts w:ascii="Times New Roman" w:hAnsi="Times New Roman" w:cs="Times New Roman"/>
          <w:sz w:val="28"/>
          <w:szCs w:val="28"/>
        </w:rPr>
        <w:t>Распределение газа осуществляется от магистрального газопровода к газорегуляторным пунктам (ГРП), расположенным в населённых пунктах на территории селитебной застройки, возле промышленных предприятий.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Основным потребителем природного газа в поселении является население, которое использует газ на пищеприготовление, отопление и горячее водоснабжение.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Также, потребителями природного газа являются производственные предприятия поселения и отопительные котельные.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Потенциально опасное вещество, обращающееся на объектах и газопотребления – природный газ.</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Возникновение ЧС на объектах </w:t>
      </w:r>
      <w:r w:rsidRPr="009E5D80">
        <w:rPr>
          <w:rFonts w:ascii="Times New Roman" w:eastAsia="Times New Roman" w:hAnsi="Times New Roman" w:cs="Times New Roman"/>
          <w:iCs/>
          <w:sz w:val="28"/>
          <w:szCs w:val="28"/>
          <w:lang w:eastAsia="ru-RU"/>
        </w:rPr>
        <w:t>газораспределения</w:t>
      </w:r>
      <w:r w:rsidRPr="009E5D80">
        <w:rPr>
          <w:rFonts w:ascii="Times New Roman" w:eastAsia="Times New Roman" w:hAnsi="Times New Roman" w:cs="Times New Roman"/>
          <w:sz w:val="28"/>
          <w:szCs w:val="28"/>
          <w:lang w:eastAsia="ru-RU"/>
        </w:rPr>
        <w:t xml:space="preserve"> и газопотребления может быть связано с износом производственных фондов, нарушением правил эксплуатации систем и оборудования, </w:t>
      </w:r>
      <w:r w:rsidRPr="009E5D80">
        <w:rPr>
          <w:rFonts w:ascii="Times New Roman" w:eastAsia="Times New Roman" w:hAnsi="Times New Roman" w:cs="Times New Roman"/>
          <w:bCs/>
          <w:sz w:val="28"/>
          <w:szCs w:val="28"/>
          <w:lang w:eastAsia="ru-RU"/>
        </w:rPr>
        <w:t xml:space="preserve">нарушением правил производства строительных работ, </w:t>
      </w:r>
      <w:r w:rsidRPr="009E5D80">
        <w:rPr>
          <w:rFonts w:ascii="Times New Roman" w:eastAsia="Times New Roman" w:hAnsi="Times New Roman" w:cs="Times New Roman"/>
          <w:sz w:val="28"/>
          <w:szCs w:val="28"/>
          <w:lang w:eastAsia="ru-RU"/>
        </w:rPr>
        <w:t>перебоями в электроснабжении, погодными явлениями.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взрыво-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sz w:val="28"/>
          <w:szCs w:val="28"/>
          <w:lang w:eastAsia="ru-RU"/>
        </w:rPr>
        <w:t>В результате аварийна объектах газоснабжения и газопотребления возможно возникновение техногенных ЧС</w:t>
      </w:r>
      <w:r w:rsidRPr="009E5D80">
        <w:rPr>
          <w:rFonts w:ascii="Times New Roman" w:eastAsia="Times New Roman" w:hAnsi="Times New Roman" w:cs="Times New Roman"/>
          <w:iCs/>
          <w:sz w:val="28"/>
          <w:szCs w:val="28"/>
          <w:lang w:eastAsia="ru-RU"/>
        </w:rPr>
        <w:t xml:space="preserve"> локального, муниципального характера.</w:t>
      </w:r>
    </w:p>
    <w:p w:rsidR="00F12D36" w:rsidRPr="009E5D80" w:rsidRDefault="00F12D36" w:rsidP="009E5D80">
      <w:pPr>
        <w:spacing w:beforeLines="280" w:before="672" w:afterLines="280" w:after="672" w:line="276" w:lineRule="auto"/>
        <w:contextualSpacing/>
        <w:jc w:val="both"/>
        <w:rPr>
          <w:rFonts w:ascii="Times New Roman" w:eastAsia="Times New Roman" w:hAnsi="Times New Roman" w:cs="Times New Roman"/>
          <w:b/>
          <w:bCs/>
          <w:sz w:val="28"/>
          <w:szCs w:val="28"/>
        </w:rPr>
      </w:pPr>
      <w:bookmarkStart w:id="30" w:name="_Toc405155383"/>
    </w:p>
    <w:p w:rsidR="00F12D36" w:rsidRPr="009E5D80" w:rsidRDefault="00F12D36" w:rsidP="009E5D80">
      <w:pPr>
        <w:spacing w:beforeLines="280" w:before="672" w:afterLines="280" w:after="672" w:line="276" w:lineRule="auto"/>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АВАРИИ НА ТРАНСПОРТЕ ПРИ ПЕРЕВОЗКЕ ОПАСНЫХ ГРУЗОВ</w:t>
      </w:r>
      <w:bookmarkEnd w:id="30"/>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
          <w:i/>
          <w:sz w:val="28"/>
          <w:szCs w:val="28"/>
          <w:lang w:eastAsia="ru-RU"/>
        </w:rPr>
      </w:pP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Опасный груз</w:t>
      </w:r>
      <w:r w:rsidRPr="009E5D80">
        <w:rPr>
          <w:rFonts w:ascii="Times New Roman" w:eastAsia="Times New Roman" w:hAnsi="Times New Roman" w:cs="Times New Roman"/>
          <w:sz w:val="28"/>
          <w:szCs w:val="28"/>
          <w:lang w:eastAsia="ru-RU"/>
        </w:rPr>
        <w:t xml:space="preserve"> – опасное вещество, материал, изделие и отходы производства, которые вследствие их специфических свойств при </w:t>
      </w:r>
      <w:r w:rsidRPr="009E5D80">
        <w:rPr>
          <w:rFonts w:ascii="Times New Roman" w:eastAsia="Times New Roman" w:hAnsi="Times New Roman" w:cs="Times New Roman"/>
          <w:sz w:val="28"/>
          <w:szCs w:val="28"/>
          <w:lang w:eastAsia="ru-RU"/>
        </w:rPr>
        <w:lastRenderedPageBreak/>
        <w:t>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Аварии на автомобильном транспорте при перевозке опасных грузов</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Основные причины </w:t>
      </w:r>
      <w:r w:rsidRPr="009E5D80">
        <w:rPr>
          <w:rFonts w:ascii="Times New Roman" w:eastAsia="Times New Roman" w:hAnsi="Times New Roman" w:cs="Times New Roman"/>
          <w:iCs/>
          <w:sz w:val="28"/>
          <w:szCs w:val="28"/>
          <w:lang w:eastAsia="ru-RU"/>
        </w:rPr>
        <w:t>аварий на автомобильных дорогах:</w:t>
      </w:r>
      <w:r w:rsidRPr="009E5D80">
        <w:rPr>
          <w:rFonts w:ascii="Times New Roman" w:eastAsia="Times New Roman" w:hAnsi="Times New Roman" w:cs="Times New Roman"/>
          <w:sz w:val="28"/>
          <w:szCs w:val="28"/>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iCs/>
          <w:sz w:val="28"/>
          <w:szCs w:val="28"/>
          <w:lang w:eastAsia="ru-RU"/>
        </w:rPr>
        <w:t xml:space="preserve">В </w:t>
      </w:r>
      <w:r w:rsidR="0011525A" w:rsidRPr="009E5D80">
        <w:rPr>
          <w:rFonts w:ascii="Times New Roman" w:eastAsia="Times New Roman" w:hAnsi="Times New Roman" w:cs="Times New Roman"/>
          <w:iCs/>
          <w:sz w:val="28"/>
          <w:szCs w:val="28"/>
          <w:lang w:eastAsia="ru-RU"/>
        </w:rPr>
        <w:t>границах Красюковского</w:t>
      </w:r>
      <w:r w:rsidRPr="009E5D80">
        <w:rPr>
          <w:rFonts w:ascii="Times New Roman" w:eastAsia="Times New Roman" w:hAnsi="Times New Roman" w:cs="Times New Roman"/>
          <w:iCs/>
          <w:sz w:val="28"/>
          <w:szCs w:val="28"/>
          <w:lang w:eastAsia="ru-RU"/>
        </w:rPr>
        <w:t xml:space="preserve"> сельского поселения, частично проходит </w:t>
      </w:r>
      <w:r w:rsidRPr="009E5D80">
        <w:rPr>
          <w:rFonts w:ascii="Times New Roman" w:eastAsia="Times New Roman" w:hAnsi="Times New Roman" w:cs="Times New Roman"/>
          <w:sz w:val="28"/>
          <w:szCs w:val="28"/>
          <w:lang w:eastAsia="ru-RU"/>
        </w:rPr>
        <w:t>автомобильная дорога федерального значения М-4 Дон от Москвы через Воронеж, Ростов-на-Дону, Краснодар до Новороссийска, с достаточно в</w:t>
      </w:r>
      <w:r w:rsidR="0011525A" w:rsidRPr="009E5D80">
        <w:rPr>
          <w:rFonts w:ascii="Times New Roman" w:eastAsia="Times New Roman" w:hAnsi="Times New Roman" w:cs="Times New Roman"/>
          <w:sz w:val="28"/>
          <w:szCs w:val="28"/>
          <w:lang w:eastAsia="ru-RU"/>
        </w:rPr>
        <w:t>ысокой интенсивностью движения.</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По автодороге осуществляется доставка различных грузов.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F12D36" w:rsidRDefault="00F12D36" w:rsidP="009E5D80">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9E5D80" w:rsidRPr="009E5D80" w:rsidRDefault="009E5D80" w:rsidP="009E5D80">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p>
    <w:p w:rsidR="00F12D36"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31" w:name="_Toc405155385"/>
      <w:bookmarkStart w:id="32" w:name="_Toc231193553"/>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.5. ПЕРЕЧЕНЬ ВОЗМОЖНЫХ ЧС БИОЛОГО-СОЦИАЛЬНОГО ХАРАКТЕРА НА ТЕРРИТОРИИ ПОСЕЛЕНИЯ</w:t>
      </w:r>
      <w:bookmarkEnd w:id="31"/>
      <w:bookmarkEnd w:id="32"/>
    </w:p>
    <w:p w:rsidR="009E5D80" w:rsidRPr="009E5D80" w:rsidRDefault="009E5D80" w:rsidP="009E5D80">
      <w:pPr>
        <w:rPr>
          <w:lang w:eastAsia="ru-RU"/>
        </w:rPr>
      </w:pPr>
    </w:p>
    <w:p w:rsidR="00F12D36" w:rsidRPr="009E5D80" w:rsidRDefault="00F12D36" w:rsidP="009E5D80">
      <w:pPr>
        <w:tabs>
          <w:tab w:val="left" w:pos="993"/>
        </w:tabs>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bCs/>
          <w:i/>
          <w:sz w:val="28"/>
          <w:szCs w:val="28"/>
          <w:lang w:eastAsia="ru-RU"/>
        </w:rPr>
        <w:t>Биолого-социальная чрезвычайная ситуация;</w:t>
      </w:r>
      <w:r w:rsidRPr="009E5D80">
        <w:rPr>
          <w:rFonts w:ascii="Times New Roman" w:eastAsia="Times New Roman" w:hAnsi="Times New Roman" w:cs="Times New Roman"/>
          <w:b/>
          <w:i/>
          <w:sz w:val="28"/>
          <w:szCs w:val="28"/>
          <w:lang w:eastAsia="ru-RU"/>
        </w:rPr>
        <w:t xml:space="preserve"> биосоциальная ЧС</w:t>
      </w:r>
      <w:r w:rsidRPr="009E5D80">
        <w:rPr>
          <w:rFonts w:ascii="Times New Roman" w:eastAsia="Times New Roman" w:hAnsi="Times New Roman" w:cs="Times New Roman"/>
          <w:sz w:val="28"/>
          <w:szCs w:val="28"/>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w:t>
      </w:r>
      <w:r w:rsidRPr="009E5D80">
        <w:rPr>
          <w:rFonts w:ascii="Times New Roman" w:eastAsia="Times New Roman" w:hAnsi="Times New Roman" w:cs="Times New Roman"/>
          <w:sz w:val="28"/>
          <w:szCs w:val="28"/>
          <w:lang w:eastAsia="ru-RU"/>
        </w:rPr>
        <w:lastRenderedPageBreak/>
        <w:t>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И</w:t>
      </w:r>
      <w:r w:rsidRPr="009E5D80">
        <w:rPr>
          <w:rFonts w:ascii="Times New Roman" w:eastAsia="Times New Roman" w:hAnsi="Times New Roman" w:cs="Times New Roman"/>
          <w:b/>
          <w:bCs/>
          <w:i/>
          <w:sz w:val="28"/>
          <w:szCs w:val="28"/>
          <w:lang w:eastAsia="ru-RU"/>
        </w:rPr>
        <w:t>сточник биолого-социальной чрезвычайной ситуации</w:t>
      </w:r>
      <w:r w:rsidRPr="009E5D80">
        <w:rPr>
          <w:rFonts w:ascii="Times New Roman" w:eastAsia="Times New Roman" w:hAnsi="Times New Roman" w:cs="Times New Roman"/>
          <w:sz w:val="28"/>
          <w:szCs w:val="28"/>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По заболеваниям населения возможны:</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единичные заболевания людей туляремией, бешенством, бруцеллезом;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развитие ВИЧ-инфекции за счет циркуляции ее в среде наркоманов;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заболевание групп населения сальмонеллезом, дизентерией;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высокопатогенным гриппом;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обострение аллергических заболеваний у людей в период с августа по сентябрь, в связи с цветением амброзии;</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распространяющиеся по всему миру пандемии вирусных заболеваний (в настоящее время </w:t>
      </w:r>
      <w:r w:rsidRPr="009E5D80">
        <w:rPr>
          <w:rFonts w:ascii="Times New Roman" w:eastAsia="Times New Roman" w:hAnsi="Times New Roman" w:cs="Times New Roman"/>
          <w:sz w:val="28"/>
          <w:szCs w:val="28"/>
          <w:lang w:val="en-US" w:eastAsia="ru-RU"/>
        </w:rPr>
        <w:t>COVID</w:t>
      </w:r>
      <w:r w:rsidRPr="009E5D80">
        <w:rPr>
          <w:rFonts w:ascii="Times New Roman" w:eastAsia="Times New Roman" w:hAnsi="Times New Roman" w:cs="Times New Roman"/>
          <w:sz w:val="28"/>
          <w:szCs w:val="28"/>
          <w:lang w:eastAsia="ru-RU"/>
        </w:rPr>
        <w:t>-19).</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 xml:space="preserve">По заболеваниям животных и птиц возможны: </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заболевания животных бешенством среди собак, лисиц, кошек, крупного и мелкого рогатого скота; </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эпизоотические вспышки заболевания птичьим гриппом в промышленном и домашнем птицеводстве; </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случаи заболевания крупного рогатого скота туберкулезом и бруцеллезом в хозяйствах и животноводческих фермах. </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Скотомогильники на территории поселения отсутствуют.</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 xml:space="preserve">По распространению вредителей и заболеваниям растений возможны: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численность колорадского жука - высокая, вредоносность колорадского жука будет зависеть от своевременности обработок;</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проявление бурой ржавчины на озимой пшенице при влажной и теплой весне;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поражение фитофторозом картофеля и томатов в условиях дождливой погоды и при умеренной температуре в летний период;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распространение саранчовых и кузнечиковых.</w:t>
      </w:r>
    </w:p>
    <w:p w:rsidR="00F12D36"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r w:rsidR="009E5D80">
        <w:rPr>
          <w:rFonts w:ascii="Times New Roman" w:eastAsia="Times New Roman" w:hAnsi="Times New Roman" w:cs="Times New Roman"/>
          <w:sz w:val="28"/>
          <w:szCs w:val="28"/>
          <w:lang w:eastAsia="ru-RU"/>
        </w:rPr>
        <w:t>ъ</w:t>
      </w:r>
    </w:p>
    <w:p w:rsidR="009E5D80" w:rsidRPr="009E5D80" w:rsidRDefault="009E5D80"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p>
    <w:p w:rsidR="00F12D36" w:rsidRDefault="009E5D80" w:rsidP="009E5D80">
      <w:pPr>
        <w:pStyle w:val="2"/>
        <w:tabs>
          <w:tab w:val="left" w:pos="993"/>
        </w:tabs>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33" w:name="_Toc231193554"/>
      <w:bookmarkStart w:id="34" w:name="_Toc405155386"/>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.6. ПРЕДУПРЕЖДЕНИЕ ЧРЕЗВЫЧАЙНЫХ СИТУАЦИЙ.</w:t>
      </w:r>
      <w:bookmarkEnd w:id="33"/>
    </w:p>
    <w:p w:rsidR="009E5D80" w:rsidRPr="009E5D80" w:rsidRDefault="009E5D80" w:rsidP="009E5D80">
      <w:pPr>
        <w:rPr>
          <w:lang w:eastAsia="ru-RU"/>
        </w:rPr>
      </w:pP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Предупреждение чрезвычайных ситуаций</w:t>
      </w:r>
      <w:r w:rsidRPr="009E5D80">
        <w:rPr>
          <w:rFonts w:ascii="Times New Roman" w:eastAsia="Times New Roman" w:hAnsi="Times New Roman" w:cs="Times New Roman"/>
          <w:sz w:val="28"/>
          <w:szCs w:val="28"/>
          <w:lang w:eastAsia="ru-RU"/>
        </w:rPr>
        <w:t>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превентивных действий</w:t>
      </w:r>
      <w:r w:rsidR="009E5D80">
        <w:rPr>
          <w:rFonts w:ascii="Times New Roman" w:eastAsia="Times New Roman" w:hAnsi="Times New Roman" w:cs="Times New Roman"/>
          <w:sz w:val="28"/>
          <w:szCs w:val="28"/>
          <w:lang w:eastAsia="ru-RU"/>
        </w:rPr>
        <w:t>,</w:t>
      </w:r>
      <w:r w:rsidRPr="009E5D80">
        <w:rPr>
          <w:rFonts w:ascii="Times New Roman" w:eastAsia="Times New Roman" w:hAnsi="Times New Roman" w:cs="Times New Roman"/>
          <w:sz w:val="28"/>
          <w:szCs w:val="28"/>
          <w:lang w:eastAsia="ru-RU"/>
        </w:rPr>
        <w:t xml:space="preserve">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мониторинг и прогнозирование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рациональное размещение производительных сил по территории страны с учетом природной и техногенной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их накапливающегося разрушительного потенциала;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подготовка объектов экономики и систем жизнеобеспечения населения к работе в условиях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декларирование промышленной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лицензирование деятельности опасных производственных объектов;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страхование ответственности за причинение вреда при эксплуатации опасного производственного объекта;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проведение государственной экспертизы в области предупреждения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государственный надзор и контроль по вопросам природной и техногенной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информирование населения о потенциальных природных и техногенных угрозах на территории проживания;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подготовка населения в области защиты от чрезвычайных ситуаций.</w:t>
      </w:r>
    </w:p>
    <w:p w:rsidR="00F12D36" w:rsidRDefault="002D626E" w:rsidP="002D626E">
      <w:pPr>
        <w:pStyle w:val="2"/>
        <w:spacing w:before="0" w:line="276" w:lineRule="auto"/>
        <w:ind w:firstLine="709"/>
        <w:contextualSpacing/>
        <w:jc w:val="both"/>
        <w:rPr>
          <w:rFonts w:ascii="Times New Roman" w:eastAsia="Times New Roman" w:hAnsi="Times New Roman" w:cs="Times New Roman"/>
          <w:b w:val="0"/>
          <w:bCs w:val="0"/>
          <w:kern w:val="36"/>
          <w:sz w:val="28"/>
          <w:szCs w:val="28"/>
          <w:lang w:eastAsia="ru-RU"/>
        </w:rPr>
      </w:pPr>
      <w:bookmarkStart w:id="35" w:name="_Toc231193555"/>
      <w:r>
        <w:rPr>
          <w:rFonts w:ascii="Times New Roman" w:eastAsia="Times New Roman" w:hAnsi="Times New Roman" w:cs="Times New Roman"/>
          <w:bCs w:val="0"/>
          <w:color w:val="000000" w:themeColor="text1"/>
          <w:kern w:val="36"/>
          <w:sz w:val="28"/>
          <w:szCs w:val="28"/>
          <w:lang w:eastAsia="ru-RU"/>
        </w:rPr>
        <w:lastRenderedPageBreak/>
        <w:t>10</w:t>
      </w:r>
      <w:r w:rsidR="00F12D36" w:rsidRPr="009E5D80">
        <w:rPr>
          <w:rFonts w:ascii="Times New Roman" w:eastAsia="Times New Roman" w:hAnsi="Times New Roman" w:cs="Times New Roman"/>
          <w:bCs w:val="0"/>
          <w:color w:val="000000" w:themeColor="text1"/>
          <w:kern w:val="36"/>
          <w:sz w:val="28"/>
          <w:szCs w:val="28"/>
          <w:lang w:eastAsia="ru-RU"/>
        </w:rPr>
        <w:t>.7. ЛИКВИДАЦИЯ ЧРЕЗВЫЧАЙНЫХ СИТУАЦИЙ</w:t>
      </w:r>
      <w:r w:rsidR="00F12D36" w:rsidRPr="009E5D80">
        <w:rPr>
          <w:rFonts w:ascii="Times New Roman" w:eastAsia="Times New Roman" w:hAnsi="Times New Roman" w:cs="Times New Roman"/>
          <w:b w:val="0"/>
          <w:bCs w:val="0"/>
          <w:kern w:val="36"/>
          <w:sz w:val="28"/>
          <w:szCs w:val="28"/>
          <w:lang w:eastAsia="ru-RU"/>
        </w:rPr>
        <w:t>.</w:t>
      </w:r>
      <w:bookmarkEnd w:id="35"/>
    </w:p>
    <w:p w:rsidR="009E5D80" w:rsidRPr="009E5D80" w:rsidRDefault="009E5D80" w:rsidP="002D626E">
      <w:pPr>
        <w:spacing w:after="0" w:line="276" w:lineRule="auto"/>
        <w:contextualSpacing/>
        <w:rPr>
          <w:lang w:eastAsia="ru-RU"/>
        </w:rPr>
      </w:pPr>
    </w:p>
    <w:p w:rsidR="00F12D36" w:rsidRPr="009E5D80" w:rsidRDefault="00F12D36" w:rsidP="002D626E">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Ликвидация чрезвычайных ситуаций</w:t>
      </w:r>
      <w:r w:rsidRPr="009E5D80">
        <w:rPr>
          <w:rFonts w:ascii="Times New Roman" w:eastAsia="Times New Roman" w:hAnsi="Times New Roman" w:cs="Times New Roman"/>
          <w:sz w:val="28"/>
          <w:szCs w:val="28"/>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Аварийно-спасательные работы в очагах поражения включают: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разведку маршрутов движения и участков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локализацию и тушение пожаров на маршрутах движения и участках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оказание первой медицинской и врачебной помощи пострадавшим и эвакуацию их в лечебные учреждения;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вывоз (вывод) населения из опасных зон;</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Неотложные работы включают: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 прокладывание колонных путей и устройство проходов в завалах и зонах заражения (загрязнения);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обнаружение, обезвреживание и уничтожение невзорвавшихся боеприпасов в обычном снаряжении и других взрывоопасных предметов;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ремонт и восстановление поврежденных защитных сооружений, для укрытия от возможных повторных ядерных ударов противника;</w:t>
      </w:r>
    </w:p>
    <w:p w:rsid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санитарную очистку территории в зоне чрезвычайной ситуации;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 первоочередное жизнеобеспечение пострадавшего населения.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Успех аварийно-спасательных и других неотложных работ в зонах чрезвычайных ситуаций достигается: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заблаговременной подготовкой органов управления, сил и средств РСЧС к действиям при угрозе и возникновении чрезвычайных ситуаций, в т.ч. заблаговременным всесторонним изучением особенностей вероятных действий (участков и объектов работ), а также маршрутов ввода сил;</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организацией бесперебойного обеспечения работ и жизнеобеспечения пострадавшего населения и спасателей.</w:t>
      </w:r>
    </w:p>
    <w:p w:rsidR="00F12D36" w:rsidRDefault="009E5D80" w:rsidP="009E5D80">
      <w:pPr>
        <w:pStyle w:val="2"/>
        <w:spacing w:before="0" w:line="276" w:lineRule="auto"/>
        <w:jc w:val="both"/>
        <w:rPr>
          <w:rFonts w:ascii="Times New Roman" w:eastAsia="Times New Roman" w:hAnsi="Times New Roman" w:cs="Times New Roman"/>
          <w:color w:val="000000" w:themeColor="text1"/>
          <w:sz w:val="28"/>
          <w:szCs w:val="28"/>
          <w:lang w:eastAsia="ru-RU"/>
        </w:rPr>
      </w:pPr>
      <w:bookmarkStart w:id="36" w:name="_Toc231193556"/>
      <w:r>
        <w:rPr>
          <w:rFonts w:ascii="Times New Roman" w:eastAsia="Times New Roman" w:hAnsi="Times New Roman" w:cs="Times New Roman"/>
          <w:color w:val="000000" w:themeColor="text1"/>
          <w:sz w:val="28"/>
          <w:szCs w:val="28"/>
          <w:lang w:eastAsia="ru-RU"/>
        </w:rPr>
        <w:lastRenderedPageBreak/>
        <w:t>10</w:t>
      </w:r>
      <w:r w:rsidR="00F12D36" w:rsidRPr="009E5D80">
        <w:rPr>
          <w:rFonts w:ascii="Times New Roman" w:eastAsia="Times New Roman" w:hAnsi="Times New Roman" w:cs="Times New Roman"/>
          <w:color w:val="000000" w:themeColor="text1"/>
          <w:sz w:val="28"/>
          <w:szCs w:val="28"/>
          <w:lang w:eastAsia="ru-RU"/>
        </w:rPr>
        <w:t>.8. МЕРОПРИЯТИЯ ПО ЗАЩИТЕ НАСЕЛЕНИЯ ОТ ЧРЕЗВЫЧАЙНЫХ СИТУАЦИЙ.</w:t>
      </w:r>
      <w:bookmarkEnd w:id="36"/>
    </w:p>
    <w:p w:rsidR="009E5D80" w:rsidRPr="009E5D80" w:rsidRDefault="009E5D80" w:rsidP="009E5D80">
      <w:pPr>
        <w:spacing w:after="0"/>
        <w:contextualSpacing/>
        <w:rPr>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 таких мероприятий включает: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оповещение населения об опасности, его информировании о порядке действий в сложившихся чрезвычайных условиях;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эвакуационные мероприятия;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меры по инженерной защите населения;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меры радиационной и химической защиты;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медицинские мероприятия;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подготовку населения в области защиты от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Совместным приказом МЧС России и Мининформсвязи России от 31.07.20г. №578/365 утверждено «Положение о системах оповещения населения».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Системы оповещения населения создаются на следующих уровнях функционирования РСЧС: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объектовом уровне - локальная система оповещения.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Региональные системы оповещения создают органы государственной власти субъектов Российской Федерации.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Муниципальные системы оповещения создают органы местного самоуправления.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КСЭОН создается на региональном, муниципальном и объектовом уровнях.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rsidR="00F12D36"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9E5D80" w:rsidRPr="009E5D80" w:rsidRDefault="009E5D80" w:rsidP="009E5D80">
      <w:pPr>
        <w:spacing w:after="0" w:line="276" w:lineRule="auto"/>
        <w:ind w:firstLine="709"/>
        <w:contextualSpacing/>
        <w:jc w:val="both"/>
        <w:rPr>
          <w:rFonts w:ascii="Times New Roman" w:eastAsia="Times New Roman" w:hAnsi="Times New Roman" w:cs="Times New Roman"/>
          <w:sz w:val="28"/>
          <w:szCs w:val="28"/>
          <w:lang w:eastAsia="ru-RU"/>
        </w:rPr>
      </w:pPr>
    </w:p>
    <w:p w:rsidR="00F12D36" w:rsidRPr="009E5D80"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37" w:name="_Toc231193557"/>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.9. ПЕРЕЧЕНЬ МЕРОПРИЯТИЙ ПО ОБЕСПЕЧЕНИЮ ПОЖАРНОЙ БЕЗОПАСНОСТИ</w:t>
      </w:r>
      <w:bookmarkStart w:id="38" w:name="_Toc405155387"/>
      <w:bookmarkEnd w:id="34"/>
      <w:bookmarkEnd w:id="37"/>
    </w:p>
    <w:p w:rsidR="00F12D36" w:rsidRPr="009E5D80" w:rsidRDefault="00F12D36" w:rsidP="009E5D80">
      <w:pPr>
        <w:spacing w:after="0" w:line="276" w:lineRule="auto"/>
        <w:contextualSpacing/>
        <w:jc w:val="both"/>
        <w:rPr>
          <w:rFonts w:ascii="Times New Roman" w:eastAsia="Times New Roman" w:hAnsi="Times New Roman" w:cs="Times New Roman"/>
          <w:b/>
          <w:bCs/>
          <w:kern w:val="36"/>
          <w:sz w:val="28"/>
          <w:szCs w:val="28"/>
          <w:lang w:eastAsia="ru-RU"/>
        </w:rPr>
      </w:pPr>
      <w:r w:rsidRPr="009E5D80">
        <w:rPr>
          <w:rFonts w:ascii="Times New Roman" w:eastAsia="Times New Roman" w:hAnsi="Times New Roman" w:cs="Times New Roman"/>
          <w:b/>
          <w:bCs/>
          <w:kern w:val="36"/>
          <w:sz w:val="28"/>
          <w:szCs w:val="28"/>
          <w:lang w:eastAsia="ru-RU"/>
        </w:rPr>
        <w:t>СОСТОЯНИЕ СИСТЕМЫ ОБЕСПЕЧЕНИЯ ПОЖАРНОЙ БЕЗОПАСНОСТИ НА ТЕРРИТОРИИ ПОСЕЛЕНИЯ</w:t>
      </w:r>
      <w:bookmarkEnd w:id="38"/>
    </w:p>
    <w:p w:rsidR="00F12D36" w:rsidRPr="009E5D80" w:rsidRDefault="00F12D36" w:rsidP="009E5D80">
      <w:pPr>
        <w:pStyle w:val="31"/>
        <w:spacing w:after="0" w:line="276" w:lineRule="auto"/>
        <w:ind w:left="0" w:firstLine="709"/>
        <w:contextualSpacing/>
        <w:jc w:val="both"/>
        <w:rPr>
          <w:rFonts w:ascii="Times New Roman" w:hAnsi="Times New Roman" w:cs="Times New Roman"/>
          <w:spacing w:val="-10"/>
          <w:sz w:val="28"/>
          <w:szCs w:val="28"/>
        </w:rPr>
      </w:pPr>
      <w:bookmarkStart w:id="39" w:name="_Toc405155389"/>
      <w:r w:rsidRPr="009E5D80">
        <w:rPr>
          <w:rFonts w:ascii="Times New Roman" w:hAnsi="Times New Roman" w:cs="Times New Roman"/>
          <w:spacing w:val="-10"/>
          <w:sz w:val="28"/>
          <w:szCs w:val="28"/>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 первого подразделения к месту вызова, в сельских поселениях не должно превышать 20 минут.</w:t>
      </w:r>
    </w:p>
    <w:p w:rsidR="00F12D36" w:rsidRPr="009E5D80" w:rsidRDefault="00F12D36" w:rsidP="009E5D80">
      <w:pPr>
        <w:pStyle w:val="31"/>
        <w:spacing w:beforeLines="280" w:before="672" w:afterLines="280" w:after="672" w:line="276" w:lineRule="auto"/>
        <w:ind w:left="0" w:firstLine="709"/>
        <w:contextualSpacing/>
        <w:jc w:val="both"/>
        <w:rPr>
          <w:rFonts w:ascii="Times New Roman" w:hAnsi="Times New Roman" w:cs="Times New Roman"/>
          <w:sz w:val="28"/>
          <w:szCs w:val="28"/>
        </w:rPr>
      </w:pPr>
      <w:r w:rsidRPr="009E5D80">
        <w:rPr>
          <w:rFonts w:ascii="Times New Roman" w:hAnsi="Times New Roman" w:cs="Times New Roman"/>
          <w:spacing w:val="-2"/>
          <w:sz w:val="28"/>
          <w:szCs w:val="28"/>
        </w:rPr>
        <w:t>На объектах должна предусматриваться система пожарной безопаснос</w:t>
      </w:r>
      <w:r w:rsidRPr="009E5D80">
        <w:rPr>
          <w:rFonts w:ascii="Times New Roman" w:hAnsi="Times New Roman" w:cs="Times New Roman"/>
          <w:sz w:val="28"/>
          <w:szCs w:val="28"/>
        </w:rPr>
        <w:t>ти, направленная на предотвращение воздействия на людей опасных факторов пожара, в том числе их вторичных проявлений.</w:t>
      </w:r>
    </w:p>
    <w:p w:rsidR="00F12D36" w:rsidRPr="009E5D80" w:rsidRDefault="00F12D36" w:rsidP="009E5D80">
      <w:pPr>
        <w:pStyle w:val="24"/>
        <w:spacing w:after="0" w:line="276" w:lineRule="auto"/>
        <w:ind w:right="-81" w:firstLine="709"/>
        <w:contextualSpacing/>
        <w:jc w:val="both"/>
        <w:rPr>
          <w:rFonts w:ascii="Times New Roman" w:hAnsi="Times New Roman" w:cs="Times New Roman"/>
          <w:sz w:val="28"/>
          <w:szCs w:val="28"/>
        </w:rPr>
      </w:pPr>
      <w:r w:rsidRPr="009E5D80">
        <w:rPr>
          <w:rFonts w:ascii="Times New Roman" w:hAnsi="Times New Roman" w:cs="Times New Roman"/>
          <w:bCs/>
          <w:sz w:val="28"/>
          <w:szCs w:val="28"/>
        </w:rPr>
        <w:lastRenderedPageBreak/>
        <w:t xml:space="preserve">По плану оперативного тушения пожара </w:t>
      </w:r>
      <w:r w:rsidRPr="009E5D80">
        <w:rPr>
          <w:rFonts w:ascii="Times New Roman" w:hAnsi="Times New Roman" w:cs="Times New Roman"/>
          <w:sz w:val="28"/>
          <w:szCs w:val="28"/>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9E5D80">
        <w:rPr>
          <w:rFonts w:ascii="Times New Roman" w:hAnsi="Times New Roman" w:cs="Times New Roman"/>
          <w:bCs/>
          <w:sz w:val="28"/>
          <w:szCs w:val="28"/>
        </w:rPr>
        <w:t>привлекаются добровольные пожарные дружины с применением приспособленной для тушения пожаров техникой</w:t>
      </w:r>
      <w:r w:rsidR="00FB5F56" w:rsidRPr="009E5D80">
        <w:rPr>
          <w:rFonts w:ascii="Times New Roman" w:hAnsi="Times New Roman" w:cs="Times New Roman"/>
          <w:sz w:val="28"/>
          <w:szCs w:val="28"/>
        </w:rPr>
        <w:t>. Для территории Красюковског</w:t>
      </w:r>
      <w:r w:rsidRPr="009E5D80">
        <w:rPr>
          <w:rFonts w:ascii="Times New Roman" w:hAnsi="Times New Roman" w:cs="Times New Roman"/>
          <w:sz w:val="28"/>
          <w:szCs w:val="28"/>
        </w:rPr>
        <w:t xml:space="preserve"> сельского поселения близлежащая пожарная часть располагается</w:t>
      </w:r>
      <w:r w:rsidRPr="009E5D80">
        <w:rPr>
          <w:rFonts w:ascii="Times New Roman" w:hAnsi="Times New Roman" w:cs="Times New Roman"/>
          <w:spacing w:val="-2"/>
          <w:sz w:val="28"/>
          <w:szCs w:val="28"/>
        </w:rPr>
        <w:t xml:space="preserve"> в районном центре поселке Каменоломни. Согласование отступлений от требований пожарной безопаснос</w:t>
      </w:r>
      <w:r w:rsidRPr="009E5D80">
        <w:rPr>
          <w:rFonts w:ascii="Times New Roman" w:hAnsi="Times New Roman" w:cs="Times New Roman"/>
          <w:sz w:val="28"/>
          <w:szCs w:val="28"/>
        </w:rPr>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F12D36" w:rsidRPr="009E5D80" w:rsidRDefault="00F12D36" w:rsidP="009E5D80">
      <w:pPr>
        <w:pStyle w:val="24"/>
        <w:spacing w:after="0" w:line="276" w:lineRule="auto"/>
        <w:ind w:right="-81" w:firstLine="709"/>
        <w:contextualSpacing/>
        <w:jc w:val="both"/>
        <w:rPr>
          <w:rFonts w:ascii="Times New Roman" w:hAnsi="Times New Roman" w:cs="Times New Roman"/>
          <w:b/>
          <w:bCs/>
          <w:sz w:val="28"/>
          <w:szCs w:val="28"/>
        </w:rPr>
      </w:pPr>
      <w:r w:rsidRPr="009E5D80">
        <w:rPr>
          <w:rFonts w:ascii="Times New Roman" w:hAnsi="Times New Roman" w:cs="Times New Roman"/>
          <w:b/>
          <w:bCs/>
          <w:sz w:val="28"/>
          <w:szCs w:val="28"/>
        </w:rPr>
        <w:t>МЕРОПРИЯТИЯ ПО ОБЕСПЕЧЕНИЮ ПОЖАРНОЙ БЕЗОПАСНОСТИ НА ТЕРРИТОРИИ ПОСЕЛЕНИЯ</w:t>
      </w:r>
      <w:bookmarkEnd w:id="39"/>
    </w:p>
    <w:p w:rsidR="00F12D36" w:rsidRPr="009E5D80" w:rsidRDefault="009E5D80"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В соответствии</w:t>
      </w:r>
      <w:r w:rsidR="00F12D36" w:rsidRPr="009E5D80">
        <w:rPr>
          <w:rFonts w:ascii="Times New Roman" w:eastAsia="Times New Roman" w:hAnsi="Times New Roman" w:cs="Times New Roman"/>
          <w:bCs/>
          <w:iCs/>
          <w:sz w:val="28"/>
          <w:szCs w:val="28"/>
          <w:lang w:eastAsia="ru-RU"/>
        </w:rPr>
        <w:t xml:space="preserve">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iCs/>
          <w:sz w:val="28"/>
          <w:szCs w:val="28"/>
          <w:lang w:eastAsia="ru-RU"/>
        </w:rPr>
        <w:t>1) реализацию полномочий органов местного самоуправления по решению вопросов организационно-</w:t>
      </w:r>
      <w:r w:rsidRPr="009E5D80">
        <w:rPr>
          <w:rFonts w:ascii="Times New Roman" w:eastAsia="Times New Roman" w:hAnsi="Times New Roman" w:cs="Times New Roman"/>
          <w:bCs/>
          <w:sz w:val="28"/>
          <w:szCs w:val="28"/>
          <w:lang w:eastAsia="ru-RU"/>
        </w:rPr>
        <w:t>правового, финансового, материально-технического обеспечения пожарной безопасности муниципального образования;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lastRenderedPageBreak/>
        <w:t>3) разработку и организацию выполнения муниципальных целевых программ по вопросам обеспечения пожарной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6) обеспечение беспрепятственного проезда пожарной техники к месту пожара;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7) обеспечение связи и оповещения населения о пожаре;</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iCs/>
          <w:sz w:val="28"/>
          <w:szCs w:val="28"/>
          <w:lang w:eastAsia="ru-RU"/>
        </w:rPr>
        <w:t xml:space="preserve">Согласно статье 19 </w:t>
      </w:r>
      <w:r w:rsidRPr="009E5D80">
        <w:rPr>
          <w:rFonts w:ascii="Times New Roman" w:eastAsia="Times New Roman" w:hAnsi="Times New Roman" w:cs="Times New Roman"/>
          <w:bCs/>
          <w:sz w:val="28"/>
          <w:szCs w:val="28"/>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оснащение территорий общего пользования первичными средствами тушения пожаров и противопожарным инвентарем;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организация и принятие мер по оповещению населения и подразделений Государственной противопожарной службы о пожаре;</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xml:space="preserve">- оказание содействия органам государственной власти субъектов Российской Федерации в информировании населения о мерах пожарной </w:t>
      </w:r>
      <w:r w:rsidRPr="009E5D80">
        <w:rPr>
          <w:rFonts w:ascii="Times New Roman" w:eastAsia="Times New Roman" w:hAnsi="Times New Roman" w:cs="Times New Roman"/>
          <w:bCs/>
          <w:sz w:val="28"/>
          <w:szCs w:val="28"/>
          <w:lang w:eastAsia="ru-RU"/>
        </w:rPr>
        <w:lastRenderedPageBreak/>
        <w:t>безопасности, в том числе посредством организации и проведения собраний населения;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установление особого противопожарного режима в случае повышения пожарной 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9E5D80">
        <w:rPr>
          <w:rFonts w:ascii="Times New Roman" w:eastAsia="Times New Roman" w:hAnsi="Times New Roman" w:cs="Times New Roman"/>
          <w:bCs/>
          <w:iCs/>
          <w:sz w:val="28"/>
          <w:szCs w:val="28"/>
          <w:lang w:eastAsia="ru-RU"/>
        </w:rPr>
        <w:t xml:space="preserve">Федеральному </w:t>
      </w:r>
      <w:r w:rsidRPr="009E5D80">
        <w:rPr>
          <w:rFonts w:ascii="Times New Roman" w:eastAsia="Times New Roman" w:hAnsi="Times New Roman" w:cs="Times New Roman"/>
          <w:bCs/>
          <w:sz w:val="28"/>
          <w:szCs w:val="28"/>
          <w:lang w:eastAsia="ru-RU"/>
        </w:rPr>
        <w:t>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куб.м.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На территории поселения должны быть источники наружного противопожарного водоснабжения.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К источникам наружного противопожарного водоснабжения относятся: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1) наружные водопроводные сети с пожарными гидрантами;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2) водные объекты, используемые для целей пожаротушения в соответствии с законодательством Российской Федерации;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3) противопожарные резервуары.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К рекам и водоемам следует предусматривать подъезды для забора воды пожарными машинами.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Пожарные гидранты следует устанавливать на кольцевых участках водопроводных линий.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lastRenderedPageBreak/>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F12D36" w:rsidRPr="00411DC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4"/>
          <w:szCs w:val="24"/>
          <w:lang w:eastAsia="ru-RU"/>
        </w:rPr>
      </w:pPr>
      <w:r w:rsidRPr="009E5D80">
        <w:rPr>
          <w:rFonts w:ascii="Times New Roman" w:eastAsia="Times New Roman" w:hAnsi="Times New Roman" w:cs="Times New Roman"/>
          <w:bCs/>
          <w:sz w:val="28"/>
          <w:szCs w:val="28"/>
          <w:lang w:eastAsia="ru-RU"/>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F12D36" w:rsidRDefault="00F12D36" w:rsidP="00F12D36">
      <w:pPr>
        <w:spacing w:line="240" w:lineRule="auto"/>
        <w:jc w:val="center"/>
        <w:rPr>
          <w:rFonts w:ascii="Times New Roman" w:hAnsi="Times New Roman" w:cs="Times New Roman"/>
          <w:b/>
          <w:sz w:val="24"/>
          <w:szCs w:val="24"/>
        </w:rPr>
      </w:pPr>
    </w:p>
    <w:p w:rsidR="00D86A80" w:rsidRPr="002D626E" w:rsidRDefault="00D86A80" w:rsidP="002D626E">
      <w:pPr>
        <w:pStyle w:val="1"/>
        <w:spacing w:before="0" w:line="276" w:lineRule="auto"/>
        <w:ind w:firstLine="0"/>
        <w:rPr>
          <w:caps/>
        </w:rPr>
      </w:pPr>
      <w:bookmarkStart w:id="40" w:name="_Toc231193558"/>
      <w:r w:rsidRPr="002D626E">
        <w:rPr>
          <w:caps/>
          <w:color w:val="000000" w:themeColor="text1"/>
          <w:lang w:val="en-US"/>
        </w:rPr>
        <w:lastRenderedPageBreak/>
        <w:t>XI</w:t>
      </w:r>
      <w:r w:rsidRPr="002D626E">
        <w:rPr>
          <w:caps/>
        </w:rPr>
        <w:t>.</w:t>
      </w:r>
      <w:r w:rsidRPr="002D626E">
        <w:rPr>
          <w:caps/>
          <w:sz w:val="26"/>
          <w:szCs w:val="26"/>
        </w:rPr>
        <w:t xml:space="preserve"> </w:t>
      </w:r>
      <w:r w:rsidRPr="002D626E">
        <w:rPr>
          <w:caps/>
        </w:rPr>
        <w:t>Перечень земельных участков, которые включаются в границы населенных пунктов, входящих в состав Красюковского сельского поселения, или исключаются из их границ.</w:t>
      </w:r>
      <w:bookmarkEnd w:id="40"/>
    </w:p>
    <w:p w:rsidR="00D86A80" w:rsidRDefault="00D86A80" w:rsidP="00D86A80">
      <w:pPr>
        <w:rPr>
          <w:lang w:eastAsia="ru-RU"/>
        </w:rPr>
      </w:pPr>
    </w:p>
    <w:p w:rsidR="002D626E" w:rsidRDefault="002D626E" w:rsidP="002D626E">
      <w:pPr>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 границ населенных пунктов, входящих в состав Красюковского сельского поселения, не предусмотрено.</w:t>
      </w:r>
    </w:p>
    <w:p w:rsidR="00776D23" w:rsidRPr="009C7546" w:rsidRDefault="00776D23" w:rsidP="00B506E2">
      <w:pPr>
        <w:pStyle w:val="aa"/>
        <w:rPr>
          <w:b/>
          <w:bCs/>
          <w:iCs/>
          <w:sz w:val="28"/>
          <w:szCs w:val="28"/>
        </w:rPr>
      </w:pPr>
      <w:r w:rsidRPr="009C7546">
        <w:rPr>
          <w:b/>
          <w:bCs/>
          <w:iCs/>
          <w:sz w:val="28"/>
          <w:szCs w:val="28"/>
        </w:rPr>
        <w:t>Ведомость изменений в земли населенных пунктов</w:t>
      </w:r>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1"/>
        <w:gridCol w:w="3238"/>
        <w:gridCol w:w="2374"/>
      </w:tblGrid>
      <w:tr w:rsidR="00776D23" w:rsidRPr="00F02092" w:rsidTr="00B506E2">
        <w:trPr>
          <w:cantSplit/>
          <w:trHeight w:val="280"/>
          <w:jc w:val="center"/>
        </w:trPr>
        <w:tc>
          <w:tcPr>
            <w:tcW w:w="4031" w:type="dxa"/>
            <w:vMerge w:val="restart"/>
            <w:shd w:val="clear" w:color="auto" w:fill="FFBDBD"/>
            <w:vAlign w:val="center"/>
          </w:tcPr>
          <w:p w:rsidR="00776D23" w:rsidRPr="00F02092" w:rsidRDefault="00776D23" w:rsidP="00B506E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Наименование</w:t>
            </w:r>
          </w:p>
          <w:p w:rsidR="00776D23" w:rsidRPr="00F02092" w:rsidRDefault="00776D23" w:rsidP="00B506E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показателей</w:t>
            </w:r>
          </w:p>
        </w:tc>
        <w:tc>
          <w:tcPr>
            <w:tcW w:w="3238" w:type="dxa"/>
            <w:shd w:val="clear" w:color="auto" w:fill="FFBDBD"/>
            <w:vAlign w:val="center"/>
          </w:tcPr>
          <w:p w:rsidR="00776D23" w:rsidRPr="00F02092" w:rsidRDefault="00776D23" w:rsidP="00B506E2">
            <w:pPr>
              <w:tabs>
                <w:tab w:val="left" w:pos="2268"/>
              </w:tabs>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 xml:space="preserve">Генеральный план </w:t>
            </w:r>
            <w:r>
              <w:rPr>
                <w:rFonts w:ascii="Times New Roman" w:eastAsia="Times New Roman" w:hAnsi="Times New Roman" w:cs="Times New Roman"/>
                <w:b/>
                <w:bCs/>
                <w:lang w:eastAsia="ru-RU"/>
              </w:rPr>
              <w:t>Красюковского</w:t>
            </w:r>
            <w:r w:rsidRPr="00F02092">
              <w:rPr>
                <w:rFonts w:ascii="Times New Roman" w:eastAsia="Times New Roman" w:hAnsi="Times New Roman" w:cs="Times New Roman"/>
                <w:b/>
                <w:lang w:eastAsia="ru-RU"/>
              </w:rPr>
              <w:t xml:space="preserve"> сельского поселения Октябрьского района Ростовской области</w:t>
            </w:r>
          </w:p>
          <w:p w:rsidR="00776D23" w:rsidRPr="00F02092" w:rsidRDefault="00776D23" w:rsidP="00B506E2">
            <w:pPr>
              <w:keepNext/>
              <w:spacing w:after="0" w:line="240" w:lineRule="auto"/>
              <w:jc w:val="center"/>
              <w:rPr>
                <w:rFonts w:ascii="Times New Roman" w:eastAsia="Times New Roman" w:hAnsi="Times New Roman" w:cs="Times New Roman"/>
                <w:i/>
                <w:sz w:val="20"/>
                <w:szCs w:val="20"/>
                <w:lang w:eastAsia="ru-RU"/>
              </w:rPr>
            </w:pPr>
            <w:r w:rsidRPr="00F02092">
              <w:rPr>
                <w:rFonts w:ascii="Times New Roman" w:eastAsia="Times New Roman" w:hAnsi="Times New Roman" w:cs="Times New Roman"/>
                <w:i/>
                <w:sz w:val="20"/>
                <w:szCs w:val="20"/>
                <w:lang w:eastAsia="ru-RU"/>
              </w:rPr>
              <w:t xml:space="preserve">(утв. Решением собрания депутатов </w:t>
            </w:r>
            <w:r>
              <w:rPr>
                <w:rFonts w:ascii="Times New Roman" w:eastAsia="Times New Roman" w:hAnsi="Times New Roman" w:cs="Times New Roman"/>
                <w:i/>
                <w:sz w:val="20"/>
                <w:szCs w:val="20"/>
                <w:lang w:eastAsia="ru-RU"/>
              </w:rPr>
              <w:t>Красюковского</w:t>
            </w:r>
            <w:r w:rsidRPr="00F02092">
              <w:rPr>
                <w:rFonts w:ascii="Times New Roman" w:eastAsia="Times New Roman" w:hAnsi="Times New Roman" w:cs="Times New Roman"/>
                <w:i/>
                <w:sz w:val="20"/>
                <w:szCs w:val="20"/>
                <w:lang w:eastAsia="ru-RU"/>
              </w:rPr>
              <w:t xml:space="preserve"> с.п.</w:t>
            </w:r>
          </w:p>
          <w:p w:rsidR="00776D23" w:rsidRPr="00F02092" w:rsidRDefault="00776D23" w:rsidP="00B506E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i/>
                <w:sz w:val="20"/>
                <w:szCs w:val="20"/>
                <w:lang w:eastAsia="ru-RU"/>
              </w:rPr>
              <w:t>№</w:t>
            </w:r>
            <w:r>
              <w:rPr>
                <w:rFonts w:ascii="Times New Roman" w:eastAsia="Times New Roman" w:hAnsi="Times New Roman" w:cs="Times New Roman"/>
                <w:i/>
                <w:sz w:val="20"/>
                <w:szCs w:val="20"/>
                <w:lang w:eastAsia="ru-RU"/>
              </w:rPr>
              <w:t>103 от 03.12</w:t>
            </w:r>
            <w:r w:rsidRPr="00F02092">
              <w:rPr>
                <w:rFonts w:ascii="Times New Roman" w:eastAsia="Times New Roman" w:hAnsi="Times New Roman" w:cs="Times New Roman"/>
                <w:i/>
                <w:sz w:val="20"/>
                <w:szCs w:val="20"/>
                <w:lang w:eastAsia="ru-RU"/>
              </w:rPr>
              <w:t>.20</w:t>
            </w:r>
            <w:r>
              <w:rPr>
                <w:rFonts w:ascii="Times New Roman" w:eastAsia="Times New Roman" w:hAnsi="Times New Roman" w:cs="Times New Roman"/>
                <w:i/>
                <w:sz w:val="20"/>
                <w:szCs w:val="20"/>
                <w:lang w:eastAsia="ru-RU"/>
              </w:rPr>
              <w:t>25)</w:t>
            </w:r>
          </w:p>
        </w:tc>
        <w:tc>
          <w:tcPr>
            <w:tcW w:w="2374" w:type="dxa"/>
            <w:shd w:val="clear" w:color="auto" w:fill="FFBDBD"/>
            <w:vAlign w:val="center"/>
          </w:tcPr>
          <w:p w:rsidR="00776D23" w:rsidRPr="00F02092" w:rsidRDefault="00776D23" w:rsidP="00B506E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 xml:space="preserve">Проект внесения изменений в генеральный план </w:t>
            </w:r>
            <w:r w:rsidRPr="00F02092">
              <w:rPr>
                <w:rFonts w:ascii="Times New Roman" w:eastAsia="Times New Roman" w:hAnsi="Times New Roman" w:cs="Times New Roman"/>
                <w:b/>
                <w:bCs/>
                <w:lang w:eastAsia="ru-RU"/>
              </w:rPr>
              <w:t>Кр</w:t>
            </w:r>
            <w:r>
              <w:rPr>
                <w:rFonts w:ascii="Times New Roman" w:eastAsia="Times New Roman" w:hAnsi="Times New Roman" w:cs="Times New Roman"/>
                <w:b/>
                <w:bCs/>
                <w:lang w:eastAsia="ru-RU"/>
              </w:rPr>
              <w:t>асюковского</w:t>
            </w:r>
            <w:r w:rsidRPr="00F02092">
              <w:rPr>
                <w:rFonts w:ascii="Times New Roman" w:eastAsia="Times New Roman" w:hAnsi="Times New Roman" w:cs="Times New Roman"/>
                <w:b/>
                <w:lang w:eastAsia="ru-RU"/>
              </w:rPr>
              <w:t xml:space="preserve"> сельского поселения</w:t>
            </w:r>
          </w:p>
        </w:tc>
      </w:tr>
      <w:tr w:rsidR="00776D23" w:rsidRPr="00F02092" w:rsidTr="00776D23">
        <w:trPr>
          <w:cantSplit/>
          <w:trHeight w:val="280"/>
          <w:jc w:val="center"/>
        </w:trPr>
        <w:tc>
          <w:tcPr>
            <w:tcW w:w="4031" w:type="dxa"/>
            <w:vMerge/>
            <w:shd w:val="clear" w:color="auto" w:fill="FFBDBD"/>
          </w:tcPr>
          <w:p w:rsidR="00776D23" w:rsidRPr="00F02092" w:rsidRDefault="00776D23" w:rsidP="00D14FB9">
            <w:pPr>
              <w:spacing w:after="0" w:line="240" w:lineRule="auto"/>
              <w:rPr>
                <w:rFonts w:ascii="Times New Roman" w:eastAsia="Times New Roman" w:hAnsi="Times New Roman" w:cs="Times New Roman"/>
                <w:b/>
                <w:color w:val="000000"/>
                <w:sz w:val="24"/>
                <w:szCs w:val="24"/>
                <w:lang w:eastAsia="ru-RU"/>
              </w:rPr>
            </w:pPr>
          </w:p>
        </w:tc>
        <w:tc>
          <w:tcPr>
            <w:tcW w:w="3238" w:type="dxa"/>
            <w:shd w:val="clear" w:color="auto" w:fill="FFBDBD"/>
          </w:tcPr>
          <w:p w:rsidR="00776D23" w:rsidRPr="00F02092" w:rsidRDefault="00776D23" w:rsidP="00D14FB9">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c>
          <w:tcPr>
            <w:tcW w:w="2374" w:type="dxa"/>
            <w:shd w:val="clear" w:color="auto" w:fill="FFBDBD"/>
          </w:tcPr>
          <w:p w:rsidR="00776D23" w:rsidRPr="00F02092" w:rsidRDefault="00776D23" w:rsidP="00D14FB9">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r>
      <w:tr w:rsidR="00776D23" w:rsidRPr="00F02092" w:rsidTr="00776D23">
        <w:trPr>
          <w:jc w:val="center"/>
        </w:trPr>
        <w:tc>
          <w:tcPr>
            <w:tcW w:w="4031" w:type="dxa"/>
          </w:tcPr>
          <w:p w:rsidR="00776D23" w:rsidRPr="00776D23" w:rsidRDefault="00776D23" w:rsidP="00776D23">
            <w:pPr>
              <w:pStyle w:val="a8"/>
              <w:numPr>
                <w:ilvl w:val="0"/>
                <w:numId w:val="29"/>
              </w:numPr>
              <w:spacing w:after="0" w:line="276" w:lineRule="auto"/>
              <w:rPr>
                <w:rFonts w:ascii="Times New Roman" w:eastAsia="Times New Roman" w:hAnsi="Times New Roman" w:cs="Times New Roman"/>
                <w:b/>
                <w:color w:val="000000"/>
                <w:sz w:val="24"/>
                <w:szCs w:val="24"/>
                <w:lang w:eastAsia="ru-RU"/>
              </w:rPr>
            </w:pPr>
            <w:r w:rsidRPr="00776D23">
              <w:rPr>
                <w:rFonts w:ascii="Times New Roman" w:eastAsia="Times New Roman" w:hAnsi="Times New Roman" w:cs="Times New Roman"/>
                <w:b/>
                <w:color w:val="000000"/>
                <w:sz w:val="24"/>
                <w:szCs w:val="24"/>
                <w:lang w:eastAsia="ru-RU"/>
              </w:rPr>
              <w:t>Земли населенных пунктов:</w:t>
            </w:r>
          </w:p>
        </w:tc>
        <w:tc>
          <w:tcPr>
            <w:tcW w:w="3238" w:type="dxa"/>
          </w:tcPr>
          <w:p w:rsidR="00776D23" w:rsidRPr="00815669" w:rsidRDefault="00776D23" w:rsidP="00776D23">
            <w:pPr>
              <w:pStyle w:val="Default"/>
              <w:spacing w:line="276" w:lineRule="auto"/>
              <w:jc w:val="center"/>
              <w:rPr>
                <w:b/>
                <w:bCs/>
                <w:color w:val="000000" w:themeColor="text1"/>
                <w:sz w:val="22"/>
                <w:szCs w:val="22"/>
              </w:rPr>
            </w:pPr>
            <w:r w:rsidRPr="00815669">
              <w:rPr>
                <w:b/>
                <w:bCs/>
                <w:color w:val="000000" w:themeColor="text1"/>
                <w:sz w:val="22"/>
                <w:szCs w:val="22"/>
              </w:rPr>
              <w:t>1</w:t>
            </w:r>
            <w:r>
              <w:rPr>
                <w:b/>
                <w:bCs/>
                <w:color w:val="000000" w:themeColor="text1"/>
                <w:sz w:val="22"/>
                <w:szCs w:val="22"/>
              </w:rPr>
              <w:t>194</w:t>
            </w:r>
            <w:r w:rsidRPr="00815669">
              <w:rPr>
                <w:b/>
                <w:bCs/>
                <w:color w:val="000000" w:themeColor="text1"/>
                <w:sz w:val="22"/>
                <w:szCs w:val="22"/>
              </w:rPr>
              <w:t>,</w:t>
            </w:r>
            <w:r>
              <w:rPr>
                <w:b/>
                <w:bCs/>
                <w:color w:val="000000" w:themeColor="text1"/>
                <w:sz w:val="22"/>
                <w:szCs w:val="22"/>
              </w:rPr>
              <w:t>12</w:t>
            </w:r>
          </w:p>
        </w:tc>
        <w:tc>
          <w:tcPr>
            <w:tcW w:w="2374" w:type="dxa"/>
          </w:tcPr>
          <w:p w:rsidR="00776D23" w:rsidRPr="00B506E2" w:rsidRDefault="00776D23" w:rsidP="00776D23">
            <w:pPr>
              <w:pStyle w:val="Default"/>
              <w:spacing w:line="276" w:lineRule="auto"/>
              <w:jc w:val="center"/>
              <w:rPr>
                <w:b/>
                <w:bCs/>
                <w:color w:val="000000" w:themeColor="text1"/>
                <w:sz w:val="22"/>
                <w:szCs w:val="22"/>
                <w:vertAlign w:val="superscript"/>
              </w:rPr>
            </w:pPr>
            <w:r w:rsidRPr="00815669">
              <w:rPr>
                <w:b/>
                <w:bCs/>
                <w:color w:val="000000" w:themeColor="text1"/>
                <w:sz w:val="22"/>
                <w:szCs w:val="22"/>
              </w:rPr>
              <w:t>1</w:t>
            </w:r>
            <w:r w:rsidR="00B506E2">
              <w:rPr>
                <w:b/>
                <w:bCs/>
                <w:color w:val="000000" w:themeColor="text1"/>
                <w:sz w:val="22"/>
                <w:szCs w:val="22"/>
              </w:rPr>
              <w:t>193</w:t>
            </w:r>
            <w:r w:rsidRPr="00815669">
              <w:rPr>
                <w:b/>
                <w:bCs/>
                <w:color w:val="000000" w:themeColor="text1"/>
                <w:sz w:val="22"/>
                <w:szCs w:val="22"/>
              </w:rPr>
              <w:t>,</w:t>
            </w:r>
            <w:r w:rsidR="00B506E2">
              <w:rPr>
                <w:b/>
                <w:bCs/>
                <w:color w:val="000000" w:themeColor="text1"/>
                <w:sz w:val="22"/>
                <w:szCs w:val="22"/>
              </w:rPr>
              <w:t>03</w:t>
            </w:r>
            <w:r w:rsidR="00B506E2">
              <w:rPr>
                <w:b/>
                <w:bCs/>
                <w:color w:val="000000" w:themeColor="text1"/>
                <w:sz w:val="22"/>
                <w:szCs w:val="22"/>
                <w:vertAlign w:val="superscript"/>
              </w:rPr>
              <w:t>1</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color w:val="000000"/>
              </w:rPr>
            </w:pPr>
            <w:r w:rsidRPr="00B31D82">
              <w:rPr>
                <w:rFonts w:ascii="Times New Roman" w:hAnsi="Times New Roman" w:cs="Times New Roman"/>
                <w:b/>
              </w:rPr>
              <w:t>- сл. Красюковская</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614,42</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614,42</w:t>
            </w:r>
          </w:p>
        </w:tc>
      </w:tr>
      <w:tr w:rsidR="00776D23" w:rsidRPr="00F02092" w:rsidTr="00776D23">
        <w:trPr>
          <w:jc w:val="center"/>
        </w:trPr>
        <w:tc>
          <w:tcPr>
            <w:tcW w:w="4031" w:type="dxa"/>
            <w:vAlign w:val="center"/>
          </w:tcPr>
          <w:p w:rsidR="00776D23" w:rsidRPr="00B31D82" w:rsidRDefault="00776D23" w:rsidP="00776D23">
            <w:pPr>
              <w:pStyle w:val="ConsPlusNonformat"/>
              <w:widowControl/>
              <w:spacing w:line="276" w:lineRule="auto"/>
              <w:contextualSpacing/>
              <w:jc w:val="center"/>
              <w:rPr>
                <w:rFonts w:ascii="Times New Roman" w:hAnsi="Times New Roman"/>
                <w:b/>
                <w:snapToGrid/>
                <w:color w:val="000000"/>
                <w:sz w:val="22"/>
                <w:szCs w:val="22"/>
              </w:rPr>
            </w:pPr>
            <w:r w:rsidRPr="00B31D82">
              <w:rPr>
                <w:rFonts w:ascii="Times New Roman" w:hAnsi="Times New Roman"/>
                <w:b/>
                <w:sz w:val="22"/>
                <w:szCs w:val="22"/>
              </w:rPr>
              <w:t>- х. Яново-Грушевский</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172,49</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172,49</w:t>
            </w:r>
          </w:p>
        </w:tc>
      </w:tr>
      <w:tr w:rsidR="00776D23" w:rsidRPr="00F02092" w:rsidTr="00776D23">
        <w:trPr>
          <w:jc w:val="center"/>
        </w:trPr>
        <w:tc>
          <w:tcPr>
            <w:tcW w:w="4031" w:type="dxa"/>
            <w:vAlign w:val="center"/>
          </w:tcPr>
          <w:p w:rsidR="00776D23" w:rsidRPr="00B31D82" w:rsidRDefault="00776D23" w:rsidP="00776D23">
            <w:pPr>
              <w:pStyle w:val="ConsPlusNonformat"/>
              <w:widowControl/>
              <w:spacing w:line="276" w:lineRule="auto"/>
              <w:contextualSpacing/>
              <w:jc w:val="center"/>
              <w:rPr>
                <w:rFonts w:ascii="Times New Roman" w:hAnsi="Times New Roman"/>
                <w:b/>
                <w:bCs/>
                <w:snapToGrid/>
                <w:color w:val="000000"/>
                <w:sz w:val="22"/>
                <w:szCs w:val="22"/>
              </w:rPr>
            </w:pPr>
            <w:r w:rsidRPr="00B31D82">
              <w:rPr>
                <w:rFonts w:ascii="Times New Roman" w:hAnsi="Times New Roman"/>
                <w:b/>
                <w:sz w:val="22"/>
                <w:szCs w:val="22"/>
              </w:rPr>
              <w:t>- п. Новоперсиановка</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270,70</w:t>
            </w:r>
          </w:p>
        </w:tc>
        <w:tc>
          <w:tcPr>
            <w:tcW w:w="2374" w:type="dxa"/>
          </w:tcPr>
          <w:p w:rsidR="00776D23" w:rsidRPr="00B506E2" w:rsidRDefault="00776D23" w:rsidP="00776D23">
            <w:pPr>
              <w:pStyle w:val="Default"/>
              <w:spacing w:line="276" w:lineRule="auto"/>
              <w:jc w:val="center"/>
              <w:rPr>
                <w:bCs/>
                <w:color w:val="000000" w:themeColor="text1"/>
                <w:sz w:val="22"/>
                <w:szCs w:val="22"/>
                <w:vertAlign w:val="superscript"/>
              </w:rPr>
            </w:pPr>
            <w:r>
              <w:rPr>
                <w:bCs/>
                <w:color w:val="000000" w:themeColor="text1"/>
                <w:sz w:val="22"/>
                <w:szCs w:val="22"/>
              </w:rPr>
              <w:t>269,61</w:t>
            </w:r>
            <w:r w:rsidR="00B506E2">
              <w:rPr>
                <w:bCs/>
                <w:color w:val="000000" w:themeColor="text1"/>
                <w:sz w:val="22"/>
                <w:szCs w:val="22"/>
                <w:vertAlign w:val="superscript"/>
              </w:rPr>
              <w:t>1</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Сусол</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61,65</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61,65</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Аюта</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45,05</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45,05</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Миллеров</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21,65</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21,65</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Красный</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8,16</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8,16</w:t>
            </w:r>
          </w:p>
        </w:tc>
      </w:tr>
    </w:tbl>
    <w:p w:rsidR="00776D23" w:rsidRDefault="00776D23" w:rsidP="00776D23">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B506E2" w:rsidRDefault="00B506E2" w:rsidP="00B506E2">
      <w:pPr>
        <w:jc w:val="both"/>
        <w:rPr>
          <w:rFonts w:ascii="Times New Roman" w:eastAsia="Times New Roman" w:hAnsi="Times New Roman" w:cs="Times New Roman"/>
          <w:bCs/>
          <w:color w:val="000000" w:themeColor="text1"/>
          <w:sz w:val="24"/>
          <w:szCs w:val="24"/>
          <w:lang w:eastAsia="ar-SA"/>
        </w:rPr>
      </w:pPr>
      <w:r w:rsidRPr="00B506E2">
        <w:rPr>
          <w:rFonts w:ascii="Times New Roman" w:eastAsia="Times New Roman" w:hAnsi="Times New Roman" w:cs="Times New Roman"/>
          <w:bCs/>
          <w:color w:val="000000" w:themeColor="text1"/>
          <w:sz w:val="24"/>
          <w:szCs w:val="24"/>
          <w:vertAlign w:val="superscript"/>
          <w:lang w:eastAsia="ar-SA"/>
        </w:rPr>
        <w:t>1</w:t>
      </w:r>
      <w:r w:rsidRPr="00B506E2">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B506E2">
        <w:rPr>
          <w:rFonts w:ascii="Times New Roman" w:eastAsia="Times New Roman" w:hAnsi="Times New Roman" w:cs="Times New Roman"/>
          <w:bCs/>
          <w:color w:val="000000" w:themeColor="text1"/>
          <w:sz w:val="24"/>
          <w:szCs w:val="24"/>
          <w:lang w:eastAsia="ar-SA"/>
        </w:rPr>
        <w:t xml:space="preserve">Разница площади </w:t>
      </w:r>
      <w:r>
        <w:rPr>
          <w:rFonts w:ascii="Times New Roman" w:eastAsia="Times New Roman" w:hAnsi="Times New Roman" w:cs="Times New Roman"/>
          <w:bCs/>
          <w:color w:val="000000" w:themeColor="text1"/>
          <w:sz w:val="24"/>
          <w:szCs w:val="24"/>
          <w:lang w:eastAsia="ar-SA"/>
        </w:rPr>
        <w:t xml:space="preserve">в </w:t>
      </w:r>
      <w:r w:rsidRPr="00B506E2">
        <w:rPr>
          <w:rFonts w:ascii="Times New Roman" w:eastAsia="Times New Roman" w:hAnsi="Times New Roman" w:cs="Times New Roman"/>
          <w:b/>
          <w:bCs/>
          <w:color w:val="000000" w:themeColor="text1"/>
          <w:sz w:val="24"/>
          <w:szCs w:val="24"/>
          <w:lang w:eastAsia="ar-SA"/>
        </w:rPr>
        <w:t>1,09 га</w:t>
      </w:r>
      <w:r w:rsidRPr="00B506E2">
        <w:rPr>
          <w:rFonts w:ascii="Times New Roman" w:eastAsia="Times New Roman" w:hAnsi="Times New Roman" w:cs="Times New Roman"/>
          <w:bCs/>
          <w:color w:val="000000" w:themeColor="text1"/>
          <w:sz w:val="24"/>
          <w:szCs w:val="24"/>
          <w:lang w:eastAsia="ar-SA"/>
        </w:rPr>
        <w:t xml:space="preserve"> </w:t>
      </w:r>
      <w:r>
        <w:rPr>
          <w:rFonts w:ascii="Times New Roman" w:eastAsia="Times New Roman" w:hAnsi="Times New Roman" w:cs="Times New Roman"/>
          <w:bCs/>
          <w:color w:val="000000" w:themeColor="text1"/>
          <w:sz w:val="24"/>
          <w:szCs w:val="24"/>
          <w:lang w:eastAsia="ar-SA"/>
        </w:rPr>
        <w:t>обусловлена различием площади населенного пункта п. Новоперсиановка в Генеральном плане Красюковского сельского поселения и границе, сведения о которой содержатся в ЕГРН. В рамках Проекта внесения изменений в Генеральный Красюковского сельского поселения учитываем границу, сведения о которой содержатся в ЕГРН.</w:t>
      </w:r>
    </w:p>
    <w:p w:rsidR="00B506E2" w:rsidRDefault="00B506E2" w:rsidP="00B506E2">
      <w:pPr>
        <w:rPr>
          <w:rFonts w:ascii="Times New Roman" w:eastAsia="Times New Roman" w:hAnsi="Times New Roman" w:cs="Times New Roman"/>
          <w:bCs/>
          <w:color w:val="000000" w:themeColor="text1"/>
          <w:sz w:val="24"/>
          <w:szCs w:val="24"/>
          <w:lang w:eastAsia="ar-SA"/>
        </w:rPr>
      </w:pPr>
    </w:p>
    <w:p w:rsidR="00776D23" w:rsidRPr="002D626E" w:rsidRDefault="00776D23" w:rsidP="002D626E">
      <w:pPr>
        <w:ind w:firstLine="709"/>
        <w:jc w:val="both"/>
        <w:rPr>
          <w:rFonts w:ascii="Times New Roman" w:hAnsi="Times New Roman" w:cs="Times New Roman"/>
          <w:sz w:val="28"/>
          <w:szCs w:val="28"/>
          <w:lang w:eastAsia="ru-RU"/>
        </w:rPr>
      </w:pPr>
    </w:p>
    <w:p w:rsidR="002D626E" w:rsidRPr="00D86A80" w:rsidRDefault="002D626E" w:rsidP="00D86A80">
      <w:pPr>
        <w:rPr>
          <w:lang w:eastAsia="ru-RU"/>
        </w:rPr>
      </w:pPr>
    </w:p>
    <w:p w:rsidR="00D86A80" w:rsidRPr="00411DC0" w:rsidRDefault="00D86A80" w:rsidP="00F12D36">
      <w:pPr>
        <w:spacing w:line="240" w:lineRule="auto"/>
        <w:jc w:val="center"/>
        <w:rPr>
          <w:rFonts w:ascii="Times New Roman" w:hAnsi="Times New Roman" w:cs="Times New Roman"/>
          <w:b/>
          <w:sz w:val="24"/>
          <w:szCs w:val="24"/>
        </w:rPr>
      </w:pPr>
    </w:p>
    <w:p w:rsidR="00F12D36" w:rsidRPr="00411DC0" w:rsidRDefault="00F12D36" w:rsidP="00F12D36">
      <w:pPr>
        <w:rPr>
          <w:rFonts w:ascii="Times New Roman" w:eastAsia="Calibri" w:hAnsi="Times New Roman" w:cs="Times New Roman"/>
          <w:b/>
          <w:sz w:val="24"/>
          <w:szCs w:val="24"/>
        </w:rPr>
      </w:pPr>
      <w:r w:rsidRPr="00411DC0">
        <w:rPr>
          <w:rFonts w:ascii="Times New Roman" w:eastAsia="Calibri" w:hAnsi="Times New Roman" w:cs="Times New Roman"/>
          <w:b/>
          <w:sz w:val="24"/>
          <w:szCs w:val="24"/>
        </w:rPr>
        <w:br w:type="page"/>
      </w:r>
    </w:p>
    <w:p w:rsidR="00D62AA9" w:rsidRPr="00275A19" w:rsidRDefault="00D62AA9" w:rsidP="00C50301">
      <w:pPr>
        <w:pStyle w:val="001"/>
        <w:sectPr w:rsidR="00D62AA9" w:rsidRPr="00275A19" w:rsidSect="002A15AD">
          <w:pgSz w:w="11906" w:h="16838"/>
          <w:pgMar w:top="1134" w:right="851" w:bottom="1134" w:left="1701" w:header="709" w:footer="709" w:gutter="0"/>
          <w:cols w:space="708"/>
          <w:docGrid w:linePitch="360"/>
        </w:sectPr>
      </w:pPr>
    </w:p>
    <w:p w:rsidR="00602D93" w:rsidRPr="008B1DB4" w:rsidRDefault="00E321C8" w:rsidP="008B1DB4">
      <w:pPr>
        <w:pStyle w:val="1"/>
        <w:spacing w:before="0"/>
        <w:contextualSpacing/>
      </w:pPr>
      <w:bookmarkStart w:id="41" w:name="_Toc231193559"/>
      <w:r>
        <w:rPr>
          <w:lang w:val="en-US"/>
        </w:rPr>
        <w:lastRenderedPageBreak/>
        <w:t>X</w:t>
      </w:r>
      <w:r w:rsidR="00571B1F">
        <w:rPr>
          <w:lang w:val="en-US"/>
        </w:rPr>
        <w:t>II</w:t>
      </w:r>
      <w:r>
        <w:t>.</w:t>
      </w:r>
      <w:r w:rsidRPr="00E321C8">
        <w:t xml:space="preserve"> </w:t>
      </w:r>
      <w:r w:rsidR="00602D93" w:rsidRPr="00854FCB">
        <w:t>Реестр земельных участков, содержащие сведения о</w:t>
      </w:r>
      <w:r w:rsidR="00602D93">
        <w:t>б</w:t>
      </w:r>
      <w:r w:rsidR="00602D93" w:rsidRPr="00854FCB">
        <w:t xml:space="preserve"> </w:t>
      </w:r>
      <w:r w:rsidR="00A538A1">
        <w:t>отнесении к</w:t>
      </w:r>
      <w:r w:rsidR="00602D93">
        <w:t xml:space="preserve"> функциональны</w:t>
      </w:r>
      <w:r w:rsidR="00A538A1">
        <w:t>м</w:t>
      </w:r>
      <w:r w:rsidR="00602D93">
        <w:t xml:space="preserve"> зон</w:t>
      </w:r>
      <w:r w:rsidR="00A538A1">
        <w:t>ам</w:t>
      </w:r>
      <w:r w:rsidR="00602D93">
        <w:t xml:space="preserve"> с последующим изменением категории (согласно технического задания).</w:t>
      </w:r>
      <w:bookmarkEnd w:id="41"/>
    </w:p>
    <w:tbl>
      <w:tblPr>
        <w:tblpPr w:leftFromText="180" w:rightFromText="180" w:vertAnchor="text" w:tblpXSpec="center" w:tblpY="1"/>
        <w:tblOverlap w:val="never"/>
        <w:tblW w:w="1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1998"/>
        <w:gridCol w:w="1134"/>
        <w:gridCol w:w="2693"/>
        <w:gridCol w:w="2665"/>
        <w:gridCol w:w="2381"/>
        <w:gridCol w:w="3090"/>
      </w:tblGrid>
      <w:tr w:rsidR="00602D93" w:rsidRPr="00CC043A" w:rsidTr="007741C6">
        <w:trPr>
          <w:tblHeader/>
        </w:trPr>
        <w:tc>
          <w:tcPr>
            <w:tcW w:w="549"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 п/п</w:t>
            </w:r>
          </w:p>
        </w:tc>
        <w:tc>
          <w:tcPr>
            <w:tcW w:w="1998"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Кадастровый номер земельного участка/квартала (территории, установленная категория земель)</w:t>
            </w:r>
          </w:p>
        </w:tc>
        <w:tc>
          <w:tcPr>
            <w:tcW w:w="1134" w:type="dxa"/>
            <w:tcBorders>
              <w:top w:val="single" w:sz="4" w:space="0" w:color="000000"/>
              <w:left w:val="single" w:sz="4" w:space="0" w:color="auto"/>
              <w:bottom w:val="single" w:sz="4" w:space="0" w:color="000000"/>
              <w:right w:val="single" w:sz="4" w:space="0" w:color="auto"/>
            </w:tcBorders>
            <w:shd w:val="clear" w:color="auto" w:fill="FFBDBD"/>
            <w:vAlign w:val="center"/>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p>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p>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Площадь участка, га</w:t>
            </w:r>
          </w:p>
        </w:tc>
        <w:tc>
          <w:tcPr>
            <w:tcW w:w="2693"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Цель планируемого использования земельного участка</w:t>
            </w:r>
          </w:p>
        </w:tc>
        <w:tc>
          <w:tcPr>
            <w:tcW w:w="2665"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602D93" w:rsidRPr="00CC043A" w:rsidRDefault="00602D93" w:rsidP="007741C6">
            <w:pPr>
              <w:widowControl w:val="0"/>
              <w:spacing w:after="0"/>
              <w:contextualSpacing/>
              <w:jc w:val="center"/>
              <w:rPr>
                <w:rFonts w:ascii="Times New Roman" w:hAnsi="Times New Roman" w:cs="Times New Roman"/>
                <w:b/>
                <w:sz w:val="20"/>
                <w:szCs w:val="20"/>
              </w:rPr>
            </w:pPr>
            <w:r w:rsidRPr="00CC043A">
              <w:rPr>
                <w:rFonts w:ascii="Times New Roman" w:hAnsi="Times New Roman" w:cs="Times New Roman"/>
                <w:b/>
                <w:color w:val="000000"/>
                <w:sz w:val="20"/>
                <w:szCs w:val="20"/>
              </w:rPr>
              <w:t xml:space="preserve">Функциональная зона земельных участков в редакции </w:t>
            </w:r>
            <w:r w:rsidRPr="00CC043A">
              <w:rPr>
                <w:rFonts w:ascii="Times New Roman" w:hAnsi="Times New Roman" w:cs="Times New Roman"/>
                <w:b/>
                <w:sz w:val="20"/>
                <w:szCs w:val="20"/>
              </w:rPr>
              <w:t>Ге</w:t>
            </w:r>
            <w:r w:rsidR="00AB504D" w:rsidRPr="00CC043A">
              <w:rPr>
                <w:rFonts w:ascii="Times New Roman" w:hAnsi="Times New Roman" w:cs="Times New Roman"/>
                <w:b/>
                <w:sz w:val="20"/>
                <w:szCs w:val="20"/>
              </w:rPr>
              <w:t xml:space="preserve">нерального плана Красюковского сельского поселения Октябрьского </w:t>
            </w:r>
            <w:r w:rsidRPr="00CC043A">
              <w:rPr>
                <w:rFonts w:ascii="Times New Roman" w:hAnsi="Times New Roman" w:cs="Times New Roman"/>
                <w:b/>
                <w:sz w:val="20"/>
                <w:szCs w:val="20"/>
              </w:rPr>
              <w:t>района Ростовской области</w:t>
            </w:r>
          </w:p>
          <w:p w:rsidR="00602D93" w:rsidRPr="00CC043A" w:rsidRDefault="00602D93" w:rsidP="007741C6">
            <w:pPr>
              <w:keepNext/>
              <w:keepLines/>
              <w:widowControl w:val="0"/>
              <w:spacing w:after="0"/>
              <w:contextualSpacing/>
              <w:jc w:val="center"/>
              <w:rPr>
                <w:rFonts w:ascii="Times New Roman" w:hAnsi="Times New Roman" w:cs="Times New Roman"/>
                <w:b/>
                <w:color w:val="000000"/>
                <w:sz w:val="20"/>
                <w:szCs w:val="20"/>
              </w:rPr>
            </w:pPr>
            <w:r w:rsidRPr="00CC043A">
              <w:rPr>
                <w:rFonts w:ascii="Times New Roman" w:hAnsi="Times New Roman" w:cs="Times New Roman"/>
                <w:b/>
                <w:sz w:val="20"/>
                <w:szCs w:val="20"/>
              </w:rPr>
              <w:t xml:space="preserve">(утв. </w:t>
            </w:r>
            <w:r w:rsidR="007741C6" w:rsidRPr="00CC043A">
              <w:rPr>
                <w:rFonts w:ascii="Times New Roman" w:hAnsi="Times New Roman" w:cs="Times New Roman"/>
                <w:b/>
                <w:sz w:val="20"/>
                <w:szCs w:val="20"/>
              </w:rPr>
              <w:t>03.02.2025 г.)</w:t>
            </w:r>
          </w:p>
        </w:tc>
        <w:tc>
          <w:tcPr>
            <w:tcW w:w="2381" w:type="dxa"/>
            <w:tcBorders>
              <w:top w:val="single" w:sz="4" w:space="0" w:color="000000"/>
              <w:left w:val="single" w:sz="4" w:space="0" w:color="auto"/>
              <w:bottom w:val="single" w:sz="4" w:space="0" w:color="000000"/>
              <w:right w:val="single" w:sz="4" w:space="0" w:color="auto"/>
            </w:tcBorders>
            <w:shd w:val="clear" w:color="auto" w:fill="FFBDBD"/>
            <w:vAlign w:val="center"/>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p>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Функциональная зона по проекту генерального плана</w:t>
            </w:r>
          </w:p>
        </w:tc>
        <w:tc>
          <w:tcPr>
            <w:tcW w:w="3090"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602D93" w:rsidRPr="00CC043A" w:rsidRDefault="00602D93" w:rsidP="007741C6">
            <w:pPr>
              <w:keepNext/>
              <w:keepLines/>
              <w:widowControl w:val="0"/>
              <w:ind w:right="175"/>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Планируемая категория земель</w:t>
            </w:r>
          </w:p>
        </w:tc>
      </w:tr>
      <w:tr w:rsidR="003E5313" w:rsidRPr="00CC043A" w:rsidTr="003E5313">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3E5313" w:rsidRPr="00CC043A" w:rsidRDefault="003E5313" w:rsidP="003E5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998" w:type="dxa"/>
            <w:tcBorders>
              <w:top w:val="single" w:sz="4" w:space="0" w:color="000000"/>
              <w:left w:val="single" w:sz="4" w:space="0" w:color="000000"/>
              <w:bottom w:val="single" w:sz="4" w:space="0" w:color="auto"/>
              <w:right w:val="single" w:sz="4" w:space="0" w:color="000000"/>
            </w:tcBorders>
            <w:vAlign w:val="center"/>
          </w:tcPr>
          <w:p w:rsidR="003E5313" w:rsidRPr="00CC043A" w:rsidRDefault="003E5313" w:rsidP="003E5313">
            <w:pPr>
              <w:contextualSpacing/>
              <w:rPr>
                <w:rFonts w:ascii="Times New Roman" w:hAnsi="Times New Roman" w:cs="Times New Roman"/>
                <w:color w:val="000000"/>
                <w:sz w:val="20"/>
                <w:szCs w:val="20"/>
              </w:rPr>
            </w:pPr>
            <w:r w:rsidRPr="00CC043A">
              <w:rPr>
                <w:rFonts w:ascii="Times New Roman" w:hAnsi="Times New Roman" w:cs="Times New Roman"/>
                <w:color w:val="252625"/>
                <w:sz w:val="20"/>
                <w:szCs w:val="20"/>
                <w:shd w:val="clear" w:color="auto" w:fill="FFFFFF"/>
              </w:rPr>
              <w:t>61:28:0600012:1870</w:t>
            </w:r>
          </w:p>
        </w:tc>
        <w:tc>
          <w:tcPr>
            <w:tcW w:w="1134" w:type="dxa"/>
            <w:tcBorders>
              <w:top w:val="single" w:sz="4" w:space="0" w:color="000000"/>
              <w:left w:val="single" w:sz="4" w:space="0" w:color="auto"/>
              <w:bottom w:val="single" w:sz="4" w:space="0" w:color="auto"/>
              <w:right w:val="single" w:sz="4" w:space="0" w:color="auto"/>
            </w:tcBorders>
            <w:vAlign w:val="center"/>
          </w:tcPr>
          <w:p w:rsidR="003E5313" w:rsidRPr="00CC043A" w:rsidRDefault="003E5313" w:rsidP="003E5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0,9120</w:t>
            </w:r>
          </w:p>
        </w:tc>
        <w:tc>
          <w:tcPr>
            <w:tcW w:w="2693" w:type="dxa"/>
            <w:tcBorders>
              <w:top w:val="single" w:sz="4" w:space="0" w:color="000000"/>
              <w:left w:val="single" w:sz="4" w:space="0" w:color="auto"/>
              <w:bottom w:val="single" w:sz="4" w:space="0" w:color="auto"/>
              <w:right w:val="single" w:sz="4" w:space="0" w:color="auto"/>
            </w:tcBorders>
            <w:vAlign w:val="center"/>
          </w:tcPr>
          <w:p w:rsidR="003E5313" w:rsidRPr="00CC043A" w:rsidRDefault="004F301E" w:rsidP="003E5313">
            <w:pPr>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3E5313" w:rsidRDefault="003E5313" w:rsidP="003E5313">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3E5313" w:rsidRPr="00CC043A" w:rsidRDefault="003E5313" w:rsidP="003E5313">
            <w:pPr>
              <w:spacing w:after="0"/>
              <w:contextualSpacing/>
              <w:jc w:val="center"/>
              <w:rPr>
                <w:rFonts w:ascii="Times New Roman" w:hAnsi="Times New Roman" w:cs="Times New Roman"/>
                <w:color w:val="000000"/>
                <w:sz w:val="20"/>
                <w:szCs w:val="20"/>
                <w:shd w:val="clear" w:color="auto" w:fill="F8F9FA"/>
              </w:rPr>
            </w:pPr>
            <w:r w:rsidRPr="00CC043A">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3E5313" w:rsidRDefault="003E5313" w:rsidP="003E5313">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eastAsia="Calibri" w:hAnsi="Times New Roman" w:cs="Times New Roman"/>
                <w:sz w:val="20"/>
                <w:szCs w:val="20"/>
              </w:rPr>
            </w:pPr>
            <w:r w:rsidRPr="00CC043A">
              <w:rPr>
                <w:rFonts w:ascii="Times New Roman" w:hAnsi="Times New Roman" w:cs="Times New Roman"/>
                <w:color w:val="252625"/>
                <w:sz w:val="20"/>
                <w:szCs w:val="20"/>
                <w:shd w:val="clear" w:color="auto" w:fill="FFFFFF"/>
              </w:rPr>
              <w:t>61:28:0600012:1871</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1,0861</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eastAsia="Calibri" w:hAnsi="Times New Roman" w:cs="Times New Roman"/>
                <w:sz w:val="20"/>
                <w:szCs w:val="20"/>
              </w:rPr>
            </w:pPr>
            <w:r w:rsidRPr="00CC043A">
              <w:rPr>
                <w:rFonts w:ascii="Times New Roman" w:hAnsi="Times New Roman" w:cs="Times New Roman"/>
                <w:color w:val="252625"/>
                <w:sz w:val="20"/>
                <w:szCs w:val="20"/>
                <w:shd w:val="clear" w:color="auto" w:fill="FFFFFF"/>
              </w:rPr>
              <w:t>61:28:0600012:1872</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1,4997</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61:28:0600012:1873</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0,501</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 xml:space="preserve">Объекты производственного </w:t>
            </w:r>
            <w:r w:rsidRPr="00FD3B70">
              <w:rPr>
                <w:rFonts w:ascii="Times New Roman" w:hAnsi="Times New Roman" w:cs="Times New Roman"/>
                <w:color w:val="000000"/>
                <w:sz w:val="20"/>
                <w:szCs w:val="20"/>
                <w:shd w:val="clear" w:color="auto" w:fill="FFFFFF"/>
              </w:rPr>
              <w:lastRenderedPageBreak/>
              <w:t>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lastRenderedPageBreak/>
              <w:t xml:space="preserve">Зона сельскохозяйственных </w:t>
            </w:r>
            <w:r w:rsidRPr="00067224">
              <w:rPr>
                <w:rFonts w:ascii="Times New Roman" w:hAnsi="Times New Roman" w:cs="Times New Roman"/>
                <w:sz w:val="20"/>
                <w:szCs w:val="20"/>
              </w:rPr>
              <w:lastRenderedPageBreak/>
              <w:t>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lastRenderedPageBreak/>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 xml:space="preserve">Земли промышленности, </w:t>
            </w:r>
            <w:r w:rsidRPr="00C82640">
              <w:rPr>
                <w:rFonts w:ascii="Times New Roman" w:hAnsi="Times New Roman" w:cs="Times New Roman"/>
                <w:color w:val="000000"/>
                <w:sz w:val="20"/>
                <w:szCs w:val="20"/>
                <w:shd w:val="clear" w:color="auto" w:fill="FFFFFF"/>
              </w:rPr>
              <w:lastRenderedPageBreak/>
              <w:t>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5</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61:28:0600012:1874</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0,5029</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61:28:0600012:1875</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0,5055</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spacing w:after="0" w:line="240" w:lineRule="auto"/>
              <w:jc w:val="both"/>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 xml:space="preserve">61:28:0600012:1876 </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1,2012</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A65583" w:rsidRDefault="004F301E" w:rsidP="004F301E">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8</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A65583" w:rsidRDefault="004F301E" w:rsidP="004F301E">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61:28:0600012:1877</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0,2316</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w:t>
            </w:r>
            <w:r w:rsidRPr="00A65583">
              <w:rPr>
                <w:rFonts w:ascii="Times New Roman" w:hAnsi="Times New Roman" w:cs="Times New Roman"/>
                <w:color w:val="000000"/>
                <w:sz w:val="20"/>
                <w:szCs w:val="20"/>
                <w:shd w:val="clear" w:color="auto" w:fill="FFFFFF"/>
              </w:rPr>
              <w:lastRenderedPageBreak/>
              <w:t>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9</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61:28:0600012:1404</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33,8301</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61:28:0600012:1808</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10,2718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61:28:0600012:1825</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1,68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61:28:0600012:1829</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0,0147</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61:28:0600012:1828</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0,4208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w:t>
            </w:r>
            <w:r w:rsidRPr="00A65583">
              <w:rPr>
                <w:rFonts w:ascii="Times New Roman" w:hAnsi="Times New Roman" w:cs="Times New Roman"/>
                <w:color w:val="000000"/>
                <w:sz w:val="20"/>
                <w:szCs w:val="20"/>
                <w:shd w:val="clear" w:color="auto" w:fill="FFFFFF"/>
              </w:rPr>
              <w:lastRenderedPageBreak/>
              <w:t>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14</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61:28:0600012:1830</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81,7417</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61:28:0600012:1831</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97,6901</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61:28:0600012:1838</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0,7868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61:28:0600012:1839</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5,8472</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C17C08">
        <w:trPr>
          <w:trHeight w:val="412"/>
        </w:trPr>
        <w:tc>
          <w:tcPr>
            <w:tcW w:w="549" w:type="dxa"/>
            <w:tcBorders>
              <w:top w:val="single" w:sz="4" w:space="0" w:color="000000"/>
              <w:left w:val="single" w:sz="4" w:space="0" w:color="000000"/>
              <w:bottom w:val="single" w:sz="4" w:space="0" w:color="000000"/>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18</w:t>
            </w:r>
          </w:p>
        </w:tc>
        <w:tc>
          <w:tcPr>
            <w:tcW w:w="1998" w:type="dxa"/>
            <w:tcBorders>
              <w:top w:val="single" w:sz="4" w:space="0" w:color="000000"/>
              <w:left w:val="single" w:sz="4" w:space="0" w:color="000000"/>
              <w:bottom w:val="single" w:sz="4" w:space="0" w:color="000000"/>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61:28:0600012:1940</w:t>
            </w:r>
            <w:r w:rsidR="008D0C4B" w:rsidRP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shd w:val="clear" w:color="auto" w:fill="FFFFFF"/>
              </w:rPr>
              <w:t>41,4237</w:t>
            </w:r>
          </w:p>
        </w:tc>
        <w:tc>
          <w:tcPr>
            <w:tcW w:w="2693"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7F1228" w:rsidRPr="00CC043A" w:rsidTr="00C17C08">
        <w:trPr>
          <w:trHeight w:val="412"/>
        </w:trPr>
        <w:tc>
          <w:tcPr>
            <w:tcW w:w="549" w:type="dxa"/>
            <w:tcBorders>
              <w:top w:val="single" w:sz="4" w:space="0" w:color="000000"/>
              <w:left w:val="single" w:sz="4" w:space="0" w:color="000000"/>
              <w:bottom w:val="single" w:sz="4" w:space="0" w:color="000000"/>
              <w:right w:val="single" w:sz="4" w:space="0" w:color="000000"/>
            </w:tcBorders>
            <w:vAlign w:val="center"/>
          </w:tcPr>
          <w:p w:rsidR="007F1228" w:rsidRDefault="007F1228" w:rsidP="007F122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1998" w:type="dxa"/>
            <w:tcBorders>
              <w:top w:val="single" w:sz="4" w:space="0" w:color="000000"/>
              <w:left w:val="single" w:sz="4" w:space="0" w:color="000000"/>
              <w:bottom w:val="single" w:sz="4" w:space="0" w:color="000000"/>
              <w:right w:val="single" w:sz="4" w:space="0" w:color="000000"/>
            </w:tcBorders>
            <w:vAlign w:val="center"/>
          </w:tcPr>
          <w:p w:rsidR="007F1228" w:rsidRPr="008D0C4B" w:rsidRDefault="007F1228" w:rsidP="007F1228">
            <w:pPr>
              <w:contextualSpacing/>
              <w:rPr>
                <w:rFonts w:ascii="Times New Roman" w:hAnsi="Times New Roman" w:cs="Times New Roman"/>
                <w:color w:val="252625"/>
                <w:sz w:val="20"/>
                <w:szCs w:val="20"/>
                <w:shd w:val="clear" w:color="auto" w:fill="FFFFFF"/>
                <w:vertAlign w:val="superscript"/>
              </w:rPr>
            </w:pPr>
            <w:r>
              <w:rPr>
                <w:rFonts w:ascii="Times New Roman" w:hAnsi="Times New Roman" w:cs="Times New Roman"/>
                <w:color w:val="252625"/>
                <w:sz w:val="20"/>
                <w:szCs w:val="20"/>
                <w:shd w:val="clear" w:color="auto" w:fill="FFFFFF"/>
              </w:rPr>
              <w:t xml:space="preserve">Земельный участок, сведения о границах которого не содержатся в ЕГРН, находящийся между земельными участками с кадастровыми номерами 61:28:0600012:1839 </w:t>
            </w:r>
            <w:r w:rsidR="008D0C4B">
              <w:rPr>
                <w:rFonts w:ascii="Times New Roman" w:hAnsi="Times New Roman" w:cs="Times New Roman"/>
                <w:color w:val="252625"/>
                <w:sz w:val="20"/>
                <w:szCs w:val="20"/>
                <w:shd w:val="clear" w:color="auto" w:fill="FFFFFF"/>
              </w:rPr>
              <w:t xml:space="preserve"> </w:t>
            </w:r>
            <w:r>
              <w:rPr>
                <w:rFonts w:ascii="Times New Roman" w:hAnsi="Times New Roman" w:cs="Times New Roman"/>
                <w:color w:val="252625"/>
                <w:sz w:val="20"/>
                <w:szCs w:val="20"/>
                <w:shd w:val="clear" w:color="auto" w:fill="FFFFFF"/>
              </w:rPr>
              <w:t>и</w:t>
            </w:r>
            <w:r w:rsidR="008D0C4B">
              <w:rPr>
                <w:rFonts w:ascii="Times New Roman" w:hAnsi="Times New Roman" w:cs="Times New Roman"/>
                <w:color w:val="252625"/>
                <w:sz w:val="20"/>
                <w:szCs w:val="20"/>
                <w:shd w:val="clear" w:color="auto" w:fill="FFFFFF"/>
              </w:rPr>
              <w:t xml:space="preserve"> </w:t>
            </w:r>
            <w:r>
              <w:rPr>
                <w:rFonts w:ascii="Times New Roman" w:hAnsi="Times New Roman" w:cs="Times New Roman"/>
                <w:color w:val="252625"/>
                <w:sz w:val="20"/>
                <w:szCs w:val="20"/>
                <w:shd w:val="clear" w:color="auto" w:fill="FFFFFF"/>
              </w:rPr>
              <w:t>61:28:0600012:1831</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0,091</w:t>
            </w:r>
          </w:p>
        </w:tc>
        <w:tc>
          <w:tcPr>
            <w:tcW w:w="2693"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8D0C4B" w:rsidRPr="00CC043A" w:rsidTr="00C17C08">
        <w:trPr>
          <w:trHeight w:val="412"/>
        </w:trPr>
        <w:tc>
          <w:tcPr>
            <w:tcW w:w="549" w:type="dxa"/>
            <w:tcBorders>
              <w:top w:val="single" w:sz="4" w:space="0" w:color="000000"/>
              <w:left w:val="single" w:sz="4" w:space="0" w:color="000000"/>
              <w:bottom w:val="single" w:sz="4" w:space="0" w:color="000000"/>
              <w:right w:val="single" w:sz="4" w:space="0" w:color="000000"/>
            </w:tcBorders>
            <w:vAlign w:val="center"/>
          </w:tcPr>
          <w:p w:rsidR="008D0C4B" w:rsidRDefault="008D0C4B" w:rsidP="008D0C4B">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1998" w:type="dxa"/>
            <w:tcBorders>
              <w:top w:val="single" w:sz="4" w:space="0" w:color="000000"/>
              <w:left w:val="single" w:sz="4" w:space="0" w:color="000000"/>
              <w:bottom w:val="single" w:sz="4" w:space="0" w:color="000000"/>
              <w:right w:val="single" w:sz="4" w:space="0" w:color="000000"/>
            </w:tcBorders>
            <w:vAlign w:val="center"/>
          </w:tcPr>
          <w:p w:rsidR="008D0C4B" w:rsidRPr="00A65583" w:rsidRDefault="008D0C4B" w:rsidP="008D0C4B">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w:t>
            </w:r>
            <w:r>
              <w:rPr>
                <w:rFonts w:ascii="Times New Roman" w:hAnsi="Times New Roman" w:cs="Times New Roman"/>
                <w:color w:val="252625"/>
                <w:sz w:val="20"/>
                <w:szCs w:val="20"/>
                <w:shd w:val="clear" w:color="auto" w:fill="FFFFFF"/>
              </w:rPr>
              <w:t>946</w:t>
            </w:r>
            <w:r w:rsidRP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6,6403</w:t>
            </w:r>
          </w:p>
        </w:tc>
        <w:tc>
          <w:tcPr>
            <w:tcW w:w="2693"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C17C08" w:rsidRPr="00CC043A" w:rsidTr="00D14FB9">
        <w:trPr>
          <w:trHeight w:val="412"/>
        </w:trPr>
        <w:tc>
          <w:tcPr>
            <w:tcW w:w="11420" w:type="dxa"/>
            <w:gridSpan w:val="6"/>
            <w:tcBorders>
              <w:top w:val="single" w:sz="4" w:space="0" w:color="000000"/>
              <w:left w:val="single" w:sz="4" w:space="0" w:color="000000"/>
              <w:bottom w:val="single" w:sz="4" w:space="0" w:color="auto"/>
              <w:right w:val="single" w:sz="4" w:space="0" w:color="auto"/>
            </w:tcBorders>
            <w:vAlign w:val="center"/>
          </w:tcPr>
          <w:p w:rsidR="00C17C08" w:rsidRPr="00A65583" w:rsidRDefault="00C17C08" w:rsidP="00C17C08">
            <w:pPr>
              <w:spacing w:after="0"/>
              <w:contextualSpacing/>
              <w:jc w:val="right"/>
              <w:rPr>
                <w:rFonts w:ascii="Times New Roman" w:hAnsi="Times New Roman" w:cs="Times New Roman"/>
                <w:sz w:val="20"/>
                <w:szCs w:val="20"/>
              </w:rPr>
            </w:pPr>
            <w:r w:rsidRPr="00406818">
              <w:rPr>
                <w:rFonts w:ascii="Times New Roman" w:hAnsi="Times New Roman" w:cs="Times New Roman"/>
                <w:b/>
                <w:color w:val="000000"/>
                <w:shd w:val="clear" w:color="auto" w:fill="FFFFFF"/>
              </w:rPr>
              <w:t xml:space="preserve">Площадь земель, содержащих сведения об изменении функциональной зоны сельскохозяйственных угодий в </w:t>
            </w:r>
            <w:r>
              <w:rPr>
                <w:rFonts w:ascii="Times New Roman" w:hAnsi="Times New Roman" w:cs="Times New Roman"/>
                <w:b/>
                <w:color w:val="000000"/>
                <w:shd w:val="clear" w:color="auto" w:fill="FFFFFF"/>
              </w:rPr>
              <w:t xml:space="preserve">производственную </w:t>
            </w:r>
            <w:r w:rsidRPr="00406818">
              <w:rPr>
                <w:rFonts w:ascii="Times New Roman" w:hAnsi="Times New Roman" w:cs="Times New Roman"/>
                <w:b/>
                <w:color w:val="000000"/>
                <w:shd w:val="clear" w:color="auto" w:fill="FFFFFF"/>
              </w:rPr>
              <w:t>зону с планируемым переводом в категорию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090" w:type="dxa"/>
            <w:tcBorders>
              <w:top w:val="single" w:sz="4" w:space="0" w:color="000000"/>
              <w:left w:val="single" w:sz="4" w:space="0" w:color="auto"/>
              <w:bottom w:val="single" w:sz="4" w:space="0" w:color="auto"/>
              <w:right w:val="single" w:sz="4" w:space="0" w:color="auto"/>
            </w:tcBorders>
            <w:vAlign w:val="center"/>
          </w:tcPr>
          <w:p w:rsidR="00C17C08" w:rsidRPr="00A65583" w:rsidRDefault="007F1228" w:rsidP="008D0C4B">
            <w:pPr>
              <w:spacing w:after="0"/>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28</w:t>
            </w:r>
            <w:r w:rsidR="008D0C4B">
              <w:rPr>
                <w:rFonts w:ascii="Times New Roman" w:hAnsi="Times New Roman" w:cs="Times New Roman"/>
                <w:color w:val="000000"/>
                <w:sz w:val="20"/>
                <w:szCs w:val="20"/>
                <w:shd w:val="clear" w:color="auto" w:fill="FFFFFF"/>
              </w:rPr>
              <w:t>6,8782</w:t>
            </w:r>
          </w:p>
        </w:tc>
      </w:tr>
    </w:tbl>
    <w:p w:rsidR="00A74B02" w:rsidRPr="007E289C" w:rsidRDefault="00A74B02" w:rsidP="00602D93"/>
    <w:p w:rsidR="00571B71" w:rsidRPr="007E289C" w:rsidRDefault="007E289C" w:rsidP="00602D93">
      <w:r w:rsidRPr="007E289C">
        <w:rPr>
          <w:vertAlign w:val="superscript"/>
        </w:rPr>
        <w:t>1</w:t>
      </w:r>
      <w:r>
        <w:t xml:space="preserve"> – земельные участки попадают в охранную зону (реестровый номер 61:00-6.969) и зону минимальных расстояний (реестровый номер 61:00-6.1440) магистрального газопровод</w:t>
      </w:r>
      <w:r w:rsidR="00571B71">
        <w:t xml:space="preserve"> КС Сохрановка - КС Октябрьская</w:t>
      </w:r>
      <w:r w:rsidR="005D23BC">
        <w:t xml:space="preserve">. </w:t>
      </w:r>
      <w:r w:rsidR="00571B71">
        <w:t xml:space="preserve">Зона минимальных расстояний газопровода – минимально допустимая удаленность не </w:t>
      </w:r>
      <w:r w:rsidR="00571B71">
        <w:lastRenderedPageBreak/>
        <w:t>входящих в состав магистрального газопровода объектов, зданий и сооружений от объектов магистрального газопровода, при которой обеспечивается минимально необходимый уровень их защиты от опасных факторов, которые могут возникнуть в процессе эксплуатации объектов магистрального газопровода. Согласно Письма ООО «Газпром трансгаз Краснодар» ф-ла Ростовского линейного производственного управления магистральных газопроводов № 24/01/24.0310/1163 от 25.11.2025 г. планируемые к размещению на данных земельных участках объекты, необходимо размещать за пределами зон с особыми условиями использования территории с реестровыми номерами 61:00-6.969 и 61:00-6.1440. Земельные участки, планируемые к отнесению в функциональную зону Производственная зона, и</w:t>
      </w:r>
      <w:r w:rsidR="002D7B11">
        <w:t xml:space="preserve"> </w:t>
      </w:r>
      <w:r w:rsidR="00571B71">
        <w:t xml:space="preserve">попадающие в </w:t>
      </w:r>
      <w:r w:rsidR="002D7B11">
        <w:t>зону минимальных расстояний газопровода, будут застроены только за пределами действия зон с особыми условиями использования территории.</w:t>
      </w:r>
    </w:p>
    <w:p w:rsidR="009925EA" w:rsidRPr="00231BEE" w:rsidRDefault="00E321C8" w:rsidP="007B4318">
      <w:pPr>
        <w:pStyle w:val="1"/>
        <w:spacing w:before="0" w:line="276" w:lineRule="auto"/>
        <w:contextualSpacing/>
      </w:pPr>
      <w:bookmarkStart w:id="42" w:name="_Toc231193560"/>
      <w:r>
        <w:rPr>
          <w:lang w:val="en-US"/>
        </w:rPr>
        <w:lastRenderedPageBreak/>
        <w:t>X</w:t>
      </w:r>
      <w:r w:rsidR="00571B1F">
        <w:rPr>
          <w:lang w:val="en-US"/>
        </w:rPr>
        <w:t>III</w:t>
      </w:r>
      <w:r>
        <w:t>.</w:t>
      </w:r>
      <w:r w:rsidRPr="00E321C8">
        <w:t xml:space="preserve"> </w:t>
      </w:r>
      <w:r w:rsidR="009925EA" w:rsidRPr="00C01392">
        <w:t xml:space="preserve">Реестр земельных участков, </w:t>
      </w:r>
      <w:r w:rsidR="00A538A1">
        <w:t>отнесенных к функциональным</w:t>
      </w:r>
      <w:r w:rsidR="009925EA" w:rsidRPr="00A26200">
        <w:t xml:space="preserve"> зон</w:t>
      </w:r>
      <w:r w:rsidR="00A538A1">
        <w:t>ам</w:t>
      </w:r>
      <w:r w:rsidR="009925EA" w:rsidRPr="00A26200">
        <w:t xml:space="preserve"> с</w:t>
      </w:r>
      <w:r w:rsidR="006615F7">
        <w:t xml:space="preserve"> учетом </w:t>
      </w:r>
      <w:r w:rsidR="00A538A1">
        <w:t>существующей</w:t>
      </w:r>
      <w:r w:rsidR="006615F7">
        <w:t xml:space="preserve"> категории</w:t>
      </w:r>
      <w:r w:rsidR="00A538A1">
        <w:t xml:space="preserve"> согласно сведениям ГКН</w:t>
      </w:r>
      <w:r w:rsidR="009925EA" w:rsidRPr="00F169B6">
        <w:t>.</w:t>
      </w:r>
      <w:bookmarkEnd w:id="42"/>
    </w:p>
    <w:tbl>
      <w:tblPr>
        <w:tblW w:w="139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2264"/>
        <w:gridCol w:w="1276"/>
        <w:gridCol w:w="2835"/>
        <w:gridCol w:w="4536"/>
        <w:gridCol w:w="2498"/>
      </w:tblGrid>
      <w:tr w:rsidR="007B4318" w:rsidRPr="007B4318" w:rsidTr="000F2313">
        <w:trPr>
          <w:tblHeader/>
          <w:jc w:val="center"/>
        </w:trPr>
        <w:tc>
          <w:tcPr>
            <w:tcW w:w="549"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 п/п</w:t>
            </w:r>
          </w:p>
        </w:tc>
        <w:tc>
          <w:tcPr>
            <w:tcW w:w="2264"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Кадастровый номер земельного участка/квартала (площадь территории)</w:t>
            </w:r>
          </w:p>
        </w:tc>
        <w:tc>
          <w:tcPr>
            <w:tcW w:w="1276" w:type="dxa"/>
            <w:tcBorders>
              <w:top w:val="single" w:sz="4" w:space="0" w:color="000000"/>
              <w:left w:val="single" w:sz="4" w:space="0" w:color="auto"/>
              <w:bottom w:val="single" w:sz="4" w:space="0" w:color="000000"/>
              <w:right w:val="single" w:sz="4" w:space="0" w:color="auto"/>
            </w:tcBorders>
            <w:shd w:val="clear" w:color="auto" w:fill="FFBDBD"/>
            <w:vAlign w:val="center"/>
          </w:tcPr>
          <w:p w:rsidR="007B4318" w:rsidRPr="007B4318" w:rsidRDefault="00C304D8" w:rsidP="00C304D8">
            <w:pPr>
              <w:keepNext/>
              <w:keepLines/>
              <w:widowControl w:val="0"/>
              <w:contextualSpacing/>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Площадь участка, га</w:t>
            </w:r>
          </w:p>
        </w:tc>
        <w:tc>
          <w:tcPr>
            <w:tcW w:w="2835"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7B4318" w:rsidRPr="007B4318" w:rsidRDefault="007B4318" w:rsidP="00F773C4">
            <w:pPr>
              <w:widowControl w:val="0"/>
              <w:spacing w:after="0" w:line="276" w:lineRule="auto"/>
              <w:contextualSpacing/>
              <w:jc w:val="center"/>
              <w:rPr>
                <w:rFonts w:ascii="Times New Roman" w:hAnsi="Times New Roman" w:cs="Times New Roman"/>
                <w:b/>
                <w:sz w:val="20"/>
                <w:szCs w:val="20"/>
              </w:rPr>
            </w:pPr>
            <w:r w:rsidRPr="007B4318">
              <w:rPr>
                <w:rFonts w:ascii="Times New Roman" w:hAnsi="Times New Roman" w:cs="Times New Roman"/>
                <w:b/>
                <w:color w:val="000000"/>
                <w:sz w:val="20"/>
                <w:szCs w:val="20"/>
              </w:rPr>
              <w:t xml:space="preserve">Функциональная зона земельных участков в редакции </w:t>
            </w:r>
            <w:r w:rsidRPr="007B4318">
              <w:rPr>
                <w:rFonts w:ascii="Times New Roman" w:hAnsi="Times New Roman" w:cs="Times New Roman"/>
                <w:b/>
                <w:sz w:val="20"/>
                <w:szCs w:val="20"/>
              </w:rPr>
              <w:t>Генерального плана Красюковского сельского поселения Октябрьского района Ростовской области (утв. 03.02.2025 г.)</w:t>
            </w:r>
          </w:p>
        </w:tc>
        <w:tc>
          <w:tcPr>
            <w:tcW w:w="4536"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Категория земель по сведениям ЕГРН</w:t>
            </w:r>
          </w:p>
        </w:tc>
        <w:tc>
          <w:tcPr>
            <w:tcW w:w="2498"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Функциональная зона по проекту генерального плана</w:t>
            </w:r>
          </w:p>
        </w:tc>
      </w:tr>
      <w:tr w:rsidR="007B4318" w:rsidRPr="007B4318" w:rsidTr="000F2313">
        <w:trPr>
          <w:trHeight w:val="412"/>
          <w:jc w:val="center"/>
        </w:trPr>
        <w:tc>
          <w:tcPr>
            <w:tcW w:w="549" w:type="dxa"/>
            <w:tcBorders>
              <w:top w:val="single" w:sz="4" w:space="0" w:color="000000"/>
              <w:left w:val="single" w:sz="4" w:space="0" w:color="000000"/>
              <w:bottom w:val="single" w:sz="4" w:space="0" w:color="auto"/>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w:t>
            </w:r>
          </w:p>
        </w:tc>
        <w:tc>
          <w:tcPr>
            <w:tcW w:w="2264" w:type="dxa"/>
            <w:tcBorders>
              <w:top w:val="single" w:sz="4" w:space="0" w:color="000000"/>
              <w:left w:val="single" w:sz="4" w:space="0" w:color="000000"/>
              <w:bottom w:val="single" w:sz="4" w:space="0" w:color="auto"/>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highlight w:val="red"/>
              </w:rPr>
            </w:pPr>
            <w:r w:rsidRPr="007B4318">
              <w:rPr>
                <w:rFonts w:ascii="Times New Roman" w:hAnsi="Times New Roman" w:cs="Times New Roman"/>
                <w:sz w:val="20"/>
                <w:szCs w:val="20"/>
              </w:rPr>
              <w:t>61:28:0600013:1248</w:t>
            </w:r>
          </w:p>
        </w:tc>
        <w:tc>
          <w:tcPr>
            <w:tcW w:w="1276" w:type="dxa"/>
            <w:tcBorders>
              <w:top w:val="single" w:sz="4" w:space="0" w:color="000000"/>
              <w:left w:val="single" w:sz="4" w:space="0" w:color="auto"/>
              <w:bottom w:val="single" w:sz="4" w:space="0" w:color="auto"/>
              <w:right w:val="single" w:sz="4" w:space="0" w:color="auto"/>
            </w:tcBorders>
            <w:vAlign w:val="center"/>
          </w:tcPr>
          <w:p w:rsidR="007B4318" w:rsidRPr="007B4318" w:rsidRDefault="00C304D8" w:rsidP="007B431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0,0826</w:t>
            </w:r>
          </w:p>
        </w:tc>
        <w:tc>
          <w:tcPr>
            <w:tcW w:w="2835" w:type="dxa"/>
            <w:tcBorders>
              <w:top w:val="single" w:sz="4" w:space="0" w:color="000000"/>
              <w:left w:val="single" w:sz="4" w:space="0" w:color="auto"/>
              <w:bottom w:val="single" w:sz="4" w:space="0" w:color="auto"/>
              <w:right w:val="single" w:sz="4" w:space="0" w:color="auto"/>
            </w:tcBorders>
            <w:vAlign w:val="center"/>
          </w:tcPr>
          <w:p w:rsidR="007B4318" w:rsidRPr="007B4318" w:rsidRDefault="007B4318" w:rsidP="007B4318">
            <w:pPr>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auto"/>
              <w:right w:val="single" w:sz="4" w:space="0" w:color="auto"/>
            </w:tcBorders>
            <w:vAlign w:val="center"/>
          </w:tcPr>
          <w:p w:rsidR="007B4318" w:rsidRPr="007B4318" w:rsidRDefault="007B4318" w:rsidP="007B4318">
            <w:pPr>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auto"/>
              <w:right w:val="single" w:sz="4" w:space="0" w:color="auto"/>
            </w:tcBorders>
            <w:vAlign w:val="center"/>
          </w:tcPr>
          <w:p w:rsidR="007B4318" w:rsidRPr="007B4318" w:rsidRDefault="007B4318" w:rsidP="007B4318">
            <w:pPr>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2</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61:28:0600013:1247</w:t>
            </w:r>
          </w:p>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8F9FA"/>
              </w:rPr>
            </w:pP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0,599</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3</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61:28:0600013:1275</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0234</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4</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widowControl w:val="0"/>
              <w:contextualSpacing/>
              <w:jc w:val="center"/>
              <w:rPr>
                <w:rFonts w:ascii="Times New Roman" w:hAnsi="Times New Roman" w:cs="Times New Roman"/>
                <w:bCs/>
                <w:color w:val="000000"/>
                <w:sz w:val="20"/>
                <w:szCs w:val="20"/>
                <w:shd w:val="clear" w:color="auto" w:fill="FFFFFF"/>
              </w:rPr>
            </w:pPr>
            <w:r w:rsidRPr="007B4318">
              <w:rPr>
                <w:rFonts w:ascii="Times New Roman" w:hAnsi="Times New Roman" w:cs="Times New Roman"/>
                <w:sz w:val="20"/>
                <w:szCs w:val="20"/>
              </w:rPr>
              <w:t>61:28:0600013:629</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0,10</w:t>
            </w:r>
            <w:r w:rsidR="00C304D8">
              <w:rPr>
                <w:rFonts w:ascii="Times New Roman" w:hAnsi="Times New Roman" w:cs="Times New Roman"/>
                <w:color w:val="000000"/>
                <w:sz w:val="20"/>
                <w:szCs w:val="20"/>
              </w:rPr>
              <w:t>85</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5</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61:28:0600013:1246</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5,3789</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lastRenderedPageBreak/>
              <w:t>6</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61:28:0600013:1251</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9672</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7</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61:28:0600013:1249</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2067</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251"/>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8</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61:28:0600013:1250</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3503</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9</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61:28:0600013:1272</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0,0313</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10</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61:28:0600013:1273</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 xml:space="preserve">0041 </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A65583"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11</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61:28:0600013:1253</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2443</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7B4318">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lastRenderedPageBreak/>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12</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Default="00C304D8" w:rsidP="007B4318">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61:28:0600013:1274</w:t>
            </w:r>
          </w:p>
          <w:p w:rsidR="007B4318" w:rsidRPr="007B4318" w:rsidRDefault="007B4318" w:rsidP="007B4318">
            <w:pPr>
              <w:widowControl w:val="0"/>
              <w:contextualSpacing/>
              <w:jc w:val="center"/>
              <w:rPr>
                <w:rFonts w:ascii="Times New Roman" w:hAnsi="Times New Roman" w:cs="Times New Roman"/>
                <w:color w:val="000000"/>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0,1319</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61:28:0600013:1268</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0,1604</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61:28:0600013:1265</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0,4721</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61:28:0600013:1257</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0,6793</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61:28:0600013:1259</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0,3727</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61:28:0600013:1258</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0,3331</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 xml:space="preserve">Зона сельскохозяйственных </w:t>
            </w:r>
            <w:r w:rsidRPr="007B4318">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7B4318">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lastRenderedPageBreak/>
              <w:t xml:space="preserve">Зона транспортной </w:t>
            </w:r>
            <w:r w:rsidRPr="007B4318">
              <w:rPr>
                <w:rFonts w:ascii="Times New Roman" w:hAnsi="Times New Roman" w:cs="Times New Roman"/>
                <w:color w:val="000000"/>
                <w:sz w:val="20"/>
                <w:szCs w:val="20"/>
                <w:shd w:val="clear" w:color="auto" w:fill="FFFFFF"/>
              </w:rPr>
              <w:lastRenderedPageBreak/>
              <w:t>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18</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61:28:0600013:1279</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0,3688</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61:28:0600013:1266</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0,9833</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61:28:0600013:1261</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1,0205</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2,5517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0,0293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6F6806">
              <w:rPr>
                <w:rFonts w:ascii="Times New Roman" w:hAnsi="Times New Roman" w:cs="Times New Roman"/>
                <w:color w:val="000000"/>
                <w:sz w:val="20"/>
                <w:szCs w:val="20"/>
                <w:shd w:val="clear" w:color="auto" w:fill="FFFFFF"/>
              </w:rPr>
              <w:lastRenderedPageBreak/>
              <w:t>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0,0794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61:28:0600013:1280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0,1167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61:28:0600013:1281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61:28:0600013:1276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0,5292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61:28:0600013:1256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0,1057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61:28:0600013:1254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0,0571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w:t>
            </w:r>
            <w:r w:rsidRPr="006F6806">
              <w:rPr>
                <w:rFonts w:ascii="Times New Roman" w:hAnsi="Times New Roman" w:cs="Times New Roman"/>
                <w:color w:val="000000"/>
                <w:sz w:val="20"/>
                <w:szCs w:val="20"/>
                <w:shd w:val="clear" w:color="auto" w:fill="FFFFFF"/>
              </w:rPr>
              <w:lastRenderedPageBreak/>
              <w:t>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61:28:0000000:23746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0,2495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61:28:0000000:23745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1,2312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61:28:0600012:1864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0,1197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61:28:0600012:1846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0,1561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61:28:0600012:1849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1,9394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34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0,5737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61:28:0600012:1845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2,6265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0,599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8,0797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61:28:0600012:1861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4,8125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0,2998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6F6806">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61:28:0600012:1887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61:28:0600012:1890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1,0761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1,7076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0,8848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0,8324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0,3492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 xml:space="preserve">Зона сельскохозяйственных </w:t>
            </w:r>
            <w:r w:rsidRPr="002D0B99">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6F6806">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транспортной </w:t>
            </w:r>
            <w:r w:rsidRPr="009C7CEF">
              <w:rPr>
                <w:rFonts w:ascii="Times New Roman" w:hAnsi="Times New Roman" w:cs="Times New Roman"/>
                <w:color w:val="000000"/>
                <w:sz w:val="20"/>
                <w:szCs w:val="20"/>
                <w:shd w:val="clear" w:color="auto" w:fill="FFFFFF"/>
              </w:rPr>
              <w:lastRenderedPageBreak/>
              <w:t>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46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0,619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0,1138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0,2422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0,1758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0,0655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6F6806">
              <w:rPr>
                <w:rFonts w:ascii="Times New Roman" w:hAnsi="Times New Roman" w:cs="Times New Roman"/>
                <w:color w:val="000000"/>
                <w:sz w:val="20"/>
                <w:szCs w:val="20"/>
                <w:shd w:val="clear" w:color="auto" w:fill="FFFFFF"/>
              </w:rPr>
              <w:lastRenderedPageBreak/>
              <w:t>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0,0868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0,1539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0,6312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0,058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0,0378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w:t>
            </w:r>
            <w:r>
              <w:rPr>
                <w:rFonts w:ascii="Times New Roman" w:hAnsi="Times New Roman" w:cs="Times New Roman"/>
                <w:sz w:val="20"/>
                <w:szCs w:val="20"/>
              </w:rPr>
              <w:t>600012:1902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0,131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w:t>
            </w:r>
            <w:r w:rsidRPr="006F6806">
              <w:rPr>
                <w:rFonts w:ascii="Times New Roman" w:hAnsi="Times New Roman" w:cs="Times New Roman"/>
                <w:color w:val="000000"/>
                <w:sz w:val="20"/>
                <w:szCs w:val="20"/>
                <w:shd w:val="clear" w:color="auto" w:fill="FFFFFF"/>
              </w:rPr>
              <w:lastRenderedPageBreak/>
              <w:t>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61:28:0600012:1898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0,0956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w:t>
            </w:r>
            <w:r>
              <w:rPr>
                <w:rFonts w:ascii="Times New Roman" w:hAnsi="Times New Roman" w:cs="Times New Roman"/>
                <w:sz w:val="20"/>
                <w:szCs w:val="20"/>
              </w:rPr>
              <w:t>600012:1906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0,1034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61:28:0600012:1883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0,3754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 xml:space="preserve">61:28:0600012:1879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0,1456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61:28:0600012:1878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0,1537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0,3625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0,3538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0,2448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0,5028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0,3348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6F6806">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 xml:space="preserve">61:28:0600012:1844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0,951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0,0673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0,1768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0,0597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0,2998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0,2199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 xml:space="preserve">Зона сельскохозяйственных </w:t>
            </w:r>
            <w:r w:rsidRPr="002D0B99">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6F6806">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транспортной </w:t>
            </w:r>
            <w:r w:rsidRPr="009C7CEF">
              <w:rPr>
                <w:rFonts w:ascii="Times New Roman" w:hAnsi="Times New Roman" w:cs="Times New Roman"/>
                <w:color w:val="000000"/>
                <w:sz w:val="20"/>
                <w:szCs w:val="20"/>
                <w:shd w:val="clear" w:color="auto" w:fill="FFFFFF"/>
              </w:rPr>
              <w:lastRenderedPageBreak/>
              <w:t>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74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0,9649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 xml:space="preserve">61:28:0600012:1854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0,0708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61:28:0600012:1801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0,1042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61:28:0600012:1391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0,9418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61:28:0600012:140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6F6806">
              <w:rPr>
                <w:rFonts w:ascii="Times New Roman" w:hAnsi="Times New Roman" w:cs="Times New Roman"/>
                <w:color w:val="000000"/>
                <w:sz w:val="20"/>
                <w:szCs w:val="20"/>
                <w:shd w:val="clear" w:color="auto" w:fill="FFFFFF"/>
              </w:rPr>
              <w:lastRenderedPageBreak/>
              <w:t>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0,0953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61:28:0600012:1848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61:28:0600012:1860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0,0021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0,1218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0,0108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0,1292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w:t>
            </w:r>
            <w:r w:rsidRPr="006F6806">
              <w:rPr>
                <w:rFonts w:ascii="Times New Roman" w:hAnsi="Times New Roman" w:cs="Times New Roman"/>
                <w:color w:val="000000"/>
                <w:sz w:val="20"/>
                <w:szCs w:val="20"/>
                <w:shd w:val="clear" w:color="auto" w:fill="FFFFFF"/>
              </w:rPr>
              <w:lastRenderedPageBreak/>
              <w:t>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0,0243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61:28:0600012:1891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0,126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61:28:0600012:1380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0,8386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61:28:0600012:1369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1,0064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61:28:0600012:1383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0,0091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90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0,0487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61:28:0600013:1263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 xml:space="preserve">61:28:0600012:1928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0,1439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Зона озелененных территорий специального назначения</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4F195F"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4F195F" w:rsidRPr="004F195F" w:rsidRDefault="004F195F" w:rsidP="004F195F">
            <w:pPr>
              <w:contextualSpacing/>
              <w:jc w:val="center"/>
              <w:rPr>
                <w:rFonts w:ascii="Times New Roman" w:hAnsi="Times New Roman" w:cs="Times New Roman"/>
                <w:color w:val="000000"/>
                <w:sz w:val="20"/>
                <w:szCs w:val="20"/>
              </w:rPr>
            </w:pPr>
            <w:r w:rsidRPr="004F195F">
              <w:rPr>
                <w:rFonts w:ascii="Times New Roman" w:hAnsi="Times New Roman" w:cs="Times New Roman"/>
                <w:color w:val="000000"/>
                <w:sz w:val="20"/>
                <w:szCs w:val="20"/>
              </w:rPr>
              <w:t>93</w:t>
            </w:r>
          </w:p>
        </w:tc>
        <w:tc>
          <w:tcPr>
            <w:tcW w:w="2264" w:type="dxa"/>
            <w:tcBorders>
              <w:top w:val="single" w:sz="4" w:space="0" w:color="000000"/>
              <w:left w:val="single" w:sz="4" w:space="0" w:color="000000"/>
              <w:bottom w:val="single" w:sz="4" w:space="0" w:color="000000"/>
              <w:right w:val="single" w:sz="4" w:space="0" w:color="000000"/>
            </w:tcBorders>
            <w:vAlign w:val="center"/>
          </w:tcPr>
          <w:p w:rsidR="004F195F" w:rsidRPr="004F195F" w:rsidRDefault="004F195F" w:rsidP="004F195F">
            <w:pPr>
              <w:widowControl w:val="0"/>
              <w:contextualSpacing/>
              <w:jc w:val="center"/>
              <w:rPr>
                <w:rFonts w:ascii="Times New Roman" w:hAnsi="Times New Roman" w:cs="Times New Roman"/>
                <w:sz w:val="20"/>
                <w:szCs w:val="20"/>
              </w:rPr>
            </w:pPr>
            <w:r w:rsidRPr="004F195F">
              <w:rPr>
                <w:rFonts w:ascii="Times New Roman" w:hAnsi="Times New Roman" w:cs="Times New Roman"/>
                <w:color w:val="252625"/>
                <w:sz w:val="20"/>
                <w:szCs w:val="20"/>
                <w:shd w:val="clear" w:color="auto" w:fill="FFFFFF"/>
              </w:rPr>
              <w:t>61:28:0600012:1931</w:t>
            </w:r>
          </w:p>
        </w:tc>
        <w:tc>
          <w:tcPr>
            <w:tcW w:w="1276" w:type="dxa"/>
            <w:tcBorders>
              <w:top w:val="single" w:sz="4" w:space="0" w:color="000000"/>
              <w:left w:val="single" w:sz="4" w:space="0" w:color="auto"/>
              <w:bottom w:val="single" w:sz="4" w:space="0" w:color="000000"/>
              <w:right w:val="single" w:sz="4" w:space="0" w:color="auto"/>
            </w:tcBorders>
            <w:vAlign w:val="center"/>
          </w:tcPr>
          <w:p w:rsidR="004F195F" w:rsidRPr="004F195F" w:rsidRDefault="004F195F" w:rsidP="004F195F">
            <w:pPr>
              <w:widowControl w:val="0"/>
              <w:contextualSpacing/>
              <w:jc w:val="center"/>
              <w:rPr>
                <w:rFonts w:ascii="Times New Roman" w:hAnsi="Times New Roman" w:cs="Times New Roman"/>
                <w:color w:val="000000"/>
                <w:sz w:val="20"/>
                <w:szCs w:val="20"/>
              </w:rPr>
            </w:pPr>
            <w:r w:rsidRPr="004F195F">
              <w:rPr>
                <w:rFonts w:ascii="Times New Roman" w:hAnsi="Times New Roman" w:cs="Times New Roman"/>
                <w:color w:val="000000"/>
                <w:sz w:val="20"/>
                <w:szCs w:val="20"/>
              </w:rPr>
              <w:t>0,0584</w:t>
            </w:r>
          </w:p>
        </w:tc>
        <w:tc>
          <w:tcPr>
            <w:tcW w:w="2835" w:type="dxa"/>
            <w:tcBorders>
              <w:top w:val="single" w:sz="4" w:space="0" w:color="000000"/>
              <w:left w:val="single" w:sz="4" w:space="0" w:color="auto"/>
              <w:bottom w:val="single" w:sz="4" w:space="0" w:color="000000"/>
              <w:right w:val="single" w:sz="4" w:space="0" w:color="auto"/>
            </w:tcBorders>
            <w:vAlign w:val="center"/>
          </w:tcPr>
          <w:p w:rsidR="004F195F" w:rsidRPr="004F195F" w:rsidRDefault="004F195F" w:rsidP="004F195F">
            <w:pPr>
              <w:spacing w:after="0"/>
              <w:contextualSpacing/>
              <w:jc w:val="center"/>
              <w:rPr>
                <w:sz w:val="20"/>
                <w:szCs w:val="20"/>
              </w:rPr>
            </w:pPr>
            <w:r w:rsidRPr="004F195F">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4F195F" w:rsidRDefault="004F195F" w:rsidP="004F195F">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4F195F" w:rsidRDefault="004F195F" w:rsidP="004F195F">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94</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widowControl w:val="0"/>
              <w:contextualSpacing/>
              <w:jc w:val="center"/>
              <w:rPr>
                <w:rFonts w:ascii="Times New Roman" w:hAnsi="Times New Roman" w:cs="Times New Roman"/>
                <w:sz w:val="20"/>
                <w:szCs w:val="20"/>
              </w:rPr>
            </w:pPr>
            <w:r w:rsidRPr="00444362">
              <w:rPr>
                <w:rFonts w:ascii="Times New Roman" w:hAnsi="Times New Roman" w:cs="Times New Roman"/>
                <w:sz w:val="20"/>
                <w:szCs w:val="20"/>
              </w:rPr>
              <w:t>61:28:0600013:705</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0,0076</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spacing w:after="0"/>
              <w:contextualSpacing/>
              <w:jc w:val="center"/>
              <w:rPr>
                <w:sz w:val="20"/>
                <w:szCs w:val="20"/>
              </w:rPr>
            </w:pPr>
            <w:r w:rsidRPr="00444362">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95</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widowControl w:val="0"/>
              <w:contextualSpacing/>
              <w:jc w:val="center"/>
              <w:rPr>
                <w:rFonts w:ascii="Times New Roman" w:hAnsi="Times New Roman" w:cs="Times New Roman"/>
                <w:sz w:val="20"/>
                <w:szCs w:val="20"/>
              </w:rPr>
            </w:pPr>
            <w:r w:rsidRPr="00444362">
              <w:rPr>
                <w:rFonts w:ascii="Times New Roman" w:hAnsi="Times New Roman" w:cs="Times New Roman"/>
                <w:sz w:val="20"/>
                <w:szCs w:val="20"/>
              </w:rPr>
              <w:t>61:28:0600013:727</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0,0016</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spacing w:after="0"/>
              <w:contextualSpacing/>
              <w:jc w:val="center"/>
              <w:rPr>
                <w:sz w:val="20"/>
                <w:szCs w:val="20"/>
              </w:rPr>
            </w:pPr>
            <w:r w:rsidRPr="00444362">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6F6806">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96</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sz w:val="20"/>
                <w:szCs w:val="20"/>
              </w:rPr>
              <w:t>61:28:0600013:728</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0,0012</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инженерной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sz w:val="20"/>
                <w:szCs w:val="20"/>
              </w:rPr>
              <w:t>61:28:0600013:886</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0,0033</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инженерной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rPr>
                <w:rFonts w:ascii="Times New Roman" w:hAnsi="Times New Roman" w:cs="Times New Roman"/>
                <w:color w:val="000000"/>
                <w:sz w:val="20"/>
                <w:szCs w:val="20"/>
              </w:rPr>
            </w:pPr>
            <w:r w:rsidRPr="00C77B36">
              <w:rPr>
                <w:rFonts w:ascii="Times New Roman" w:hAnsi="Times New Roman" w:cs="Times New Roman"/>
                <w:color w:val="000000"/>
                <w:sz w:val="20"/>
                <w:szCs w:val="20"/>
              </w:rPr>
              <w:t>98</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color w:val="252625"/>
                <w:sz w:val="20"/>
                <w:szCs w:val="20"/>
                <w:shd w:val="clear" w:color="auto" w:fill="FFFFFF"/>
              </w:rPr>
            </w:pPr>
            <w:r w:rsidRPr="00C77B36">
              <w:rPr>
                <w:rFonts w:ascii="Times New Roman" w:hAnsi="Times New Roman" w:cs="Times New Roman"/>
                <w:color w:val="252625"/>
                <w:sz w:val="20"/>
                <w:szCs w:val="20"/>
                <w:shd w:val="clear" w:color="auto" w:fill="FFFFFF"/>
              </w:rPr>
              <w:t>61:28:0000000:23684</w:t>
            </w:r>
          </w:p>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color w:val="252625"/>
                <w:sz w:val="20"/>
                <w:szCs w:val="20"/>
                <w:shd w:val="clear" w:color="auto" w:fill="FFFFFF"/>
              </w:rPr>
              <w:t>(часть)</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0,1527</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инженерной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rPr>
                <w:rFonts w:ascii="Times New Roman" w:hAnsi="Times New Roman" w:cs="Times New Roman"/>
                <w:color w:val="000000"/>
                <w:sz w:val="20"/>
                <w:szCs w:val="20"/>
              </w:rPr>
            </w:pPr>
            <w:r w:rsidRPr="00C77B36">
              <w:rPr>
                <w:rFonts w:ascii="Times New Roman" w:hAnsi="Times New Roman" w:cs="Times New Roman"/>
                <w:color w:val="000000"/>
                <w:sz w:val="20"/>
                <w:szCs w:val="20"/>
              </w:rPr>
              <w:t>99</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sz w:val="20"/>
                <w:szCs w:val="20"/>
              </w:rPr>
              <w:t>61:28:0600012:1231</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0,0088</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contextualSpacing/>
              <w:rPr>
                <w:rFonts w:ascii="Times New Roman" w:hAnsi="Times New Roman" w:cs="Times New Roman"/>
                <w:color w:val="000000"/>
                <w:sz w:val="20"/>
                <w:szCs w:val="20"/>
              </w:rPr>
            </w:pPr>
            <w:r w:rsidRPr="00D92115">
              <w:rPr>
                <w:rFonts w:ascii="Times New Roman" w:hAnsi="Times New Roman" w:cs="Times New Roman"/>
                <w:color w:val="000000"/>
                <w:sz w:val="20"/>
                <w:szCs w:val="20"/>
              </w:rPr>
              <w:t>100</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widowControl w:val="0"/>
              <w:contextualSpacing/>
              <w:jc w:val="center"/>
              <w:rPr>
                <w:rFonts w:ascii="Times New Roman" w:hAnsi="Times New Roman" w:cs="Times New Roman"/>
                <w:sz w:val="20"/>
                <w:szCs w:val="20"/>
              </w:rPr>
            </w:pPr>
            <w:r w:rsidRPr="00D92115">
              <w:rPr>
                <w:rFonts w:ascii="Times New Roman" w:hAnsi="Times New Roman" w:cs="Times New Roman"/>
                <w:sz w:val="20"/>
                <w:szCs w:val="20"/>
              </w:rPr>
              <w:t>61:28:0600012:1232</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widowControl w:val="0"/>
              <w:contextualSpacing/>
              <w:jc w:val="center"/>
              <w:rPr>
                <w:rFonts w:ascii="Times New Roman" w:hAnsi="Times New Roman" w:cs="Times New Roman"/>
                <w:color w:val="000000"/>
                <w:sz w:val="20"/>
                <w:szCs w:val="20"/>
              </w:rPr>
            </w:pPr>
            <w:r w:rsidRPr="00D92115">
              <w:rPr>
                <w:rFonts w:ascii="Times New Roman" w:hAnsi="Times New Roman" w:cs="Times New Roman"/>
                <w:color w:val="000000"/>
                <w:sz w:val="20"/>
                <w:szCs w:val="20"/>
              </w:rPr>
              <w:t>0,0064</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contextualSpacing/>
              <w:rPr>
                <w:rFonts w:ascii="Times New Roman" w:hAnsi="Times New Roman" w:cs="Times New Roman"/>
                <w:color w:val="000000"/>
                <w:sz w:val="20"/>
                <w:szCs w:val="20"/>
              </w:rPr>
            </w:pPr>
            <w:r w:rsidRPr="00D92115">
              <w:rPr>
                <w:rFonts w:ascii="Times New Roman" w:hAnsi="Times New Roman" w:cs="Times New Roman"/>
                <w:color w:val="000000"/>
                <w:sz w:val="20"/>
                <w:szCs w:val="20"/>
              </w:rPr>
              <w:t>101</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widowControl w:val="0"/>
              <w:contextualSpacing/>
              <w:jc w:val="center"/>
              <w:rPr>
                <w:rFonts w:ascii="Times New Roman" w:hAnsi="Times New Roman" w:cs="Times New Roman"/>
                <w:sz w:val="20"/>
                <w:szCs w:val="20"/>
              </w:rPr>
            </w:pPr>
            <w:r w:rsidRPr="00D92115">
              <w:rPr>
                <w:rFonts w:ascii="Times New Roman" w:hAnsi="Times New Roman" w:cs="Times New Roman"/>
                <w:color w:val="252625"/>
                <w:sz w:val="20"/>
                <w:szCs w:val="20"/>
                <w:shd w:val="clear" w:color="auto" w:fill="FFFFFF"/>
              </w:rPr>
              <w:t>61:28:0600012:1233</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widowControl w:val="0"/>
              <w:contextualSpacing/>
              <w:jc w:val="center"/>
              <w:rPr>
                <w:rFonts w:ascii="Times New Roman" w:hAnsi="Times New Roman" w:cs="Times New Roman"/>
                <w:color w:val="000000"/>
                <w:sz w:val="20"/>
                <w:szCs w:val="20"/>
              </w:rPr>
            </w:pPr>
            <w:r w:rsidRPr="00D92115">
              <w:rPr>
                <w:rFonts w:ascii="Times New Roman" w:hAnsi="Times New Roman" w:cs="Times New Roman"/>
                <w:color w:val="000000"/>
                <w:sz w:val="20"/>
                <w:szCs w:val="20"/>
              </w:rPr>
              <w:t>0,0098</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spacing w:after="0"/>
              <w:contextualSpacing/>
              <w:jc w:val="center"/>
              <w:rPr>
                <w:sz w:val="20"/>
                <w:szCs w:val="20"/>
              </w:rPr>
            </w:pPr>
            <w:r w:rsidRPr="00D92115">
              <w:rPr>
                <w:rFonts w:ascii="Times New Roman" w:hAnsi="Times New Roman" w:cs="Times New Roman"/>
                <w:color w:val="000000"/>
                <w:sz w:val="20"/>
                <w:szCs w:val="20"/>
                <w:shd w:val="clear" w:color="auto" w:fill="FFFFFF"/>
              </w:rPr>
              <w:t xml:space="preserve">Зона сельскохозяйственных </w:t>
            </w:r>
            <w:r w:rsidRPr="00D92115">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6F6806">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lastRenderedPageBreak/>
              <w:t>инфраструктуры</w:t>
            </w:r>
          </w:p>
        </w:tc>
      </w:tr>
      <w:tr w:rsidR="00187DDD"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187DDD" w:rsidRPr="00444362" w:rsidRDefault="00187DDD" w:rsidP="00187DDD">
            <w:pPr>
              <w:contextualSpacing/>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102</w:t>
            </w:r>
          </w:p>
        </w:tc>
        <w:tc>
          <w:tcPr>
            <w:tcW w:w="2264" w:type="dxa"/>
            <w:tcBorders>
              <w:top w:val="single" w:sz="4" w:space="0" w:color="000000"/>
              <w:left w:val="single" w:sz="4" w:space="0" w:color="000000"/>
              <w:bottom w:val="single" w:sz="4" w:space="0" w:color="000000"/>
              <w:right w:val="single" w:sz="4" w:space="0" w:color="000000"/>
            </w:tcBorders>
            <w:vAlign w:val="center"/>
          </w:tcPr>
          <w:p w:rsidR="00187DDD" w:rsidRPr="00444362" w:rsidRDefault="00187DDD" w:rsidP="00187DDD">
            <w:pPr>
              <w:widowControl w:val="0"/>
              <w:contextualSpacing/>
              <w:jc w:val="center"/>
              <w:rPr>
                <w:rFonts w:ascii="Times New Roman" w:hAnsi="Times New Roman" w:cs="Times New Roman"/>
                <w:sz w:val="20"/>
                <w:szCs w:val="20"/>
              </w:rPr>
            </w:pPr>
            <w:r w:rsidRPr="00444362">
              <w:rPr>
                <w:rFonts w:ascii="Times New Roman" w:hAnsi="Times New Roman" w:cs="Times New Roman"/>
                <w:sz w:val="20"/>
                <w:szCs w:val="20"/>
              </w:rPr>
              <w:t>61:28:0600012:1255</w:t>
            </w:r>
          </w:p>
        </w:tc>
        <w:tc>
          <w:tcPr>
            <w:tcW w:w="1276" w:type="dxa"/>
            <w:tcBorders>
              <w:top w:val="single" w:sz="4" w:space="0" w:color="000000"/>
              <w:left w:val="single" w:sz="4" w:space="0" w:color="auto"/>
              <w:bottom w:val="single" w:sz="4" w:space="0" w:color="000000"/>
              <w:right w:val="single" w:sz="4" w:space="0" w:color="auto"/>
            </w:tcBorders>
            <w:vAlign w:val="center"/>
          </w:tcPr>
          <w:p w:rsidR="00187DDD" w:rsidRPr="00444362" w:rsidRDefault="00187DDD" w:rsidP="00187DDD">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0,0198</w:t>
            </w:r>
          </w:p>
        </w:tc>
        <w:tc>
          <w:tcPr>
            <w:tcW w:w="2835" w:type="dxa"/>
            <w:tcBorders>
              <w:top w:val="single" w:sz="4" w:space="0" w:color="000000"/>
              <w:left w:val="single" w:sz="4" w:space="0" w:color="auto"/>
              <w:bottom w:val="single" w:sz="4" w:space="0" w:color="000000"/>
              <w:right w:val="single" w:sz="4" w:space="0" w:color="auto"/>
            </w:tcBorders>
            <w:vAlign w:val="center"/>
          </w:tcPr>
          <w:p w:rsidR="00187DDD" w:rsidRPr="00D92115" w:rsidRDefault="00187DDD" w:rsidP="00187DDD">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187DDD" w:rsidRDefault="00187DDD" w:rsidP="00187DDD">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187DDD" w:rsidRDefault="00187DDD" w:rsidP="00187DDD">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444362"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444362" w:rsidRPr="00444362" w:rsidRDefault="00444362" w:rsidP="00444362">
            <w:pPr>
              <w:contextualSpacing/>
              <w:rPr>
                <w:rFonts w:ascii="Times New Roman" w:hAnsi="Times New Roman" w:cs="Times New Roman"/>
                <w:color w:val="000000"/>
                <w:sz w:val="20"/>
                <w:szCs w:val="20"/>
              </w:rPr>
            </w:pPr>
            <w:r w:rsidRPr="00444362">
              <w:rPr>
                <w:rFonts w:ascii="Times New Roman" w:hAnsi="Times New Roman" w:cs="Times New Roman"/>
                <w:color w:val="000000"/>
                <w:sz w:val="20"/>
                <w:szCs w:val="20"/>
              </w:rPr>
              <w:t>103</w:t>
            </w:r>
          </w:p>
        </w:tc>
        <w:tc>
          <w:tcPr>
            <w:tcW w:w="2264" w:type="dxa"/>
            <w:tcBorders>
              <w:top w:val="single" w:sz="4" w:space="0" w:color="000000"/>
              <w:left w:val="single" w:sz="4" w:space="0" w:color="000000"/>
              <w:bottom w:val="single" w:sz="4" w:space="0" w:color="000000"/>
              <w:right w:val="single" w:sz="4" w:space="0" w:color="000000"/>
            </w:tcBorders>
            <w:vAlign w:val="center"/>
          </w:tcPr>
          <w:p w:rsidR="00444362" w:rsidRPr="00444362" w:rsidRDefault="00444362" w:rsidP="00444362">
            <w:pPr>
              <w:widowControl w:val="0"/>
              <w:contextualSpacing/>
              <w:jc w:val="center"/>
              <w:rPr>
                <w:rFonts w:ascii="Times New Roman" w:hAnsi="Times New Roman" w:cs="Times New Roman"/>
                <w:sz w:val="20"/>
                <w:szCs w:val="20"/>
              </w:rPr>
            </w:pPr>
            <w:r w:rsidRPr="00444362">
              <w:rPr>
                <w:rFonts w:ascii="Times New Roman" w:hAnsi="Times New Roman" w:cs="Times New Roman"/>
                <w:color w:val="252625"/>
                <w:sz w:val="20"/>
                <w:szCs w:val="20"/>
                <w:shd w:val="clear" w:color="auto" w:fill="FFFFFF"/>
              </w:rPr>
              <w:t>61:28:0600013:1229</w:t>
            </w:r>
          </w:p>
        </w:tc>
        <w:tc>
          <w:tcPr>
            <w:tcW w:w="1276" w:type="dxa"/>
            <w:tcBorders>
              <w:top w:val="single" w:sz="4" w:space="0" w:color="000000"/>
              <w:left w:val="single" w:sz="4" w:space="0" w:color="auto"/>
              <w:bottom w:val="single" w:sz="4" w:space="0" w:color="000000"/>
              <w:right w:val="single" w:sz="4" w:space="0" w:color="auto"/>
            </w:tcBorders>
            <w:vAlign w:val="center"/>
          </w:tcPr>
          <w:p w:rsidR="00444362" w:rsidRPr="00444362" w:rsidRDefault="00444362" w:rsidP="00444362">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0,0012</w:t>
            </w:r>
          </w:p>
        </w:tc>
        <w:tc>
          <w:tcPr>
            <w:tcW w:w="2835" w:type="dxa"/>
            <w:tcBorders>
              <w:top w:val="single" w:sz="4" w:space="0" w:color="000000"/>
              <w:left w:val="single" w:sz="4" w:space="0" w:color="auto"/>
              <w:bottom w:val="single" w:sz="4" w:space="0" w:color="000000"/>
              <w:right w:val="single" w:sz="4" w:space="0" w:color="auto"/>
            </w:tcBorders>
            <w:vAlign w:val="center"/>
          </w:tcPr>
          <w:p w:rsidR="00444362" w:rsidRPr="00D92115" w:rsidRDefault="00444362" w:rsidP="00444362">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444362" w:rsidRDefault="00444362" w:rsidP="00444362">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444362" w:rsidRDefault="00444362" w:rsidP="00444362">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E67827"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E67827" w:rsidRPr="00444362" w:rsidRDefault="00E67827" w:rsidP="00E67827">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104</w:t>
            </w:r>
          </w:p>
        </w:tc>
        <w:tc>
          <w:tcPr>
            <w:tcW w:w="2264" w:type="dxa"/>
            <w:tcBorders>
              <w:top w:val="single" w:sz="4" w:space="0" w:color="000000"/>
              <w:left w:val="single" w:sz="4" w:space="0" w:color="000000"/>
              <w:bottom w:val="single" w:sz="4" w:space="0" w:color="000000"/>
              <w:right w:val="single" w:sz="4" w:space="0" w:color="000000"/>
            </w:tcBorders>
            <w:vAlign w:val="center"/>
          </w:tcPr>
          <w:p w:rsidR="00E67827" w:rsidRPr="00444362" w:rsidRDefault="00E67827" w:rsidP="00E67827">
            <w:pPr>
              <w:widowControl w:val="0"/>
              <w:contextualSpacing/>
              <w:jc w:val="center"/>
              <w:rPr>
                <w:rFonts w:ascii="Times New Roman" w:hAnsi="Times New Roman" w:cs="Times New Roman"/>
                <w:color w:val="252625"/>
                <w:sz w:val="20"/>
                <w:szCs w:val="20"/>
                <w:shd w:val="clear" w:color="auto" w:fill="FFFFFF"/>
              </w:rPr>
            </w:pPr>
            <w:r>
              <w:rPr>
                <w:rFonts w:ascii="Times New Roman" w:hAnsi="Times New Roman" w:cs="Times New Roman"/>
                <w:color w:val="252625"/>
                <w:sz w:val="20"/>
                <w:szCs w:val="20"/>
                <w:shd w:val="clear" w:color="auto" w:fill="FFFFFF"/>
              </w:rPr>
              <w:t>61:28:0000000:51</w:t>
            </w:r>
            <w:r w:rsidRPr="00444362">
              <w:rPr>
                <w:rFonts w:ascii="Times New Roman" w:hAnsi="Times New Roman" w:cs="Times New Roman"/>
                <w:color w:val="252625"/>
                <w:sz w:val="20"/>
                <w:szCs w:val="20"/>
                <w:shd w:val="clear" w:color="auto" w:fill="FFFFFF"/>
              </w:rPr>
              <w:t xml:space="preserve"> (вх. 61:28:060001</w:t>
            </w:r>
            <w:r>
              <w:rPr>
                <w:rFonts w:ascii="Times New Roman" w:hAnsi="Times New Roman" w:cs="Times New Roman"/>
                <w:color w:val="252625"/>
                <w:sz w:val="20"/>
                <w:szCs w:val="20"/>
                <w:shd w:val="clear" w:color="auto" w:fill="FFFFFF"/>
              </w:rPr>
              <w:t>3:150)</w:t>
            </w:r>
          </w:p>
        </w:tc>
        <w:tc>
          <w:tcPr>
            <w:tcW w:w="1276" w:type="dxa"/>
            <w:tcBorders>
              <w:top w:val="single" w:sz="4" w:space="0" w:color="000000"/>
              <w:left w:val="single" w:sz="4" w:space="0" w:color="auto"/>
              <w:bottom w:val="single" w:sz="4" w:space="0" w:color="000000"/>
              <w:right w:val="single" w:sz="4" w:space="0" w:color="auto"/>
            </w:tcBorders>
            <w:vAlign w:val="center"/>
          </w:tcPr>
          <w:p w:rsidR="00E67827" w:rsidRPr="00444362" w:rsidRDefault="00E67827" w:rsidP="00E6782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r w:rsidR="008D0614">
              <w:rPr>
                <w:rFonts w:ascii="Times New Roman" w:hAnsi="Times New Roman" w:cs="Times New Roman"/>
                <w:color w:val="000000"/>
                <w:sz w:val="20"/>
                <w:szCs w:val="20"/>
              </w:rPr>
              <w:t>,</w:t>
            </w:r>
            <w:r>
              <w:rPr>
                <w:rFonts w:ascii="Times New Roman" w:hAnsi="Times New Roman" w:cs="Times New Roman"/>
                <w:color w:val="000000"/>
                <w:sz w:val="20"/>
                <w:szCs w:val="20"/>
              </w:rPr>
              <w:t>0059</w:t>
            </w:r>
          </w:p>
        </w:tc>
        <w:tc>
          <w:tcPr>
            <w:tcW w:w="2835" w:type="dxa"/>
            <w:tcBorders>
              <w:top w:val="single" w:sz="4" w:space="0" w:color="000000"/>
              <w:left w:val="single" w:sz="4" w:space="0" w:color="auto"/>
              <w:bottom w:val="single" w:sz="4" w:space="0" w:color="000000"/>
              <w:right w:val="single" w:sz="4" w:space="0" w:color="auto"/>
            </w:tcBorders>
            <w:vAlign w:val="center"/>
          </w:tcPr>
          <w:p w:rsidR="00E67827" w:rsidRPr="00D92115" w:rsidRDefault="00E67827" w:rsidP="00E67827">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E67827" w:rsidRDefault="00E67827" w:rsidP="00E67827">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E67827" w:rsidRDefault="00E67827" w:rsidP="00E67827">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D92115"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D92115" w:rsidRPr="00444362" w:rsidRDefault="00E67827" w:rsidP="00D92115">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105</w:t>
            </w:r>
          </w:p>
        </w:tc>
        <w:tc>
          <w:tcPr>
            <w:tcW w:w="2264" w:type="dxa"/>
            <w:tcBorders>
              <w:top w:val="single" w:sz="4" w:space="0" w:color="000000"/>
              <w:left w:val="single" w:sz="4" w:space="0" w:color="000000"/>
              <w:bottom w:val="single" w:sz="4" w:space="0" w:color="000000"/>
              <w:right w:val="single" w:sz="4" w:space="0" w:color="000000"/>
            </w:tcBorders>
            <w:vAlign w:val="center"/>
          </w:tcPr>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61:28:0000000:110 (вх. 61:28:0600012:553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lastRenderedPageBreak/>
              <w:t>61:28:0600012:561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lastRenderedPageBreak/>
              <w:t>61:28:0600012:590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lastRenderedPageBreak/>
              <w:t>61:28:0600012:619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61:28:0600012:627</w:t>
            </w:r>
            <w:r w:rsidR="008D0614">
              <w:rPr>
                <w:rFonts w:ascii="Times New Roman" w:hAnsi="Times New Roman" w:cs="Times New Roman"/>
                <w:color w:val="252625"/>
                <w:sz w:val="20"/>
                <w:szCs w:val="20"/>
                <w:shd w:val="clear" w:color="auto" w:fill="FFFFFF"/>
              </w:rPr>
              <w:t>)</w:t>
            </w:r>
          </w:p>
        </w:tc>
        <w:tc>
          <w:tcPr>
            <w:tcW w:w="1276" w:type="dxa"/>
            <w:tcBorders>
              <w:top w:val="single" w:sz="4" w:space="0" w:color="000000"/>
              <w:left w:val="single" w:sz="4" w:space="0" w:color="auto"/>
              <w:bottom w:val="single" w:sz="4" w:space="0" w:color="000000"/>
              <w:right w:val="single" w:sz="4" w:space="0" w:color="auto"/>
            </w:tcBorders>
            <w:vAlign w:val="center"/>
          </w:tcPr>
          <w:p w:rsidR="00DD79AA" w:rsidRDefault="00DD79AA" w:rsidP="00D92115">
            <w:pPr>
              <w:widowControl w:val="0"/>
              <w:contextualSpacing/>
              <w:jc w:val="center"/>
              <w:rPr>
                <w:rFonts w:ascii="Times New Roman" w:hAnsi="Times New Roman" w:cs="Times New Roman"/>
                <w:color w:val="252625"/>
                <w:sz w:val="20"/>
                <w:szCs w:val="20"/>
                <w:shd w:val="clear" w:color="auto" w:fill="FFFFFF"/>
              </w:rPr>
            </w:pP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0,00135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0,00135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0,00135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0,0023</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0,0023</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tc>
        <w:tc>
          <w:tcPr>
            <w:tcW w:w="2835" w:type="dxa"/>
            <w:tcBorders>
              <w:top w:val="single" w:sz="4" w:space="0" w:color="000000"/>
              <w:left w:val="single" w:sz="4" w:space="0" w:color="auto"/>
              <w:bottom w:val="single" w:sz="4" w:space="0" w:color="000000"/>
              <w:right w:val="single" w:sz="4" w:space="0" w:color="auto"/>
            </w:tcBorders>
            <w:vAlign w:val="center"/>
          </w:tcPr>
          <w:p w:rsidR="00D92115" w:rsidRPr="004F195F" w:rsidRDefault="00D92115" w:rsidP="00D92115">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D92115" w:rsidRDefault="00D92115" w:rsidP="00D92115">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D92115" w:rsidRDefault="00D92115" w:rsidP="00D92115">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E17421"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E17421" w:rsidRDefault="00E17421" w:rsidP="00E17421">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106</w:t>
            </w:r>
          </w:p>
        </w:tc>
        <w:tc>
          <w:tcPr>
            <w:tcW w:w="2264" w:type="dxa"/>
            <w:tcBorders>
              <w:top w:val="single" w:sz="4" w:space="0" w:color="000000"/>
              <w:left w:val="single" w:sz="4" w:space="0" w:color="000000"/>
              <w:bottom w:val="single" w:sz="4" w:space="0" w:color="000000"/>
              <w:right w:val="single" w:sz="4" w:space="0" w:color="000000"/>
            </w:tcBorders>
            <w:vAlign w:val="center"/>
          </w:tcPr>
          <w:p w:rsidR="00E17421" w:rsidRDefault="00E17421" w:rsidP="00E17421">
            <w:pPr>
              <w:widowControl w:val="0"/>
              <w:contextualSpacing/>
              <w:jc w:val="center"/>
              <w:rPr>
                <w:rFonts w:ascii="Times New Roman" w:hAnsi="Times New Roman" w:cs="Times New Roman"/>
                <w:color w:val="252625"/>
                <w:sz w:val="20"/>
                <w:szCs w:val="20"/>
                <w:shd w:val="clear" w:color="auto" w:fill="FFFFFF"/>
              </w:rPr>
            </w:pPr>
            <w:r>
              <w:rPr>
                <w:rFonts w:ascii="Times New Roman" w:hAnsi="Times New Roman" w:cs="Times New Roman"/>
                <w:color w:val="252625"/>
                <w:sz w:val="20"/>
                <w:szCs w:val="20"/>
                <w:shd w:val="clear" w:color="auto" w:fill="FFFFFF"/>
              </w:rPr>
              <w:t>61:28:0000000:37</w:t>
            </w:r>
            <w:r w:rsidRPr="00444362">
              <w:rPr>
                <w:rFonts w:ascii="Times New Roman" w:hAnsi="Times New Roman" w:cs="Times New Roman"/>
                <w:color w:val="252625"/>
                <w:sz w:val="20"/>
                <w:szCs w:val="20"/>
                <w:shd w:val="clear" w:color="auto" w:fill="FFFFFF"/>
              </w:rPr>
              <w:t xml:space="preserve"> (вх. 61:28:060001</w:t>
            </w:r>
            <w:r>
              <w:rPr>
                <w:rFonts w:ascii="Times New Roman" w:hAnsi="Times New Roman" w:cs="Times New Roman"/>
                <w:color w:val="252625"/>
                <w:sz w:val="20"/>
                <w:szCs w:val="20"/>
                <w:shd w:val="clear" w:color="auto" w:fill="FFFFFF"/>
              </w:rPr>
              <w:t>3:207</w:t>
            </w:r>
          </w:p>
          <w:p w:rsidR="00E17421" w:rsidRPr="007B4318" w:rsidRDefault="00E17421" w:rsidP="00E17421">
            <w:pPr>
              <w:widowControl w:val="0"/>
              <w:contextualSpacing/>
              <w:jc w:val="center"/>
              <w:rPr>
                <w:rFonts w:ascii="Times New Roman" w:hAnsi="Times New Roman" w:cs="Times New Roman"/>
                <w:sz w:val="20"/>
                <w:szCs w:val="20"/>
              </w:rPr>
            </w:pPr>
            <w:r w:rsidRPr="00444362">
              <w:rPr>
                <w:rFonts w:ascii="Times New Roman" w:hAnsi="Times New Roman" w:cs="Times New Roman"/>
                <w:color w:val="252625"/>
                <w:sz w:val="20"/>
                <w:szCs w:val="20"/>
                <w:shd w:val="clear" w:color="auto" w:fill="FFFFFF"/>
              </w:rPr>
              <w:t>61:28:060001</w:t>
            </w:r>
            <w:r>
              <w:rPr>
                <w:rFonts w:ascii="Times New Roman" w:hAnsi="Times New Roman" w:cs="Times New Roman"/>
                <w:color w:val="252625"/>
                <w:sz w:val="20"/>
                <w:szCs w:val="20"/>
                <w:shd w:val="clear" w:color="auto" w:fill="FFFFFF"/>
              </w:rPr>
              <w:t>3:208)</w:t>
            </w:r>
          </w:p>
        </w:tc>
        <w:tc>
          <w:tcPr>
            <w:tcW w:w="1276" w:type="dxa"/>
            <w:tcBorders>
              <w:top w:val="single" w:sz="4" w:space="0" w:color="000000"/>
              <w:left w:val="single" w:sz="4" w:space="0" w:color="auto"/>
              <w:bottom w:val="single" w:sz="4" w:space="0" w:color="000000"/>
              <w:right w:val="single" w:sz="4" w:space="0" w:color="auto"/>
            </w:tcBorders>
            <w:vAlign w:val="center"/>
          </w:tcPr>
          <w:p w:rsidR="00E17421" w:rsidRDefault="00E17421" w:rsidP="00E17421">
            <w:pPr>
              <w:widowControl w:val="0"/>
              <w:contextualSpacing/>
              <w:jc w:val="center"/>
              <w:rPr>
                <w:rFonts w:ascii="Times New Roman" w:hAnsi="Times New Roman" w:cs="Times New Roman"/>
                <w:color w:val="000000"/>
                <w:sz w:val="20"/>
                <w:szCs w:val="20"/>
              </w:rPr>
            </w:pPr>
          </w:p>
          <w:p w:rsidR="00E17421" w:rsidRDefault="00E17421" w:rsidP="00E1742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w:t>
            </w:r>
          </w:p>
          <w:p w:rsidR="00E17421" w:rsidRDefault="00E17421" w:rsidP="00E1742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w:t>
            </w:r>
          </w:p>
        </w:tc>
        <w:tc>
          <w:tcPr>
            <w:tcW w:w="2835" w:type="dxa"/>
            <w:tcBorders>
              <w:top w:val="single" w:sz="4" w:space="0" w:color="000000"/>
              <w:left w:val="single" w:sz="4" w:space="0" w:color="auto"/>
              <w:bottom w:val="single" w:sz="4" w:space="0" w:color="000000"/>
              <w:right w:val="single" w:sz="4" w:space="0" w:color="auto"/>
            </w:tcBorders>
            <w:vAlign w:val="center"/>
          </w:tcPr>
          <w:p w:rsidR="00E17421" w:rsidRPr="004F195F" w:rsidRDefault="00E17421" w:rsidP="00E17421">
            <w:pPr>
              <w:spacing w:after="0"/>
              <w:contextualSpacing/>
              <w:jc w:val="center"/>
              <w:rPr>
                <w:sz w:val="20"/>
                <w:szCs w:val="20"/>
              </w:rPr>
            </w:pPr>
            <w:r w:rsidRPr="004F195F">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E17421" w:rsidRDefault="00E17421" w:rsidP="00E17421">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E17421" w:rsidRDefault="00E17421" w:rsidP="00E17421">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73136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31363" w:rsidRDefault="00731363" w:rsidP="00731363">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107</w:t>
            </w:r>
          </w:p>
        </w:tc>
        <w:tc>
          <w:tcPr>
            <w:tcW w:w="2264" w:type="dxa"/>
            <w:tcBorders>
              <w:top w:val="single" w:sz="4" w:space="0" w:color="000000"/>
              <w:left w:val="single" w:sz="4" w:space="0" w:color="000000"/>
              <w:bottom w:val="single" w:sz="4" w:space="0" w:color="000000"/>
              <w:right w:val="single" w:sz="4" w:space="0" w:color="000000"/>
            </w:tcBorders>
            <w:vAlign w:val="center"/>
          </w:tcPr>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61:28:0600012:629 (вх.</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61:28:0600012:643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61:28:0600012:672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61:28:0600012:716</w:t>
            </w:r>
          </w:p>
          <w:p w:rsidR="00731363" w:rsidRPr="00EF66C0"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61:28:0600012:717</w:t>
            </w:r>
          </w:p>
        </w:tc>
        <w:tc>
          <w:tcPr>
            <w:tcW w:w="1276" w:type="dxa"/>
            <w:tcBorders>
              <w:top w:val="single" w:sz="4" w:space="0" w:color="000000"/>
              <w:left w:val="single" w:sz="4" w:space="0" w:color="auto"/>
              <w:bottom w:val="single" w:sz="4" w:space="0" w:color="000000"/>
              <w:right w:val="single" w:sz="4" w:space="0" w:color="auto"/>
            </w:tcBorders>
            <w:vAlign w:val="center"/>
          </w:tcPr>
          <w:p w:rsidR="00731363" w:rsidRDefault="00731363" w:rsidP="00731363">
            <w:pPr>
              <w:widowControl w:val="0"/>
              <w:contextualSpacing/>
              <w:jc w:val="center"/>
              <w:rPr>
                <w:rFonts w:ascii="Times New Roman" w:hAnsi="Times New Roman" w:cs="Times New Roman"/>
                <w:color w:val="000000"/>
                <w:sz w:val="20"/>
                <w:szCs w:val="20"/>
              </w:rPr>
            </w:pP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0,00165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0,006</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0,00135 </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tc>
        <w:tc>
          <w:tcPr>
            <w:tcW w:w="2835" w:type="dxa"/>
            <w:tcBorders>
              <w:top w:val="single" w:sz="4" w:space="0" w:color="000000"/>
              <w:left w:val="single" w:sz="4" w:space="0" w:color="auto"/>
              <w:bottom w:val="single" w:sz="4" w:space="0" w:color="000000"/>
              <w:right w:val="single" w:sz="4" w:space="0" w:color="auto"/>
            </w:tcBorders>
            <w:vAlign w:val="center"/>
          </w:tcPr>
          <w:p w:rsidR="00731363" w:rsidRPr="004F195F" w:rsidRDefault="00731363" w:rsidP="00731363">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31363" w:rsidRDefault="00731363" w:rsidP="0073136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31363" w:rsidRDefault="00731363" w:rsidP="00731363">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BE6657"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BE6657" w:rsidRDefault="00BE6657" w:rsidP="00BE6657">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108</w:t>
            </w:r>
          </w:p>
        </w:tc>
        <w:tc>
          <w:tcPr>
            <w:tcW w:w="2264" w:type="dxa"/>
            <w:tcBorders>
              <w:top w:val="single" w:sz="4" w:space="0" w:color="000000"/>
              <w:left w:val="single" w:sz="4" w:space="0" w:color="000000"/>
              <w:bottom w:val="single" w:sz="4" w:space="0" w:color="000000"/>
              <w:right w:val="single" w:sz="4" w:space="0" w:color="000000"/>
            </w:tcBorders>
            <w:vAlign w:val="center"/>
          </w:tcPr>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61:28:0000000:35 (вх.</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61:28:0600012:167</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61:28:0600012:168</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61:28:0600012:169</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61:28:0600012:170</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61:28:0600012:171</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61:28:0600012:172</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61:28:0600012:173</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61:28:0600012:174</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61:28:0600012:175</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61:28:0600012:176</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61:28:0600012:177</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61:28:0600012:178</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61:28:0600012:179</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61:28:0600012:180</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61:28:0600012:181</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61:28:0600013:188</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61:28:0600013:189</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61:28:0600013:190</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61:28:0600013:191</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61:28:0600013:192</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61:28:0600013:193</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61:28:0600013:194</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61:28:0600013:195</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61:28:0600013:196</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61:28:0600013:197</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61:28:0600013:198</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61:28:0600013:199</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61:28:0600013:200</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61:28:0600013:201</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61:28:0600013:202</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61:28:0600013:203</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61:28:0600013:204</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61:28:0600013:205</w:t>
            </w:r>
          </w:p>
          <w:p w:rsidR="003019A1" w:rsidRPr="007B4318"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61:28:0600013:206</w:t>
            </w:r>
          </w:p>
        </w:tc>
        <w:tc>
          <w:tcPr>
            <w:tcW w:w="1276" w:type="dxa"/>
            <w:tcBorders>
              <w:top w:val="single" w:sz="4" w:space="0" w:color="000000"/>
              <w:left w:val="single" w:sz="4" w:space="0" w:color="auto"/>
              <w:bottom w:val="single" w:sz="4" w:space="0" w:color="000000"/>
              <w:right w:val="single" w:sz="4" w:space="0" w:color="auto"/>
            </w:tcBorders>
            <w:vAlign w:val="center"/>
          </w:tcPr>
          <w:p w:rsidR="00BE6657" w:rsidRDefault="00BE6657" w:rsidP="00BE6657">
            <w:pPr>
              <w:widowControl w:val="0"/>
              <w:contextualSpacing/>
              <w:jc w:val="center"/>
              <w:rPr>
                <w:rFonts w:ascii="Times New Roman" w:hAnsi="Times New Roman" w:cs="Times New Roman"/>
                <w:color w:val="000000"/>
                <w:sz w:val="20"/>
                <w:szCs w:val="20"/>
              </w:rPr>
            </w:pP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tc>
        <w:tc>
          <w:tcPr>
            <w:tcW w:w="2835" w:type="dxa"/>
            <w:tcBorders>
              <w:top w:val="single" w:sz="4" w:space="0" w:color="000000"/>
              <w:left w:val="single" w:sz="4" w:space="0" w:color="auto"/>
              <w:bottom w:val="single" w:sz="4" w:space="0" w:color="000000"/>
              <w:right w:val="single" w:sz="4" w:space="0" w:color="auto"/>
            </w:tcBorders>
            <w:vAlign w:val="center"/>
          </w:tcPr>
          <w:p w:rsidR="00BE6657" w:rsidRPr="004F195F" w:rsidRDefault="00BE6657" w:rsidP="00BE6657">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BE6657" w:rsidRDefault="00BE6657" w:rsidP="00BE6657">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BE6657" w:rsidRDefault="00BE6657" w:rsidP="00BE6657">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FA087C"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FA087C" w:rsidRDefault="00FA087C" w:rsidP="00FA087C">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109</w:t>
            </w:r>
          </w:p>
        </w:tc>
        <w:tc>
          <w:tcPr>
            <w:tcW w:w="2264" w:type="dxa"/>
            <w:tcBorders>
              <w:top w:val="single" w:sz="4" w:space="0" w:color="000000"/>
              <w:left w:val="single" w:sz="4" w:space="0" w:color="000000"/>
              <w:bottom w:val="single" w:sz="4" w:space="0" w:color="000000"/>
              <w:right w:val="single" w:sz="4" w:space="0" w:color="000000"/>
            </w:tcBorders>
            <w:vAlign w:val="center"/>
          </w:tcPr>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61:28:0600012:723 (вх.</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61:28:0600012:724</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61:28:0600012:725</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61:28:0600012:726</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61:28:0600012:727</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61:28:0600012:728</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61:28:0600012:729</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61:28:0600012:730</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61:28:0600012:731</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61:28:0600012:732</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61:28:0600012:733</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61:28:0600012:734</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61:28:0600012:735</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61:28:0600012:736</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61:28:0600012:737</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61:28:0600012:738</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61:28:0600012:739</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61:28:0600012:741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61:28:0600012:749</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61:28:0600012:759</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61:28:0600012:769</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61:28:0600012:770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61:28:0600012:779</w:t>
            </w:r>
          </w:p>
          <w:p w:rsidR="00AF6178" w:rsidRDefault="00AF6178"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61:28:0600012:780</w:t>
            </w:r>
          </w:p>
          <w:p w:rsidR="00AF6178" w:rsidRDefault="00AF6178"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61:28:0600012:781</w:t>
            </w:r>
          </w:p>
          <w:p w:rsidR="00AF6178" w:rsidRPr="007B4318" w:rsidRDefault="00AF6178"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61:28:0600012:782</w:t>
            </w:r>
          </w:p>
        </w:tc>
        <w:tc>
          <w:tcPr>
            <w:tcW w:w="1276" w:type="dxa"/>
            <w:tcBorders>
              <w:top w:val="single" w:sz="4" w:space="0" w:color="000000"/>
              <w:left w:val="single" w:sz="4" w:space="0" w:color="auto"/>
              <w:bottom w:val="single" w:sz="4" w:space="0" w:color="000000"/>
              <w:right w:val="single" w:sz="4" w:space="0" w:color="auto"/>
            </w:tcBorders>
            <w:vAlign w:val="center"/>
          </w:tcPr>
          <w:p w:rsidR="00FA087C" w:rsidRDefault="00FA087C" w:rsidP="00FA087C">
            <w:pPr>
              <w:widowControl w:val="0"/>
              <w:contextualSpacing/>
              <w:jc w:val="center"/>
              <w:rPr>
                <w:rFonts w:ascii="Times New Roman" w:hAnsi="Times New Roman" w:cs="Times New Roman"/>
                <w:color w:val="000000"/>
                <w:sz w:val="20"/>
                <w:szCs w:val="20"/>
              </w:rPr>
            </w:pPr>
          </w:p>
          <w:p w:rsidR="00FA087C" w:rsidRDefault="00FA087C"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p w:rsidR="00FA087C" w:rsidRDefault="00FA087C"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0,00055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0,000548</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0,001347</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0,001348</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0,001347</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0,001352</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0,001351</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0,004</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0,0016</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093585">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0,0023</w:t>
            </w:r>
          </w:p>
        </w:tc>
        <w:tc>
          <w:tcPr>
            <w:tcW w:w="2835" w:type="dxa"/>
            <w:tcBorders>
              <w:top w:val="single" w:sz="4" w:space="0" w:color="000000"/>
              <w:left w:val="single" w:sz="4" w:space="0" w:color="auto"/>
              <w:bottom w:val="single" w:sz="4" w:space="0" w:color="000000"/>
              <w:right w:val="single" w:sz="4" w:space="0" w:color="auto"/>
            </w:tcBorders>
            <w:vAlign w:val="center"/>
          </w:tcPr>
          <w:p w:rsidR="00FA087C" w:rsidRPr="004F195F" w:rsidRDefault="00FA087C" w:rsidP="00FA087C">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FA087C" w:rsidRDefault="00FA087C" w:rsidP="00FA087C">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FA087C" w:rsidRDefault="00FA087C" w:rsidP="00FA087C">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EB36CB" w:rsidRPr="007B4318" w:rsidTr="00D14FB9">
        <w:trPr>
          <w:trHeight w:val="412"/>
          <w:jc w:val="center"/>
        </w:trPr>
        <w:tc>
          <w:tcPr>
            <w:tcW w:w="11460" w:type="dxa"/>
            <w:gridSpan w:val="5"/>
            <w:tcBorders>
              <w:top w:val="single" w:sz="4" w:space="0" w:color="000000"/>
              <w:left w:val="single" w:sz="4" w:space="0" w:color="000000"/>
              <w:bottom w:val="single" w:sz="4" w:space="0" w:color="000000"/>
              <w:right w:val="single" w:sz="4" w:space="0" w:color="auto"/>
            </w:tcBorders>
            <w:vAlign w:val="center"/>
          </w:tcPr>
          <w:p w:rsidR="00EB36CB" w:rsidRPr="006F6806" w:rsidRDefault="00EB36CB" w:rsidP="00FA087C">
            <w:pPr>
              <w:spacing w:after="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b/>
                <w:color w:val="000000"/>
                <w:sz w:val="20"/>
                <w:szCs w:val="20"/>
                <w:shd w:val="clear" w:color="auto" w:fill="F8F9FA"/>
              </w:rPr>
              <w:lastRenderedPageBreak/>
              <w:t xml:space="preserve">ИТОГО: Площадь земель, </w:t>
            </w:r>
            <w:r w:rsidRPr="007B4318">
              <w:rPr>
                <w:rFonts w:ascii="Times New Roman" w:hAnsi="Times New Roman" w:cs="Times New Roman"/>
                <w:b/>
                <w:color w:val="000000" w:themeColor="text1"/>
                <w:sz w:val="20"/>
                <w:szCs w:val="20"/>
              </w:rPr>
              <w:t>содержащих сведения об изменении функциональной зоны сельскохозяйственных угодий на производственную зону, зону объектов транспортного обслуживания, зону инженерной инфраструктуры с учетом установленной категории</w:t>
            </w:r>
            <w:r w:rsidRPr="007B4318">
              <w:rPr>
                <w:rFonts w:ascii="Times New Roman" w:hAnsi="Times New Roman" w:cs="Times New Roman"/>
                <w:b/>
                <w:color w:val="000000"/>
                <w:sz w:val="20"/>
                <w:szCs w:val="20"/>
                <w:shd w:val="clear" w:color="auto" w:fill="F8F9FA"/>
              </w:rPr>
              <w:t xml:space="preserve"> по сведениям ЕГРН с отнесением к землям</w:t>
            </w:r>
            <w:r w:rsidRPr="007B4318">
              <w:rPr>
                <w:rFonts w:ascii="Times New Roman" w:hAnsi="Times New Roman" w:cs="Times New Roman"/>
                <w:color w:val="000000"/>
                <w:sz w:val="20"/>
                <w:szCs w:val="20"/>
                <w:shd w:val="clear" w:color="auto" w:fill="FFFFFF"/>
              </w:rPr>
              <w:t xml:space="preserve"> </w:t>
            </w:r>
            <w:r w:rsidRPr="007B4318">
              <w:rPr>
                <w:rFonts w:ascii="Times New Roman" w:hAnsi="Times New Roman" w:cs="Times New Roman"/>
                <w:b/>
                <w:color w:val="000000"/>
                <w:sz w:val="20"/>
                <w:szCs w:val="20"/>
                <w:shd w:val="clear" w:color="auto" w:fill="FFFFFF"/>
              </w:rPr>
              <w:t>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7B4318">
              <w:rPr>
                <w:rFonts w:ascii="Times New Roman" w:hAnsi="Times New Roman" w:cs="Times New Roman"/>
                <w:b/>
                <w:color w:val="000000"/>
                <w:sz w:val="20"/>
                <w:szCs w:val="20"/>
                <w:shd w:val="clear" w:color="auto" w:fill="F8F9FA"/>
              </w:rPr>
              <w:t xml:space="preserve"> в балансе земель проекта генерального плана Красюковского сельского поселения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EB36CB" w:rsidRPr="009C7CEF" w:rsidRDefault="00EB36CB" w:rsidP="00FA087C">
            <w:pPr>
              <w:spacing w:after="0"/>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54,2243</w:t>
            </w:r>
          </w:p>
        </w:tc>
      </w:tr>
    </w:tbl>
    <w:p w:rsidR="00A24A0A" w:rsidRDefault="00A24A0A" w:rsidP="00E064E1">
      <w:pPr>
        <w:tabs>
          <w:tab w:val="left" w:pos="4007"/>
        </w:tabs>
        <w:rPr>
          <w:noProof/>
          <w:lang w:eastAsia="ru-RU"/>
        </w:rPr>
      </w:pPr>
    </w:p>
    <w:p w:rsidR="00ED71FD" w:rsidRDefault="00ED71FD" w:rsidP="00E064E1">
      <w:pPr>
        <w:tabs>
          <w:tab w:val="left" w:pos="4007"/>
        </w:tabs>
        <w:rPr>
          <w:noProof/>
          <w:lang w:eastAsia="ru-RU"/>
        </w:rPr>
      </w:pPr>
    </w:p>
    <w:p w:rsidR="00C85C5C" w:rsidRDefault="00C85C5C" w:rsidP="00E064E1">
      <w:pPr>
        <w:tabs>
          <w:tab w:val="left" w:pos="4007"/>
        </w:tabs>
        <w:rPr>
          <w:noProof/>
          <w:lang w:eastAsia="ru-RU"/>
        </w:rPr>
      </w:pPr>
    </w:p>
    <w:p w:rsidR="00C85C5C" w:rsidRDefault="00C85C5C" w:rsidP="00E064E1">
      <w:pPr>
        <w:tabs>
          <w:tab w:val="left" w:pos="4007"/>
        </w:tabs>
        <w:rPr>
          <w:noProof/>
          <w:lang w:eastAsia="ru-RU"/>
        </w:rPr>
      </w:pPr>
    </w:p>
    <w:p w:rsidR="00C85C5C" w:rsidRDefault="00C85C5C" w:rsidP="00E064E1">
      <w:pPr>
        <w:tabs>
          <w:tab w:val="left" w:pos="4007"/>
        </w:tabs>
        <w:rPr>
          <w:noProof/>
          <w:lang w:eastAsia="ru-RU"/>
        </w:rPr>
      </w:pPr>
    </w:p>
    <w:sectPr w:rsidR="00C85C5C" w:rsidSect="00650476">
      <w:footerReference w:type="default" r:id="rId11"/>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59E" w:rsidRDefault="00A0659E" w:rsidP="00D22AF6">
      <w:pPr>
        <w:spacing w:after="0" w:line="240" w:lineRule="auto"/>
      </w:pPr>
      <w:r>
        <w:separator/>
      </w:r>
    </w:p>
  </w:endnote>
  <w:endnote w:type="continuationSeparator" w:id="0">
    <w:p w:rsidR="00A0659E" w:rsidRDefault="00A0659E"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60A" w:rsidRDefault="00F2160A">
    <w:pPr>
      <w:pStyle w:val="a6"/>
    </w:pPr>
    <w:r>
      <w:t xml:space="preserve">                                                                                         </w:t>
    </w:r>
    <w:r>
      <w:fldChar w:fldCharType="begin"/>
    </w:r>
    <w:r>
      <w:instrText>PAGE   \* MERGEFORMAT</w:instrText>
    </w:r>
    <w:r>
      <w:fldChar w:fldCharType="separate"/>
    </w:r>
    <w:r w:rsidR="002432E9">
      <w:rPr>
        <w:noProof/>
      </w:rPr>
      <w:t>76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8425"/>
      <w:docPartObj>
        <w:docPartGallery w:val="Page Numbers (Bottom of Page)"/>
        <w:docPartUnique/>
      </w:docPartObj>
    </w:sdtPr>
    <w:sdtEndPr/>
    <w:sdtContent>
      <w:p w:rsidR="00F2160A" w:rsidRDefault="00F2160A">
        <w:pPr>
          <w:pStyle w:val="a6"/>
          <w:jc w:val="center"/>
        </w:pPr>
        <w:r>
          <w:fldChar w:fldCharType="begin"/>
        </w:r>
        <w:r>
          <w:instrText xml:space="preserve"> PAGE   \* MERGEFORMAT </w:instrText>
        </w:r>
        <w:r>
          <w:fldChar w:fldCharType="separate"/>
        </w:r>
        <w:r w:rsidR="002432E9">
          <w:rPr>
            <w:noProof/>
          </w:rPr>
          <w:t>109</w:t>
        </w:r>
        <w:r>
          <w:rPr>
            <w:noProof/>
          </w:rPr>
          <w:fldChar w:fldCharType="end"/>
        </w:r>
      </w:p>
    </w:sdtContent>
  </w:sdt>
  <w:p w:rsidR="00F2160A" w:rsidRDefault="00F2160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59E" w:rsidRDefault="00A0659E" w:rsidP="00D22AF6">
      <w:pPr>
        <w:spacing w:after="0" w:line="240" w:lineRule="auto"/>
      </w:pPr>
      <w:r>
        <w:separator/>
      </w:r>
    </w:p>
  </w:footnote>
  <w:footnote w:type="continuationSeparator" w:id="0">
    <w:p w:rsidR="00A0659E" w:rsidRDefault="00A0659E"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E724B10"/>
    <w:multiLevelType w:val="hybridMultilevel"/>
    <w:tmpl w:val="F6443D9C"/>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0E5BF1"/>
    <w:multiLevelType w:val="hybridMultilevel"/>
    <w:tmpl w:val="8D100608"/>
    <w:lvl w:ilvl="0" w:tplc="757CB0FE">
      <w:start w:val="3"/>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7FE0E8F"/>
    <w:multiLevelType w:val="multilevel"/>
    <w:tmpl w:val="62329CEE"/>
    <w:lvl w:ilvl="0">
      <w:start w:val="1"/>
      <w:numFmt w:val="decimal"/>
      <w:lvlText w:val="%1."/>
      <w:lvlJc w:val="left"/>
      <w:pPr>
        <w:tabs>
          <w:tab w:val="left" w:pos="0"/>
        </w:tabs>
        <w:ind w:left="360" w:hanging="360"/>
      </w:pPr>
      <w:rPr>
        <w:sz w:val="24"/>
      </w:rPr>
    </w:lvl>
    <w:lvl w:ilvl="1">
      <w:start w:val="2"/>
      <w:numFmt w:val="decimal"/>
      <w:lvlText w:val="%1.%2."/>
      <w:lvlJc w:val="left"/>
      <w:pPr>
        <w:tabs>
          <w:tab w:val="left" w:pos="0"/>
        </w:tabs>
        <w:ind w:left="720" w:hanging="720"/>
      </w:pPr>
      <w:rPr>
        <w:sz w:val="24"/>
      </w:rPr>
    </w:lvl>
    <w:lvl w:ilvl="2">
      <w:start w:val="1"/>
      <w:numFmt w:val="decimal"/>
      <w:lvlText w:val="%1.%2.%3."/>
      <w:lvlJc w:val="left"/>
      <w:pPr>
        <w:tabs>
          <w:tab w:val="left" w:pos="0"/>
        </w:tabs>
        <w:ind w:left="720" w:hanging="720"/>
      </w:pPr>
      <w:rPr>
        <w:sz w:val="24"/>
      </w:rPr>
    </w:lvl>
    <w:lvl w:ilvl="3">
      <w:start w:val="1"/>
      <w:numFmt w:val="decimal"/>
      <w:lvlText w:val="%1.%2.%3.%4."/>
      <w:lvlJc w:val="left"/>
      <w:pPr>
        <w:tabs>
          <w:tab w:val="left" w:pos="0"/>
        </w:tabs>
        <w:ind w:left="1080" w:hanging="1080"/>
      </w:pPr>
      <w:rPr>
        <w:sz w:val="24"/>
      </w:rPr>
    </w:lvl>
    <w:lvl w:ilvl="4">
      <w:start w:val="1"/>
      <w:numFmt w:val="decimal"/>
      <w:lvlText w:val="%1.%2.%3.%4.%5."/>
      <w:lvlJc w:val="left"/>
      <w:pPr>
        <w:tabs>
          <w:tab w:val="left" w:pos="0"/>
        </w:tabs>
        <w:ind w:left="1080" w:hanging="1080"/>
      </w:pPr>
      <w:rPr>
        <w:sz w:val="24"/>
      </w:rPr>
    </w:lvl>
    <w:lvl w:ilvl="5">
      <w:start w:val="1"/>
      <w:numFmt w:val="decimal"/>
      <w:lvlText w:val="%1.%2.%3.%4.%5.%6."/>
      <w:lvlJc w:val="left"/>
      <w:pPr>
        <w:tabs>
          <w:tab w:val="left" w:pos="0"/>
        </w:tabs>
        <w:ind w:left="1440" w:hanging="1440"/>
      </w:pPr>
      <w:rPr>
        <w:sz w:val="24"/>
      </w:rPr>
    </w:lvl>
    <w:lvl w:ilvl="6">
      <w:start w:val="1"/>
      <w:numFmt w:val="decimal"/>
      <w:lvlText w:val="%1.%2.%3.%4.%5.%6.%7."/>
      <w:lvlJc w:val="left"/>
      <w:pPr>
        <w:tabs>
          <w:tab w:val="left" w:pos="0"/>
        </w:tabs>
        <w:ind w:left="1440" w:hanging="1440"/>
      </w:pPr>
      <w:rPr>
        <w:sz w:val="24"/>
      </w:rPr>
    </w:lvl>
    <w:lvl w:ilvl="7">
      <w:start w:val="1"/>
      <w:numFmt w:val="decimal"/>
      <w:lvlText w:val="%1.%2.%3.%4.%5.%6.%7.%8."/>
      <w:lvlJc w:val="left"/>
      <w:pPr>
        <w:tabs>
          <w:tab w:val="left" w:pos="0"/>
        </w:tabs>
        <w:ind w:left="1800" w:hanging="1800"/>
      </w:pPr>
      <w:rPr>
        <w:sz w:val="24"/>
      </w:rPr>
    </w:lvl>
    <w:lvl w:ilvl="8">
      <w:start w:val="1"/>
      <w:numFmt w:val="decimal"/>
      <w:lvlText w:val="%1.%2.%3.%4.%5.%6.%7.%8.%9."/>
      <w:lvlJc w:val="left"/>
      <w:pPr>
        <w:tabs>
          <w:tab w:val="left" w:pos="0"/>
        </w:tabs>
        <w:ind w:left="1800" w:hanging="1800"/>
      </w:pPr>
      <w:rPr>
        <w:sz w:val="24"/>
      </w:rPr>
    </w:lvl>
  </w:abstractNum>
  <w:abstractNum w:abstractNumId="7" w15:restartNumberingAfterBreak="0">
    <w:nsid w:val="23731D37"/>
    <w:multiLevelType w:val="hybridMultilevel"/>
    <w:tmpl w:val="E8885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5E792A"/>
    <w:multiLevelType w:val="hybridMultilevel"/>
    <w:tmpl w:val="EE6AE0EC"/>
    <w:lvl w:ilvl="0" w:tplc="0870054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713335"/>
    <w:multiLevelType w:val="hybridMultilevel"/>
    <w:tmpl w:val="62D8637E"/>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DE3C98"/>
    <w:multiLevelType w:val="hybridMultilevel"/>
    <w:tmpl w:val="C1DA8280"/>
    <w:lvl w:ilvl="0" w:tplc="CD8AAC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B61BC6"/>
    <w:multiLevelType w:val="hybridMultilevel"/>
    <w:tmpl w:val="4328C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082136"/>
    <w:multiLevelType w:val="hybridMultilevel"/>
    <w:tmpl w:val="0AD033CA"/>
    <w:lvl w:ilvl="0" w:tplc="52B69A3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400A76"/>
    <w:multiLevelType w:val="hybridMultilevel"/>
    <w:tmpl w:val="203C1B78"/>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88C1147"/>
    <w:multiLevelType w:val="hybridMultilevel"/>
    <w:tmpl w:val="AAA40442"/>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9425D93"/>
    <w:multiLevelType w:val="hybridMultilevel"/>
    <w:tmpl w:val="50C2A9EE"/>
    <w:lvl w:ilvl="0" w:tplc="B38ECF6C">
      <w:numFmt w:val="bullet"/>
      <w:lvlText w:val=""/>
      <w:lvlJc w:val="left"/>
      <w:pPr>
        <w:ind w:left="3079" w:hanging="568"/>
      </w:pPr>
      <w:rPr>
        <w:rFonts w:ascii="Symbol" w:eastAsia="Symbol" w:hAnsi="Symbol" w:cs="Symbol" w:hint="default"/>
        <w:b w:val="0"/>
        <w:bCs w:val="0"/>
        <w:i w:val="0"/>
        <w:iCs w:val="0"/>
        <w:spacing w:val="0"/>
        <w:w w:val="98"/>
        <w:sz w:val="26"/>
        <w:szCs w:val="26"/>
        <w:lang w:val="ru-RU" w:eastAsia="en-US" w:bidi="ar-SA"/>
      </w:rPr>
    </w:lvl>
    <w:lvl w:ilvl="1" w:tplc="033ECE38">
      <w:numFmt w:val="bullet"/>
      <w:lvlText w:val="•"/>
      <w:lvlJc w:val="left"/>
      <w:pPr>
        <w:ind w:left="3934" w:hanging="568"/>
      </w:pPr>
      <w:rPr>
        <w:rFonts w:hint="default"/>
        <w:lang w:val="ru-RU" w:eastAsia="en-US" w:bidi="ar-SA"/>
      </w:rPr>
    </w:lvl>
    <w:lvl w:ilvl="2" w:tplc="D924C6AA">
      <w:numFmt w:val="bullet"/>
      <w:lvlText w:val="•"/>
      <w:lvlJc w:val="left"/>
      <w:pPr>
        <w:ind w:left="4788" w:hanging="568"/>
      </w:pPr>
      <w:rPr>
        <w:rFonts w:hint="default"/>
        <w:lang w:val="ru-RU" w:eastAsia="en-US" w:bidi="ar-SA"/>
      </w:rPr>
    </w:lvl>
    <w:lvl w:ilvl="3" w:tplc="E2D0CBBC">
      <w:numFmt w:val="bullet"/>
      <w:lvlText w:val="•"/>
      <w:lvlJc w:val="left"/>
      <w:pPr>
        <w:ind w:left="5642" w:hanging="568"/>
      </w:pPr>
      <w:rPr>
        <w:rFonts w:hint="default"/>
        <w:lang w:val="ru-RU" w:eastAsia="en-US" w:bidi="ar-SA"/>
      </w:rPr>
    </w:lvl>
    <w:lvl w:ilvl="4" w:tplc="8EDC27B6">
      <w:numFmt w:val="bullet"/>
      <w:lvlText w:val="•"/>
      <w:lvlJc w:val="left"/>
      <w:pPr>
        <w:ind w:left="6496" w:hanging="568"/>
      </w:pPr>
      <w:rPr>
        <w:rFonts w:hint="default"/>
        <w:lang w:val="ru-RU" w:eastAsia="en-US" w:bidi="ar-SA"/>
      </w:rPr>
    </w:lvl>
    <w:lvl w:ilvl="5" w:tplc="C9BAA1C8">
      <w:numFmt w:val="bullet"/>
      <w:lvlText w:val="•"/>
      <w:lvlJc w:val="left"/>
      <w:pPr>
        <w:ind w:left="7351" w:hanging="568"/>
      </w:pPr>
      <w:rPr>
        <w:rFonts w:hint="default"/>
        <w:lang w:val="ru-RU" w:eastAsia="en-US" w:bidi="ar-SA"/>
      </w:rPr>
    </w:lvl>
    <w:lvl w:ilvl="6" w:tplc="26AABFD4">
      <w:numFmt w:val="bullet"/>
      <w:lvlText w:val="•"/>
      <w:lvlJc w:val="left"/>
      <w:pPr>
        <w:ind w:left="8205" w:hanging="568"/>
      </w:pPr>
      <w:rPr>
        <w:rFonts w:hint="default"/>
        <w:lang w:val="ru-RU" w:eastAsia="en-US" w:bidi="ar-SA"/>
      </w:rPr>
    </w:lvl>
    <w:lvl w:ilvl="7" w:tplc="BF942610">
      <w:numFmt w:val="bullet"/>
      <w:lvlText w:val="•"/>
      <w:lvlJc w:val="left"/>
      <w:pPr>
        <w:ind w:left="9059" w:hanging="568"/>
      </w:pPr>
      <w:rPr>
        <w:rFonts w:hint="default"/>
        <w:lang w:val="ru-RU" w:eastAsia="en-US" w:bidi="ar-SA"/>
      </w:rPr>
    </w:lvl>
    <w:lvl w:ilvl="8" w:tplc="B13CFDFA">
      <w:numFmt w:val="bullet"/>
      <w:lvlText w:val="•"/>
      <w:lvlJc w:val="left"/>
      <w:pPr>
        <w:ind w:left="9913" w:hanging="568"/>
      </w:pPr>
      <w:rPr>
        <w:rFonts w:hint="default"/>
        <w:lang w:val="ru-RU" w:eastAsia="en-US" w:bidi="ar-SA"/>
      </w:rPr>
    </w:lvl>
  </w:abstractNum>
  <w:abstractNum w:abstractNumId="16" w15:restartNumberingAfterBreak="0">
    <w:nsid w:val="3F8053D9"/>
    <w:multiLevelType w:val="hybridMultilevel"/>
    <w:tmpl w:val="ED6CCB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585588"/>
    <w:multiLevelType w:val="hybridMultilevel"/>
    <w:tmpl w:val="C3D8B49E"/>
    <w:lvl w:ilvl="0" w:tplc="66C89BF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E502775"/>
    <w:multiLevelType w:val="hybridMultilevel"/>
    <w:tmpl w:val="7130B2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EA23E5"/>
    <w:multiLevelType w:val="hybridMultilevel"/>
    <w:tmpl w:val="3A4A86EE"/>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3E41EDA"/>
    <w:multiLevelType w:val="hybridMultilevel"/>
    <w:tmpl w:val="9816F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6B2406"/>
    <w:multiLevelType w:val="hybridMultilevel"/>
    <w:tmpl w:val="C59EB256"/>
    <w:lvl w:ilvl="0" w:tplc="0870054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B239B1"/>
    <w:multiLevelType w:val="hybridMultilevel"/>
    <w:tmpl w:val="969A3000"/>
    <w:lvl w:ilvl="0" w:tplc="F4B211D4">
      <w:start w:val="1"/>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BE70263"/>
    <w:multiLevelType w:val="multilevel"/>
    <w:tmpl w:val="8B0E1D9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32B227B"/>
    <w:multiLevelType w:val="multilevel"/>
    <w:tmpl w:val="E1181A9C"/>
    <w:lvl w:ilvl="0">
      <w:start w:val="1"/>
      <w:numFmt w:val="bullet"/>
      <w:lvlText w:val=""/>
      <w:lvlJc w:val="left"/>
      <w:pPr>
        <w:tabs>
          <w:tab w:val="left" w:pos="0"/>
        </w:tabs>
        <w:ind w:left="360" w:hanging="360"/>
      </w:pPr>
      <w:rPr>
        <w:rFonts w:ascii="Symbol" w:hAnsi="Symbol"/>
      </w:rPr>
    </w:lvl>
    <w:lvl w:ilvl="1">
      <w:start w:val="1"/>
      <w:numFmt w:val="decimal"/>
      <w:lvlText w:val="%2."/>
      <w:lvlJc w:val="left"/>
      <w:pPr>
        <w:tabs>
          <w:tab w:val="left" w:pos="1080"/>
        </w:tabs>
        <w:ind w:left="360" w:hanging="360"/>
      </w:pPr>
    </w:lvl>
    <w:lvl w:ilvl="2">
      <w:start w:val="1"/>
      <w:numFmt w:val="decimal"/>
      <w:lvlText w:val="%3."/>
      <w:lvlJc w:val="left"/>
      <w:pPr>
        <w:tabs>
          <w:tab w:val="left" w:pos="1440"/>
        </w:tabs>
        <w:ind w:left="360" w:hanging="360"/>
      </w:pPr>
    </w:lvl>
    <w:lvl w:ilvl="3">
      <w:start w:val="1"/>
      <w:numFmt w:val="decimal"/>
      <w:lvlText w:val="%4."/>
      <w:lvlJc w:val="left"/>
      <w:pPr>
        <w:tabs>
          <w:tab w:val="left" w:pos="1800"/>
        </w:tabs>
        <w:ind w:left="360" w:hanging="360"/>
      </w:pPr>
    </w:lvl>
    <w:lvl w:ilvl="4">
      <w:start w:val="1"/>
      <w:numFmt w:val="decimal"/>
      <w:lvlText w:val="%5."/>
      <w:lvlJc w:val="left"/>
      <w:pPr>
        <w:tabs>
          <w:tab w:val="left" w:pos="2160"/>
        </w:tabs>
        <w:ind w:left="360" w:hanging="360"/>
      </w:pPr>
    </w:lvl>
    <w:lvl w:ilvl="5">
      <w:start w:val="1"/>
      <w:numFmt w:val="decimal"/>
      <w:lvlText w:val="%6."/>
      <w:lvlJc w:val="left"/>
      <w:pPr>
        <w:tabs>
          <w:tab w:val="left" w:pos="2520"/>
        </w:tabs>
        <w:ind w:left="360" w:hanging="360"/>
      </w:pPr>
    </w:lvl>
    <w:lvl w:ilvl="6">
      <w:start w:val="1"/>
      <w:numFmt w:val="decimal"/>
      <w:lvlText w:val="%7."/>
      <w:lvlJc w:val="left"/>
      <w:pPr>
        <w:tabs>
          <w:tab w:val="left" w:pos="2880"/>
        </w:tabs>
        <w:ind w:left="360" w:hanging="360"/>
      </w:pPr>
    </w:lvl>
    <w:lvl w:ilvl="7">
      <w:start w:val="1"/>
      <w:numFmt w:val="decimal"/>
      <w:lvlText w:val="%8."/>
      <w:lvlJc w:val="left"/>
      <w:pPr>
        <w:tabs>
          <w:tab w:val="left" w:pos="3240"/>
        </w:tabs>
        <w:ind w:left="360" w:hanging="360"/>
      </w:pPr>
    </w:lvl>
    <w:lvl w:ilvl="8">
      <w:start w:val="1"/>
      <w:numFmt w:val="decimal"/>
      <w:lvlText w:val="%9."/>
      <w:lvlJc w:val="left"/>
      <w:pPr>
        <w:tabs>
          <w:tab w:val="left" w:pos="3600"/>
        </w:tabs>
        <w:ind w:left="360" w:hanging="360"/>
      </w:pPr>
    </w:lvl>
  </w:abstractNum>
  <w:abstractNum w:abstractNumId="27" w15:restartNumberingAfterBreak="0">
    <w:nsid w:val="6757529D"/>
    <w:multiLevelType w:val="hybridMultilevel"/>
    <w:tmpl w:val="522E07E8"/>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8524FD0"/>
    <w:multiLevelType w:val="hybridMultilevel"/>
    <w:tmpl w:val="8AE285E4"/>
    <w:lvl w:ilvl="0" w:tplc="3AFE6F84">
      <w:start w:val="1"/>
      <w:numFmt w:val="decimal"/>
      <w:lvlText w:val="%1)"/>
      <w:lvlJc w:val="left"/>
      <w:pPr>
        <w:ind w:left="720" w:hanging="360"/>
      </w:pPr>
      <w:rPr>
        <w:rFonts w:eastAsia="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9A2726"/>
    <w:multiLevelType w:val="hybridMultilevel"/>
    <w:tmpl w:val="53A204E0"/>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0E77C4"/>
    <w:multiLevelType w:val="hybridMultilevel"/>
    <w:tmpl w:val="F2A2D188"/>
    <w:lvl w:ilvl="0" w:tplc="CD8AAC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54C3543"/>
    <w:multiLevelType w:val="hybridMultilevel"/>
    <w:tmpl w:val="BE507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29"/>
  </w:num>
  <w:num w:numId="5">
    <w:abstractNumId w:val="3"/>
  </w:num>
  <w:num w:numId="6">
    <w:abstractNumId w:val="11"/>
  </w:num>
  <w:num w:numId="7">
    <w:abstractNumId w:val="25"/>
  </w:num>
  <w:num w:numId="8">
    <w:abstractNumId w:val="32"/>
  </w:num>
  <w:num w:numId="9">
    <w:abstractNumId w:val="26"/>
  </w:num>
  <w:num w:numId="10">
    <w:abstractNumId w:val="6"/>
  </w:num>
  <w:num w:numId="11">
    <w:abstractNumId w:val="24"/>
  </w:num>
  <w:num w:numId="12">
    <w:abstractNumId w:val="23"/>
  </w:num>
  <w:num w:numId="13">
    <w:abstractNumId w:val="16"/>
  </w:num>
  <w:num w:numId="14">
    <w:abstractNumId w:val="18"/>
  </w:num>
  <w:num w:numId="15">
    <w:abstractNumId w:val="28"/>
  </w:num>
  <w:num w:numId="16">
    <w:abstractNumId w:val="12"/>
  </w:num>
  <w:num w:numId="17">
    <w:abstractNumId w:val="8"/>
  </w:num>
  <w:num w:numId="18">
    <w:abstractNumId w:val="22"/>
  </w:num>
  <w:num w:numId="19">
    <w:abstractNumId w:val="21"/>
  </w:num>
  <w:num w:numId="20">
    <w:abstractNumId w:val="13"/>
  </w:num>
  <w:num w:numId="21">
    <w:abstractNumId w:val="19"/>
  </w:num>
  <w:num w:numId="22">
    <w:abstractNumId w:val="17"/>
  </w:num>
  <w:num w:numId="23">
    <w:abstractNumId w:val="5"/>
  </w:num>
  <w:num w:numId="24">
    <w:abstractNumId w:val="9"/>
  </w:num>
  <w:num w:numId="25">
    <w:abstractNumId w:val="14"/>
  </w:num>
  <w:num w:numId="26">
    <w:abstractNumId w:val="4"/>
  </w:num>
  <w:num w:numId="27">
    <w:abstractNumId w:val="30"/>
  </w:num>
  <w:num w:numId="28">
    <w:abstractNumId w:val="27"/>
  </w:num>
  <w:num w:numId="29">
    <w:abstractNumId w:val="7"/>
  </w:num>
  <w:num w:numId="30">
    <w:abstractNumId w:val="20"/>
  </w:num>
  <w:num w:numId="31">
    <w:abstractNumId w:val="15"/>
  </w:num>
  <w:num w:numId="32">
    <w:abstractNumId w:val="1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C11"/>
    <w:rsid w:val="000006FD"/>
    <w:rsid w:val="00000F0F"/>
    <w:rsid w:val="000068E4"/>
    <w:rsid w:val="00007F88"/>
    <w:rsid w:val="00010573"/>
    <w:rsid w:val="00011397"/>
    <w:rsid w:val="00017332"/>
    <w:rsid w:val="00023119"/>
    <w:rsid w:val="00023BF4"/>
    <w:rsid w:val="00026C9E"/>
    <w:rsid w:val="00027B01"/>
    <w:rsid w:val="000305BC"/>
    <w:rsid w:val="00031962"/>
    <w:rsid w:val="00032D18"/>
    <w:rsid w:val="00034E7C"/>
    <w:rsid w:val="000458CA"/>
    <w:rsid w:val="0004670E"/>
    <w:rsid w:val="00047068"/>
    <w:rsid w:val="000551F7"/>
    <w:rsid w:val="00055706"/>
    <w:rsid w:val="00055B52"/>
    <w:rsid w:val="00057FBC"/>
    <w:rsid w:val="0006148C"/>
    <w:rsid w:val="0006238B"/>
    <w:rsid w:val="00063025"/>
    <w:rsid w:val="00063E32"/>
    <w:rsid w:val="000643B7"/>
    <w:rsid w:val="00065B54"/>
    <w:rsid w:val="000660D7"/>
    <w:rsid w:val="00071173"/>
    <w:rsid w:val="00075634"/>
    <w:rsid w:val="000812BC"/>
    <w:rsid w:val="00081FA3"/>
    <w:rsid w:val="00082A31"/>
    <w:rsid w:val="00087ABF"/>
    <w:rsid w:val="00091B9B"/>
    <w:rsid w:val="00092027"/>
    <w:rsid w:val="00093585"/>
    <w:rsid w:val="00094999"/>
    <w:rsid w:val="000A1791"/>
    <w:rsid w:val="000A1B71"/>
    <w:rsid w:val="000A3405"/>
    <w:rsid w:val="000A7034"/>
    <w:rsid w:val="000B0133"/>
    <w:rsid w:val="000B2A3E"/>
    <w:rsid w:val="000C2E8E"/>
    <w:rsid w:val="000C3922"/>
    <w:rsid w:val="000D17F6"/>
    <w:rsid w:val="000D2B2B"/>
    <w:rsid w:val="000D3399"/>
    <w:rsid w:val="000D470F"/>
    <w:rsid w:val="000D73CA"/>
    <w:rsid w:val="000E25F9"/>
    <w:rsid w:val="000E7ADB"/>
    <w:rsid w:val="000F17D8"/>
    <w:rsid w:val="000F2313"/>
    <w:rsid w:val="000F2D65"/>
    <w:rsid w:val="000F3859"/>
    <w:rsid w:val="000F54E4"/>
    <w:rsid w:val="000F62F4"/>
    <w:rsid w:val="00100E8A"/>
    <w:rsid w:val="001011F2"/>
    <w:rsid w:val="0010140B"/>
    <w:rsid w:val="00101E21"/>
    <w:rsid w:val="00103B40"/>
    <w:rsid w:val="00104724"/>
    <w:rsid w:val="00105098"/>
    <w:rsid w:val="001054C5"/>
    <w:rsid w:val="001070FA"/>
    <w:rsid w:val="00110159"/>
    <w:rsid w:val="00111066"/>
    <w:rsid w:val="0011525A"/>
    <w:rsid w:val="001152C2"/>
    <w:rsid w:val="00123665"/>
    <w:rsid w:val="001241AC"/>
    <w:rsid w:val="001254C8"/>
    <w:rsid w:val="00126163"/>
    <w:rsid w:val="0012649E"/>
    <w:rsid w:val="00126840"/>
    <w:rsid w:val="001318B2"/>
    <w:rsid w:val="001346B1"/>
    <w:rsid w:val="00134D08"/>
    <w:rsid w:val="001352FD"/>
    <w:rsid w:val="00136496"/>
    <w:rsid w:val="001454BB"/>
    <w:rsid w:val="00151F42"/>
    <w:rsid w:val="00153FBA"/>
    <w:rsid w:val="0015528F"/>
    <w:rsid w:val="00157563"/>
    <w:rsid w:val="00163404"/>
    <w:rsid w:val="0016420C"/>
    <w:rsid w:val="001648A4"/>
    <w:rsid w:val="00166130"/>
    <w:rsid w:val="00170D57"/>
    <w:rsid w:val="001775BE"/>
    <w:rsid w:val="00177E48"/>
    <w:rsid w:val="00180D55"/>
    <w:rsid w:val="0018479A"/>
    <w:rsid w:val="00184F57"/>
    <w:rsid w:val="0018789F"/>
    <w:rsid w:val="00187DDD"/>
    <w:rsid w:val="00192EBF"/>
    <w:rsid w:val="001935CD"/>
    <w:rsid w:val="00196246"/>
    <w:rsid w:val="001A127B"/>
    <w:rsid w:val="001A3C05"/>
    <w:rsid w:val="001A46FF"/>
    <w:rsid w:val="001B19D1"/>
    <w:rsid w:val="001B1C84"/>
    <w:rsid w:val="001B2FA6"/>
    <w:rsid w:val="001B381D"/>
    <w:rsid w:val="001B4EF5"/>
    <w:rsid w:val="001B6B37"/>
    <w:rsid w:val="001C0D0E"/>
    <w:rsid w:val="001C20E0"/>
    <w:rsid w:val="001C26E2"/>
    <w:rsid w:val="001C3726"/>
    <w:rsid w:val="001C690E"/>
    <w:rsid w:val="001D04C2"/>
    <w:rsid w:val="001D487A"/>
    <w:rsid w:val="001D607E"/>
    <w:rsid w:val="001D6AC2"/>
    <w:rsid w:val="001D6B3F"/>
    <w:rsid w:val="001E10FA"/>
    <w:rsid w:val="001E1121"/>
    <w:rsid w:val="001E310E"/>
    <w:rsid w:val="001E3CB2"/>
    <w:rsid w:val="001E3E79"/>
    <w:rsid w:val="001E485C"/>
    <w:rsid w:val="001E67A0"/>
    <w:rsid w:val="001E7BFE"/>
    <w:rsid w:val="001F457C"/>
    <w:rsid w:val="001F5A21"/>
    <w:rsid w:val="001F79C6"/>
    <w:rsid w:val="00201292"/>
    <w:rsid w:val="00201C8A"/>
    <w:rsid w:val="00204EA9"/>
    <w:rsid w:val="0020545F"/>
    <w:rsid w:val="0020628F"/>
    <w:rsid w:val="00207F25"/>
    <w:rsid w:val="00210391"/>
    <w:rsid w:val="0021124A"/>
    <w:rsid w:val="00214F9C"/>
    <w:rsid w:val="00215379"/>
    <w:rsid w:val="00215A70"/>
    <w:rsid w:val="002168DB"/>
    <w:rsid w:val="002229D4"/>
    <w:rsid w:val="0022536F"/>
    <w:rsid w:val="002253C0"/>
    <w:rsid w:val="00225677"/>
    <w:rsid w:val="00225F68"/>
    <w:rsid w:val="00231BEE"/>
    <w:rsid w:val="0023302B"/>
    <w:rsid w:val="00233760"/>
    <w:rsid w:val="002364AA"/>
    <w:rsid w:val="002407A1"/>
    <w:rsid w:val="00241BDE"/>
    <w:rsid w:val="002432E9"/>
    <w:rsid w:val="00244B55"/>
    <w:rsid w:val="002452A8"/>
    <w:rsid w:val="00245CC2"/>
    <w:rsid w:val="002505F6"/>
    <w:rsid w:val="00253750"/>
    <w:rsid w:val="00254D24"/>
    <w:rsid w:val="00255564"/>
    <w:rsid w:val="00255C1B"/>
    <w:rsid w:val="00256892"/>
    <w:rsid w:val="00257681"/>
    <w:rsid w:val="00257B53"/>
    <w:rsid w:val="00263F3C"/>
    <w:rsid w:val="00264941"/>
    <w:rsid w:val="00264EA5"/>
    <w:rsid w:val="0026551A"/>
    <w:rsid w:val="0026722E"/>
    <w:rsid w:val="00267EE8"/>
    <w:rsid w:val="00272243"/>
    <w:rsid w:val="0027245A"/>
    <w:rsid w:val="0027452D"/>
    <w:rsid w:val="0027565F"/>
    <w:rsid w:val="002765B8"/>
    <w:rsid w:val="0028706F"/>
    <w:rsid w:val="0029209F"/>
    <w:rsid w:val="002964CA"/>
    <w:rsid w:val="002A15AD"/>
    <w:rsid w:val="002A55AD"/>
    <w:rsid w:val="002B015F"/>
    <w:rsid w:val="002B196A"/>
    <w:rsid w:val="002B2367"/>
    <w:rsid w:val="002B3BE8"/>
    <w:rsid w:val="002B4701"/>
    <w:rsid w:val="002C0485"/>
    <w:rsid w:val="002C21EF"/>
    <w:rsid w:val="002C4CED"/>
    <w:rsid w:val="002C63DF"/>
    <w:rsid w:val="002C6580"/>
    <w:rsid w:val="002C6640"/>
    <w:rsid w:val="002C7314"/>
    <w:rsid w:val="002D0E9B"/>
    <w:rsid w:val="002D18CC"/>
    <w:rsid w:val="002D4BE2"/>
    <w:rsid w:val="002D55FD"/>
    <w:rsid w:val="002D626E"/>
    <w:rsid w:val="002D71F1"/>
    <w:rsid w:val="002D7B11"/>
    <w:rsid w:val="002E2E80"/>
    <w:rsid w:val="002F1E8A"/>
    <w:rsid w:val="002F3CCD"/>
    <w:rsid w:val="002F5FBA"/>
    <w:rsid w:val="002F72C5"/>
    <w:rsid w:val="002F76B2"/>
    <w:rsid w:val="003007F7"/>
    <w:rsid w:val="003007FE"/>
    <w:rsid w:val="00300B12"/>
    <w:rsid w:val="00300F82"/>
    <w:rsid w:val="003012E7"/>
    <w:rsid w:val="003019A1"/>
    <w:rsid w:val="00302DF4"/>
    <w:rsid w:val="00305F9A"/>
    <w:rsid w:val="00306ACF"/>
    <w:rsid w:val="00310A43"/>
    <w:rsid w:val="00315035"/>
    <w:rsid w:val="00321450"/>
    <w:rsid w:val="00322769"/>
    <w:rsid w:val="003259DF"/>
    <w:rsid w:val="00326B76"/>
    <w:rsid w:val="00333862"/>
    <w:rsid w:val="00334358"/>
    <w:rsid w:val="00335CD8"/>
    <w:rsid w:val="0034115D"/>
    <w:rsid w:val="00341408"/>
    <w:rsid w:val="00342D65"/>
    <w:rsid w:val="00345EBF"/>
    <w:rsid w:val="0034685A"/>
    <w:rsid w:val="0035214D"/>
    <w:rsid w:val="0035333F"/>
    <w:rsid w:val="00354A9B"/>
    <w:rsid w:val="00354E0B"/>
    <w:rsid w:val="003601D0"/>
    <w:rsid w:val="003606D4"/>
    <w:rsid w:val="00360C3D"/>
    <w:rsid w:val="00364405"/>
    <w:rsid w:val="00364CB8"/>
    <w:rsid w:val="00365A81"/>
    <w:rsid w:val="00365C50"/>
    <w:rsid w:val="00366142"/>
    <w:rsid w:val="00366F43"/>
    <w:rsid w:val="00370085"/>
    <w:rsid w:val="0037349D"/>
    <w:rsid w:val="00374C85"/>
    <w:rsid w:val="00375E6A"/>
    <w:rsid w:val="00377338"/>
    <w:rsid w:val="00377675"/>
    <w:rsid w:val="0038138A"/>
    <w:rsid w:val="00382091"/>
    <w:rsid w:val="0038335B"/>
    <w:rsid w:val="0038384D"/>
    <w:rsid w:val="003849D8"/>
    <w:rsid w:val="0038524C"/>
    <w:rsid w:val="00385497"/>
    <w:rsid w:val="00387594"/>
    <w:rsid w:val="0039011C"/>
    <w:rsid w:val="0039786D"/>
    <w:rsid w:val="003A0873"/>
    <w:rsid w:val="003A12F1"/>
    <w:rsid w:val="003A29FF"/>
    <w:rsid w:val="003A2EAC"/>
    <w:rsid w:val="003A513F"/>
    <w:rsid w:val="003B019D"/>
    <w:rsid w:val="003B0956"/>
    <w:rsid w:val="003B193E"/>
    <w:rsid w:val="003B275A"/>
    <w:rsid w:val="003B3064"/>
    <w:rsid w:val="003B65AB"/>
    <w:rsid w:val="003C416A"/>
    <w:rsid w:val="003D1974"/>
    <w:rsid w:val="003D323A"/>
    <w:rsid w:val="003D4497"/>
    <w:rsid w:val="003D596C"/>
    <w:rsid w:val="003D715F"/>
    <w:rsid w:val="003E1629"/>
    <w:rsid w:val="003E2026"/>
    <w:rsid w:val="003E3D3B"/>
    <w:rsid w:val="003E5313"/>
    <w:rsid w:val="003E639A"/>
    <w:rsid w:val="003E6813"/>
    <w:rsid w:val="003E6958"/>
    <w:rsid w:val="003F35A5"/>
    <w:rsid w:val="003F5B6A"/>
    <w:rsid w:val="003F71C5"/>
    <w:rsid w:val="004028D2"/>
    <w:rsid w:val="00404396"/>
    <w:rsid w:val="004067EF"/>
    <w:rsid w:val="00406818"/>
    <w:rsid w:val="004113CE"/>
    <w:rsid w:val="00411DC0"/>
    <w:rsid w:val="00413005"/>
    <w:rsid w:val="0041379C"/>
    <w:rsid w:val="00415723"/>
    <w:rsid w:val="00416260"/>
    <w:rsid w:val="00420C03"/>
    <w:rsid w:val="004213A4"/>
    <w:rsid w:val="00421B46"/>
    <w:rsid w:val="004242E9"/>
    <w:rsid w:val="00426038"/>
    <w:rsid w:val="004264CC"/>
    <w:rsid w:val="004272B6"/>
    <w:rsid w:val="00432AFB"/>
    <w:rsid w:val="00433A81"/>
    <w:rsid w:val="004353BF"/>
    <w:rsid w:val="004368B7"/>
    <w:rsid w:val="004378A4"/>
    <w:rsid w:val="00437B08"/>
    <w:rsid w:val="00440919"/>
    <w:rsid w:val="004438FC"/>
    <w:rsid w:val="00444362"/>
    <w:rsid w:val="00445B14"/>
    <w:rsid w:val="004500DA"/>
    <w:rsid w:val="0045467F"/>
    <w:rsid w:val="004546D0"/>
    <w:rsid w:val="00461699"/>
    <w:rsid w:val="00463FF1"/>
    <w:rsid w:val="004641BA"/>
    <w:rsid w:val="00465C61"/>
    <w:rsid w:val="0046787C"/>
    <w:rsid w:val="00474A5B"/>
    <w:rsid w:val="00475463"/>
    <w:rsid w:val="0047734F"/>
    <w:rsid w:val="00477E19"/>
    <w:rsid w:val="00481B32"/>
    <w:rsid w:val="004827F3"/>
    <w:rsid w:val="004838DB"/>
    <w:rsid w:val="00490A90"/>
    <w:rsid w:val="0049142F"/>
    <w:rsid w:val="00492FD1"/>
    <w:rsid w:val="0049569A"/>
    <w:rsid w:val="00496798"/>
    <w:rsid w:val="00496863"/>
    <w:rsid w:val="00496A98"/>
    <w:rsid w:val="00497357"/>
    <w:rsid w:val="004978A8"/>
    <w:rsid w:val="00497DC3"/>
    <w:rsid w:val="004A18C8"/>
    <w:rsid w:val="004A1ECA"/>
    <w:rsid w:val="004A5413"/>
    <w:rsid w:val="004A6511"/>
    <w:rsid w:val="004A6A31"/>
    <w:rsid w:val="004B28E8"/>
    <w:rsid w:val="004B37A5"/>
    <w:rsid w:val="004B3859"/>
    <w:rsid w:val="004B5996"/>
    <w:rsid w:val="004B77B8"/>
    <w:rsid w:val="004C3015"/>
    <w:rsid w:val="004C3BA6"/>
    <w:rsid w:val="004C460E"/>
    <w:rsid w:val="004C4EE8"/>
    <w:rsid w:val="004C6D37"/>
    <w:rsid w:val="004D094A"/>
    <w:rsid w:val="004D1280"/>
    <w:rsid w:val="004D6806"/>
    <w:rsid w:val="004E0506"/>
    <w:rsid w:val="004E2B24"/>
    <w:rsid w:val="004E4F52"/>
    <w:rsid w:val="004E6719"/>
    <w:rsid w:val="004F10D6"/>
    <w:rsid w:val="004F195F"/>
    <w:rsid w:val="004F2E3C"/>
    <w:rsid w:val="004F301E"/>
    <w:rsid w:val="004F43DD"/>
    <w:rsid w:val="00500824"/>
    <w:rsid w:val="00503386"/>
    <w:rsid w:val="00505DB5"/>
    <w:rsid w:val="00505ED5"/>
    <w:rsid w:val="0050718D"/>
    <w:rsid w:val="00507CB3"/>
    <w:rsid w:val="005129F2"/>
    <w:rsid w:val="005174E4"/>
    <w:rsid w:val="00521318"/>
    <w:rsid w:val="005301DD"/>
    <w:rsid w:val="00530F0C"/>
    <w:rsid w:val="005318A6"/>
    <w:rsid w:val="0053459E"/>
    <w:rsid w:val="005425C6"/>
    <w:rsid w:val="00543239"/>
    <w:rsid w:val="00546330"/>
    <w:rsid w:val="00547ACB"/>
    <w:rsid w:val="0055084A"/>
    <w:rsid w:val="00550911"/>
    <w:rsid w:val="00555DD1"/>
    <w:rsid w:val="0056025C"/>
    <w:rsid w:val="005614A9"/>
    <w:rsid w:val="00561B38"/>
    <w:rsid w:val="005643C1"/>
    <w:rsid w:val="00566234"/>
    <w:rsid w:val="005670DB"/>
    <w:rsid w:val="00571B1F"/>
    <w:rsid w:val="00571B71"/>
    <w:rsid w:val="005726AC"/>
    <w:rsid w:val="00583FE6"/>
    <w:rsid w:val="005852DC"/>
    <w:rsid w:val="0058728B"/>
    <w:rsid w:val="00590289"/>
    <w:rsid w:val="00590EE2"/>
    <w:rsid w:val="00592B87"/>
    <w:rsid w:val="00592F01"/>
    <w:rsid w:val="005932F4"/>
    <w:rsid w:val="005955DC"/>
    <w:rsid w:val="00596028"/>
    <w:rsid w:val="005A341E"/>
    <w:rsid w:val="005A3869"/>
    <w:rsid w:val="005A4114"/>
    <w:rsid w:val="005A4832"/>
    <w:rsid w:val="005B1493"/>
    <w:rsid w:val="005B2603"/>
    <w:rsid w:val="005B7411"/>
    <w:rsid w:val="005C1372"/>
    <w:rsid w:val="005C1FBA"/>
    <w:rsid w:val="005C2F41"/>
    <w:rsid w:val="005C3486"/>
    <w:rsid w:val="005C4318"/>
    <w:rsid w:val="005C57B0"/>
    <w:rsid w:val="005D0158"/>
    <w:rsid w:val="005D0614"/>
    <w:rsid w:val="005D123B"/>
    <w:rsid w:val="005D14CD"/>
    <w:rsid w:val="005D23BC"/>
    <w:rsid w:val="005D6154"/>
    <w:rsid w:val="005D61B1"/>
    <w:rsid w:val="005D7921"/>
    <w:rsid w:val="005D7B3E"/>
    <w:rsid w:val="005E0981"/>
    <w:rsid w:val="005E113E"/>
    <w:rsid w:val="005F1137"/>
    <w:rsid w:val="005F2527"/>
    <w:rsid w:val="005F2673"/>
    <w:rsid w:val="005F7B7C"/>
    <w:rsid w:val="00602D93"/>
    <w:rsid w:val="00611D3C"/>
    <w:rsid w:val="0061305A"/>
    <w:rsid w:val="00617D84"/>
    <w:rsid w:val="0062110D"/>
    <w:rsid w:val="00624675"/>
    <w:rsid w:val="00624966"/>
    <w:rsid w:val="006269A2"/>
    <w:rsid w:val="00626A44"/>
    <w:rsid w:val="00631AFB"/>
    <w:rsid w:val="00632829"/>
    <w:rsid w:val="0063397B"/>
    <w:rsid w:val="0063651E"/>
    <w:rsid w:val="00636C16"/>
    <w:rsid w:val="00640767"/>
    <w:rsid w:val="00643F6E"/>
    <w:rsid w:val="00645C4C"/>
    <w:rsid w:val="00645F3A"/>
    <w:rsid w:val="0064661B"/>
    <w:rsid w:val="006472FD"/>
    <w:rsid w:val="00647A50"/>
    <w:rsid w:val="00650476"/>
    <w:rsid w:val="00654CD0"/>
    <w:rsid w:val="00656AB2"/>
    <w:rsid w:val="00657705"/>
    <w:rsid w:val="00657B63"/>
    <w:rsid w:val="00660FE2"/>
    <w:rsid w:val="006615F7"/>
    <w:rsid w:val="006622DF"/>
    <w:rsid w:val="0066457B"/>
    <w:rsid w:val="006645AB"/>
    <w:rsid w:val="006702C0"/>
    <w:rsid w:val="006703B8"/>
    <w:rsid w:val="006758F4"/>
    <w:rsid w:val="00676B95"/>
    <w:rsid w:val="0067784B"/>
    <w:rsid w:val="006832BA"/>
    <w:rsid w:val="00683FBD"/>
    <w:rsid w:val="006842DB"/>
    <w:rsid w:val="00685193"/>
    <w:rsid w:val="00690523"/>
    <w:rsid w:val="00693587"/>
    <w:rsid w:val="00693CE9"/>
    <w:rsid w:val="006942FB"/>
    <w:rsid w:val="00694E37"/>
    <w:rsid w:val="006A0219"/>
    <w:rsid w:val="006B3241"/>
    <w:rsid w:val="006B4295"/>
    <w:rsid w:val="006B5B1E"/>
    <w:rsid w:val="006B5F7C"/>
    <w:rsid w:val="006B6E17"/>
    <w:rsid w:val="006B7A2C"/>
    <w:rsid w:val="006C13DA"/>
    <w:rsid w:val="006C15D2"/>
    <w:rsid w:val="006C2C76"/>
    <w:rsid w:val="006C6047"/>
    <w:rsid w:val="006D3813"/>
    <w:rsid w:val="006D49FE"/>
    <w:rsid w:val="006D51FD"/>
    <w:rsid w:val="006D5466"/>
    <w:rsid w:val="006D5CD0"/>
    <w:rsid w:val="006D5F57"/>
    <w:rsid w:val="006D6955"/>
    <w:rsid w:val="006E0799"/>
    <w:rsid w:val="006E229A"/>
    <w:rsid w:val="006E2D54"/>
    <w:rsid w:val="006E62BE"/>
    <w:rsid w:val="006E670A"/>
    <w:rsid w:val="006F2923"/>
    <w:rsid w:val="006F3CEE"/>
    <w:rsid w:val="006F6801"/>
    <w:rsid w:val="006F694D"/>
    <w:rsid w:val="006F75CA"/>
    <w:rsid w:val="007032D0"/>
    <w:rsid w:val="00703E3F"/>
    <w:rsid w:val="00704F08"/>
    <w:rsid w:val="0070504C"/>
    <w:rsid w:val="00706B28"/>
    <w:rsid w:val="0071078B"/>
    <w:rsid w:val="00710C64"/>
    <w:rsid w:val="00711259"/>
    <w:rsid w:val="00713A32"/>
    <w:rsid w:val="0071792D"/>
    <w:rsid w:val="00721BEE"/>
    <w:rsid w:val="00722797"/>
    <w:rsid w:val="00722B67"/>
    <w:rsid w:val="00723AEE"/>
    <w:rsid w:val="007269C3"/>
    <w:rsid w:val="0072780E"/>
    <w:rsid w:val="00731363"/>
    <w:rsid w:val="00734741"/>
    <w:rsid w:val="00735E2C"/>
    <w:rsid w:val="0073736A"/>
    <w:rsid w:val="0073748C"/>
    <w:rsid w:val="00742434"/>
    <w:rsid w:val="00744C3D"/>
    <w:rsid w:val="007519F6"/>
    <w:rsid w:val="00752121"/>
    <w:rsid w:val="00753A7E"/>
    <w:rsid w:val="00753ABD"/>
    <w:rsid w:val="00753F84"/>
    <w:rsid w:val="00754D6D"/>
    <w:rsid w:val="00756E4F"/>
    <w:rsid w:val="00760866"/>
    <w:rsid w:val="00763009"/>
    <w:rsid w:val="0076514F"/>
    <w:rsid w:val="00767221"/>
    <w:rsid w:val="00771132"/>
    <w:rsid w:val="00774188"/>
    <w:rsid w:val="007741C6"/>
    <w:rsid w:val="00776D23"/>
    <w:rsid w:val="00782DAF"/>
    <w:rsid w:val="00783296"/>
    <w:rsid w:val="00783884"/>
    <w:rsid w:val="007838FC"/>
    <w:rsid w:val="00792742"/>
    <w:rsid w:val="0079343A"/>
    <w:rsid w:val="0079382B"/>
    <w:rsid w:val="00796528"/>
    <w:rsid w:val="007A2C70"/>
    <w:rsid w:val="007A52DA"/>
    <w:rsid w:val="007A5DF0"/>
    <w:rsid w:val="007A6B5D"/>
    <w:rsid w:val="007B1C03"/>
    <w:rsid w:val="007B1CEC"/>
    <w:rsid w:val="007B1CF2"/>
    <w:rsid w:val="007B1E4C"/>
    <w:rsid w:val="007B3094"/>
    <w:rsid w:val="007B4318"/>
    <w:rsid w:val="007B4B1C"/>
    <w:rsid w:val="007B56B2"/>
    <w:rsid w:val="007B6EA5"/>
    <w:rsid w:val="007B7442"/>
    <w:rsid w:val="007C1EC5"/>
    <w:rsid w:val="007C3229"/>
    <w:rsid w:val="007C4B6A"/>
    <w:rsid w:val="007C5845"/>
    <w:rsid w:val="007C5C13"/>
    <w:rsid w:val="007C6CA8"/>
    <w:rsid w:val="007C7BF7"/>
    <w:rsid w:val="007D01D1"/>
    <w:rsid w:val="007D1766"/>
    <w:rsid w:val="007D34B0"/>
    <w:rsid w:val="007D6F4C"/>
    <w:rsid w:val="007D72BE"/>
    <w:rsid w:val="007E028F"/>
    <w:rsid w:val="007E0BEC"/>
    <w:rsid w:val="007E16D9"/>
    <w:rsid w:val="007E289C"/>
    <w:rsid w:val="007E2A70"/>
    <w:rsid w:val="007E342E"/>
    <w:rsid w:val="007E3DC2"/>
    <w:rsid w:val="007E4332"/>
    <w:rsid w:val="007E562C"/>
    <w:rsid w:val="007E5976"/>
    <w:rsid w:val="007E5D52"/>
    <w:rsid w:val="007F0A6B"/>
    <w:rsid w:val="007F0ADB"/>
    <w:rsid w:val="007F1228"/>
    <w:rsid w:val="007F170A"/>
    <w:rsid w:val="007F3487"/>
    <w:rsid w:val="007F3B95"/>
    <w:rsid w:val="007F6320"/>
    <w:rsid w:val="007F6773"/>
    <w:rsid w:val="007F79CF"/>
    <w:rsid w:val="007F7D84"/>
    <w:rsid w:val="00803643"/>
    <w:rsid w:val="00803B78"/>
    <w:rsid w:val="00804C11"/>
    <w:rsid w:val="00805BB7"/>
    <w:rsid w:val="00806BFD"/>
    <w:rsid w:val="00812AB4"/>
    <w:rsid w:val="00813E0F"/>
    <w:rsid w:val="00814366"/>
    <w:rsid w:val="00815519"/>
    <w:rsid w:val="00815669"/>
    <w:rsid w:val="00817733"/>
    <w:rsid w:val="008202A2"/>
    <w:rsid w:val="008215AB"/>
    <w:rsid w:val="00822197"/>
    <w:rsid w:val="0082278A"/>
    <w:rsid w:val="00824794"/>
    <w:rsid w:val="00824FC8"/>
    <w:rsid w:val="008260D4"/>
    <w:rsid w:val="00826D63"/>
    <w:rsid w:val="008311C9"/>
    <w:rsid w:val="008313AC"/>
    <w:rsid w:val="00834BD1"/>
    <w:rsid w:val="008365F4"/>
    <w:rsid w:val="0083692C"/>
    <w:rsid w:val="0084185E"/>
    <w:rsid w:val="008435A8"/>
    <w:rsid w:val="00844C11"/>
    <w:rsid w:val="00845F44"/>
    <w:rsid w:val="008462CE"/>
    <w:rsid w:val="00851234"/>
    <w:rsid w:val="00853657"/>
    <w:rsid w:val="00853A90"/>
    <w:rsid w:val="0085586C"/>
    <w:rsid w:val="00856229"/>
    <w:rsid w:val="00856D7B"/>
    <w:rsid w:val="00862354"/>
    <w:rsid w:val="00865329"/>
    <w:rsid w:val="00867C22"/>
    <w:rsid w:val="00873D44"/>
    <w:rsid w:val="0087620D"/>
    <w:rsid w:val="008765CF"/>
    <w:rsid w:val="00877DE5"/>
    <w:rsid w:val="00890134"/>
    <w:rsid w:val="008923DB"/>
    <w:rsid w:val="008927B8"/>
    <w:rsid w:val="00894DC6"/>
    <w:rsid w:val="0089705E"/>
    <w:rsid w:val="008974D3"/>
    <w:rsid w:val="008A28DB"/>
    <w:rsid w:val="008A73D2"/>
    <w:rsid w:val="008A7D81"/>
    <w:rsid w:val="008A7F25"/>
    <w:rsid w:val="008B1DB4"/>
    <w:rsid w:val="008B2924"/>
    <w:rsid w:val="008B4D63"/>
    <w:rsid w:val="008C431C"/>
    <w:rsid w:val="008C54E0"/>
    <w:rsid w:val="008C59AE"/>
    <w:rsid w:val="008C6E06"/>
    <w:rsid w:val="008D04D7"/>
    <w:rsid w:val="008D0614"/>
    <w:rsid w:val="008D0B56"/>
    <w:rsid w:val="008D0C4B"/>
    <w:rsid w:val="008D185A"/>
    <w:rsid w:val="008D303C"/>
    <w:rsid w:val="008D71E0"/>
    <w:rsid w:val="008D7202"/>
    <w:rsid w:val="008E01C6"/>
    <w:rsid w:val="008E1F23"/>
    <w:rsid w:val="008E241F"/>
    <w:rsid w:val="008E2426"/>
    <w:rsid w:val="008E25DB"/>
    <w:rsid w:val="008E455E"/>
    <w:rsid w:val="008E551F"/>
    <w:rsid w:val="008E6D2B"/>
    <w:rsid w:val="008F0A1C"/>
    <w:rsid w:val="008F12D1"/>
    <w:rsid w:val="008F1322"/>
    <w:rsid w:val="008F4574"/>
    <w:rsid w:val="008F5E94"/>
    <w:rsid w:val="00900328"/>
    <w:rsid w:val="00900408"/>
    <w:rsid w:val="009005DA"/>
    <w:rsid w:val="00902223"/>
    <w:rsid w:val="00906620"/>
    <w:rsid w:val="009068E1"/>
    <w:rsid w:val="00912BE8"/>
    <w:rsid w:val="00914B7D"/>
    <w:rsid w:val="00920094"/>
    <w:rsid w:val="00922807"/>
    <w:rsid w:val="0092409F"/>
    <w:rsid w:val="009244CF"/>
    <w:rsid w:val="009263BD"/>
    <w:rsid w:val="00927AE4"/>
    <w:rsid w:val="00931576"/>
    <w:rsid w:val="00932EDF"/>
    <w:rsid w:val="009345E7"/>
    <w:rsid w:val="00941905"/>
    <w:rsid w:val="00946E0D"/>
    <w:rsid w:val="009507A4"/>
    <w:rsid w:val="00951396"/>
    <w:rsid w:val="00951793"/>
    <w:rsid w:val="00955C0E"/>
    <w:rsid w:val="009635BF"/>
    <w:rsid w:val="009636F8"/>
    <w:rsid w:val="00963973"/>
    <w:rsid w:val="00963C29"/>
    <w:rsid w:val="009644C7"/>
    <w:rsid w:val="00964870"/>
    <w:rsid w:val="009648DB"/>
    <w:rsid w:val="0096648D"/>
    <w:rsid w:val="00966881"/>
    <w:rsid w:val="00970203"/>
    <w:rsid w:val="00970AD7"/>
    <w:rsid w:val="009721E2"/>
    <w:rsid w:val="009768C9"/>
    <w:rsid w:val="00980A70"/>
    <w:rsid w:val="009811AA"/>
    <w:rsid w:val="00981353"/>
    <w:rsid w:val="009830D0"/>
    <w:rsid w:val="00985AD3"/>
    <w:rsid w:val="0099135F"/>
    <w:rsid w:val="009915C0"/>
    <w:rsid w:val="009925EA"/>
    <w:rsid w:val="00993EE5"/>
    <w:rsid w:val="00994EAD"/>
    <w:rsid w:val="00996130"/>
    <w:rsid w:val="00996132"/>
    <w:rsid w:val="009976EF"/>
    <w:rsid w:val="00997D64"/>
    <w:rsid w:val="009A29AA"/>
    <w:rsid w:val="009A6017"/>
    <w:rsid w:val="009A7018"/>
    <w:rsid w:val="009B2BBB"/>
    <w:rsid w:val="009B52A2"/>
    <w:rsid w:val="009B69E1"/>
    <w:rsid w:val="009C001C"/>
    <w:rsid w:val="009C036A"/>
    <w:rsid w:val="009C0909"/>
    <w:rsid w:val="009C1808"/>
    <w:rsid w:val="009C450F"/>
    <w:rsid w:val="009C5E6D"/>
    <w:rsid w:val="009D005D"/>
    <w:rsid w:val="009D112A"/>
    <w:rsid w:val="009D1FEA"/>
    <w:rsid w:val="009D2443"/>
    <w:rsid w:val="009D4CD0"/>
    <w:rsid w:val="009D587F"/>
    <w:rsid w:val="009D58A5"/>
    <w:rsid w:val="009E1010"/>
    <w:rsid w:val="009E4EB2"/>
    <w:rsid w:val="009E5D80"/>
    <w:rsid w:val="009E6BCA"/>
    <w:rsid w:val="009F0388"/>
    <w:rsid w:val="009F0B4B"/>
    <w:rsid w:val="009F3907"/>
    <w:rsid w:val="009F3F8F"/>
    <w:rsid w:val="009F45DF"/>
    <w:rsid w:val="009F7C04"/>
    <w:rsid w:val="00A0187C"/>
    <w:rsid w:val="00A039D6"/>
    <w:rsid w:val="00A04E6C"/>
    <w:rsid w:val="00A0659E"/>
    <w:rsid w:val="00A06DBD"/>
    <w:rsid w:val="00A06F8E"/>
    <w:rsid w:val="00A0711B"/>
    <w:rsid w:val="00A0724C"/>
    <w:rsid w:val="00A10C97"/>
    <w:rsid w:val="00A125DA"/>
    <w:rsid w:val="00A145FB"/>
    <w:rsid w:val="00A1552C"/>
    <w:rsid w:val="00A17A49"/>
    <w:rsid w:val="00A218F1"/>
    <w:rsid w:val="00A2320A"/>
    <w:rsid w:val="00A24A0A"/>
    <w:rsid w:val="00A25578"/>
    <w:rsid w:val="00A260B0"/>
    <w:rsid w:val="00A30F83"/>
    <w:rsid w:val="00A312FB"/>
    <w:rsid w:val="00A32219"/>
    <w:rsid w:val="00A363B1"/>
    <w:rsid w:val="00A3682D"/>
    <w:rsid w:val="00A40929"/>
    <w:rsid w:val="00A415CA"/>
    <w:rsid w:val="00A4195B"/>
    <w:rsid w:val="00A429BA"/>
    <w:rsid w:val="00A46526"/>
    <w:rsid w:val="00A476E2"/>
    <w:rsid w:val="00A52BB4"/>
    <w:rsid w:val="00A538A1"/>
    <w:rsid w:val="00A53C36"/>
    <w:rsid w:val="00A54207"/>
    <w:rsid w:val="00A543A9"/>
    <w:rsid w:val="00A617B9"/>
    <w:rsid w:val="00A62D59"/>
    <w:rsid w:val="00A64B93"/>
    <w:rsid w:val="00A65485"/>
    <w:rsid w:val="00A65583"/>
    <w:rsid w:val="00A71AA8"/>
    <w:rsid w:val="00A74742"/>
    <w:rsid w:val="00A74B02"/>
    <w:rsid w:val="00A75424"/>
    <w:rsid w:val="00A759DD"/>
    <w:rsid w:val="00A80263"/>
    <w:rsid w:val="00A85089"/>
    <w:rsid w:val="00A9285B"/>
    <w:rsid w:val="00A928CD"/>
    <w:rsid w:val="00A95977"/>
    <w:rsid w:val="00A967AD"/>
    <w:rsid w:val="00A96A6C"/>
    <w:rsid w:val="00AA23F2"/>
    <w:rsid w:val="00AA2DE6"/>
    <w:rsid w:val="00AA50F2"/>
    <w:rsid w:val="00AA5314"/>
    <w:rsid w:val="00AB2945"/>
    <w:rsid w:val="00AB3148"/>
    <w:rsid w:val="00AB3504"/>
    <w:rsid w:val="00AB504D"/>
    <w:rsid w:val="00AB5341"/>
    <w:rsid w:val="00AB64F6"/>
    <w:rsid w:val="00AB78E0"/>
    <w:rsid w:val="00AC2FFE"/>
    <w:rsid w:val="00AC36F3"/>
    <w:rsid w:val="00AD1244"/>
    <w:rsid w:val="00AD2ED8"/>
    <w:rsid w:val="00AD3C55"/>
    <w:rsid w:val="00AD3D20"/>
    <w:rsid w:val="00AD4084"/>
    <w:rsid w:val="00AD4B34"/>
    <w:rsid w:val="00AD5377"/>
    <w:rsid w:val="00AD7ED0"/>
    <w:rsid w:val="00AE2D14"/>
    <w:rsid w:val="00AE522F"/>
    <w:rsid w:val="00AE7015"/>
    <w:rsid w:val="00AE7730"/>
    <w:rsid w:val="00AF1DF8"/>
    <w:rsid w:val="00AF23C3"/>
    <w:rsid w:val="00AF3339"/>
    <w:rsid w:val="00AF42FA"/>
    <w:rsid w:val="00AF6178"/>
    <w:rsid w:val="00AF6206"/>
    <w:rsid w:val="00AF7113"/>
    <w:rsid w:val="00AF7EC3"/>
    <w:rsid w:val="00B02EC1"/>
    <w:rsid w:val="00B03B76"/>
    <w:rsid w:val="00B04FF2"/>
    <w:rsid w:val="00B10D42"/>
    <w:rsid w:val="00B124F4"/>
    <w:rsid w:val="00B13CAD"/>
    <w:rsid w:val="00B1438C"/>
    <w:rsid w:val="00B14CDF"/>
    <w:rsid w:val="00B17C59"/>
    <w:rsid w:val="00B23F89"/>
    <w:rsid w:val="00B2521C"/>
    <w:rsid w:val="00B252E0"/>
    <w:rsid w:val="00B305DF"/>
    <w:rsid w:val="00B31D82"/>
    <w:rsid w:val="00B34775"/>
    <w:rsid w:val="00B35840"/>
    <w:rsid w:val="00B37DB8"/>
    <w:rsid w:val="00B402FE"/>
    <w:rsid w:val="00B40594"/>
    <w:rsid w:val="00B42961"/>
    <w:rsid w:val="00B45DAE"/>
    <w:rsid w:val="00B506E2"/>
    <w:rsid w:val="00B50A05"/>
    <w:rsid w:val="00B525A4"/>
    <w:rsid w:val="00B61437"/>
    <w:rsid w:val="00B65D96"/>
    <w:rsid w:val="00B70C4F"/>
    <w:rsid w:val="00B7109C"/>
    <w:rsid w:val="00B71F5F"/>
    <w:rsid w:val="00B7271D"/>
    <w:rsid w:val="00B752EE"/>
    <w:rsid w:val="00B75E18"/>
    <w:rsid w:val="00B76A12"/>
    <w:rsid w:val="00B8151F"/>
    <w:rsid w:val="00B82634"/>
    <w:rsid w:val="00B838C0"/>
    <w:rsid w:val="00B83B65"/>
    <w:rsid w:val="00B83D72"/>
    <w:rsid w:val="00B8645C"/>
    <w:rsid w:val="00B86B16"/>
    <w:rsid w:val="00B87CF2"/>
    <w:rsid w:val="00B97800"/>
    <w:rsid w:val="00B97CCE"/>
    <w:rsid w:val="00BA2E3B"/>
    <w:rsid w:val="00BA799D"/>
    <w:rsid w:val="00BB2255"/>
    <w:rsid w:val="00BB336C"/>
    <w:rsid w:val="00BB4E75"/>
    <w:rsid w:val="00BB5301"/>
    <w:rsid w:val="00BC0B23"/>
    <w:rsid w:val="00BC27A0"/>
    <w:rsid w:val="00BC4FFD"/>
    <w:rsid w:val="00BC5BF5"/>
    <w:rsid w:val="00BC6ACB"/>
    <w:rsid w:val="00BC7FDE"/>
    <w:rsid w:val="00BD154A"/>
    <w:rsid w:val="00BD2BE7"/>
    <w:rsid w:val="00BD3503"/>
    <w:rsid w:val="00BD5567"/>
    <w:rsid w:val="00BD798F"/>
    <w:rsid w:val="00BE1FE4"/>
    <w:rsid w:val="00BE52BF"/>
    <w:rsid w:val="00BE5E15"/>
    <w:rsid w:val="00BE6657"/>
    <w:rsid w:val="00BF0E10"/>
    <w:rsid w:val="00BF1B35"/>
    <w:rsid w:val="00BF2432"/>
    <w:rsid w:val="00BF2860"/>
    <w:rsid w:val="00BF3607"/>
    <w:rsid w:val="00BF412B"/>
    <w:rsid w:val="00BF516F"/>
    <w:rsid w:val="00BF59EF"/>
    <w:rsid w:val="00C01E76"/>
    <w:rsid w:val="00C03BFD"/>
    <w:rsid w:val="00C1027F"/>
    <w:rsid w:val="00C14FC9"/>
    <w:rsid w:val="00C15200"/>
    <w:rsid w:val="00C1677F"/>
    <w:rsid w:val="00C17C08"/>
    <w:rsid w:val="00C20549"/>
    <w:rsid w:val="00C22E3C"/>
    <w:rsid w:val="00C26C56"/>
    <w:rsid w:val="00C27219"/>
    <w:rsid w:val="00C27D77"/>
    <w:rsid w:val="00C304D8"/>
    <w:rsid w:val="00C30C49"/>
    <w:rsid w:val="00C3187F"/>
    <w:rsid w:val="00C32D03"/>
    <w:rsid w:val="00C357A8"/>
    <w:rsid w:val="00C36120"/>
    <w:rsid w:val="00C36722"/>
    <w:rsid w:val="00C37991"/>
    <w:rsid w:val="00C404A2"/>
    <w:rsid w:val="00C4143A"/>
    <w:rsid w:val="00C43772"/>
    <w:rsid w:val="00C43A7F"/>
    <w:rsid w:val="00C45DE2"/>
    <w:rsid w:val="00C46576"/>
    <w:rsid w:val="00C465C2"/>
    <w:rsid w:val="00C50301"/>
    <w:rsid w:val="00C50D70"/>
    <w:rsid w:val="00C52453"/>
    <w:rsid w:val="00C53741"/>
    <w:rsid w:val="00C54FDE"/>
    <w:rsid w:val="00C55DF1"/>
    <w:rsid w:val="00C62C05"/>
    <w:rsid w:val="00C63919"/>
    <w:rsid w:val="00C64B85"/>
    <w:rsid w:val="00C6508E"/>
    <w:rsid w:val="00C6594D"/>
    <w:rsid w:val="00C7457F"/>
    <w:rsid w:val="00C77273"/>
    <w:rsid w:val="00C77B36"/>
    <w:rsid w:val="00C84AC5"/>
    <w:rsid w:val="00C858FF"/>
    <w:rsid w:val="00C85C5C"/>
    <w:rsid w:val="00C8771D"/>
    <w:rsid w:val="00C878D8"/>
    <w:rsid w:val="00C87E38"/>
    <w:rsid w:val="00C90795"/>
    <w:rsid w:val="00C91267"/>
    <w:rsid w:val="00C92DBB"/>
    <w:rsid w:val="00C9393A"/>
    <w:rsid w:val="00C949AE"/>
    <w:rsid w:val="00C95F72"/>
    <w:rsid w:val="00C97189"/>
    <w:rsid w:val="00CA1733"/>
    <w:rsid w:val="00CA2423"/>
    <w:rsid w:val="00CA36E9"/>
    <w:rsid w:val="00CA3F4F"/>
    <w:rsid w:val="00CA43ED"/>
    <w:rsid w:val="00CA45FF"/>
    <w:rsid w:val="00CA500B"/>
    <w:rsid w:val="00CA7693"/>
    <w:rsid w:val="00CB167F"/>
    <w:rsid w:val="00CB1913"/>
    <w:rsid w:val="00CB21E0"/>
    <w:rsid w:val="00CB531D"/>
    <w:rsid w:val="00CB7719"/>
    <w:rsid w:val="00CC043A"/>
    <w:rsid w:val="00CC0FC9"/>
    <w:rsid w:val="00CC3ED9"/>
    <w:rsid w:val="00CC4F24"/>
    <w:rsid w:val="00CC5B50"/>
    <w:rsid w:val="00CD0DF1"/>
    <w:rsid w:val="00CD4B36"/>
    <w:rsid w:val="00CD4FF0"/>
    <w:rsid w:val="00CD691A"/>
    <w:rsid w:val="00CD7048"/>
    <w:rsid w:val="00CD7596"/>
    <w:rsid w:val="00CD7B7C"/>
    <w:rsid w:val="00CE07D5"/>
    <w:rsid w:val="00CE571E"/>
    <w:rsid w:val="00CE5D9A"/>
    <w:rsid w:val="00CF0A29"/>
    <w:rsid w:val="00CF37E3"/>
    <w:rsid w:val="00CF53ED"/>
    <w:rsid w:val="00CF792B"/>
    <w:rsid w:val="00D006D0"/>
    <w:rsid w:val="00D022B1"/>
    <w:rsid w:val="00D03F13"/>
    <w:rsid w:val="00D0513F"/>
    <w:rsid w:val="00D10345"/>
    <w:rsid w:val="00D1149A"/>
    <w:rsid w:val="00D12967"/>
    <w:rsid w:val="00D13DCE"/>
    <w:rsid w:val="00D14D17"/>
    <w:rsid w:val="00D14FB9"/>
    <w:rsid w:val="00D1544E"/>
    <w:rsid w:val="00D166D9"/>
    <w:rsid w:val="00D16EA8"/>
    <w:rsid w:val="00D16EBB"/>
    <w:rsid w:val="00D215A9"/>
    <w:rsid w:val="00D21D4B"/>
    <w:rsid w:val="00D22AF6"/>
    <w:rsid w:val="00D24539"/>
    <w:rsid w:val="00D24FF9"/>
    <w:rsid w:val="00D25288"/>
    <w:rsid w:val="00D27657"/>
    <w:rsid w:val="00D30B0B"/>
    <w:rsid w:val="00D31699"/>
    <w:rsid w:val="00D33B09"/>
    <w:rsid w:val="00D349D5"/>
    <w:rsid w:val="00D36D7F"/>
    <w:rsid w:val="00D4203C"/>
    <w:rsid w:val="00D42799"/>
    <w:rsid w:val="00D42BD0"/>
    <w:rsid w:val="00D43192"/>
    <w:rsid w:val="00D441C1"/>
    <w:rsid w:val="00D451FB"/>
    <w:rsid w:val="00D46CC0"/>
    <w:rsid w:val="00D47AE7"/>
    <w:rsid w:val="00D47D84"/>
    <w:rsid w:val="00D51B8E"/>
    <w:rsid w:val="00D53ABC"/>
    <w:rsid w:val="00D540FB"/>
    <w:rsid w:val="00D54B35"/>
    <w:rsid w:val="00D6071A"/>
    <w:rsid w:val="00D614D6"/>
    <w:rsid w:val="00D62AA9"/>
    <w:rsid w:val="00D6372F"/>
    <w:rsid w:val="00D63F75"/>
    <w:rsid w:val="00D673A8"/>
    <w:rsid w:val="00D70D24"/>
    <w:rsid w:val="00D743B6"/>
    <w:rsid w:val="00D75093"/>
    <w:rsid w:val="00D76F59"/>
    <w:rsid w:val="00D81232"/>
    <w:rsid w:val="00D825B7"/>
    <w:rsid w:val="00D82B5A"/>
    <w:rsid w:val="00D84492"/>
    <w:rsid w:val="00D86A80"/>
    <w:rsid w:val="00D91DC0"/>
    <w:rsid w:val="00D92115"/>
    <w:rsid w:val="00D92F0B"/>
    <w:rsid w:val="00D9393F"/>
    <w:rsid w:val="00D963CF"/>
    <w:rsid w:val="00D96829"/>
    <w:rsid w:val="00D96D99"/>
    <w:rsid w:val="00D97BFD"/>
    <w:rsid w:val="00D97EA2"/>
    <w:rsid w:val="00DA21FD"/>
    <w:rsid w:val="00DA3DC7"/>
    <w:rsid w:val="00DA5E25"/>
    <w:rsid w:val="00DA798E"/>
    <w:rsid w:val="00DA7CAF"/>
    <w:rsid w:val="00DB1E9A"/>
    <w:rsid w:val="00DB257E"/>
    <w:rsid w:val="00DB6251"/>
    <w:rsid w:val="00DB68B7"/>
    <w:rsid w:val="00DC0798"/>
    <w:rsid w:val="00DC0837"/>
    <w:rsid w:val="00DC16D4"/>
    <w:rsid w:val="00DC256C"/>
    <w:rsid w:val="00DC5B6F"/>
    <w:rsid w:val="00DC63E6"/>
    <w:rsid w:val="00DC6FF2"/>
    <w:rsid w:val="00DD57BD"/>
    <w:rsid w:val="00DD5C54"/>
    <w:rsid w:val="00DD5CC4"/>
    <w:rsid w:val="00DD79AA"/>
    <w:rsid w:val="00DE7304"/>
    <w:rsid w:val="00DF05F3"/>
    <w:rsid w:val="00DF07DF"/>
    <w:rsid w:val="00DF189E"/>
    <w:rsid w:val="00DF1E84"/>
    <w:rsid w:val="00DF3568"/>
    <w:rsid w:val="00DF4325"/>
    <w:rsid w:val="00DF5AD3"/>
    <w:rsid w:val="00DF6247"/>
    <w:rsid w:val="00DF7150"/>
    <w:rsid w:val="00E0092F"/>
    <w:rsid w:val="00E03D71"/>
    <w:rsid w:val="00E0432A"/>
    <w:rsid w:val="00E0483A"/>
    <w:rsid w:val="00E055DA"/>
    <w:rsid w:val="00E064E1"/>
    <w:rsid w:val="00E06654"/>
    <w:rsid w:val="00E06B52"/>
    <w:rsid w:val="00E11EC6"/>
    <w:rsid w:val="00E12556"/>
    <w:rsid w:val="00E1396A"/>
    <w:rsid w:val="00E14698"/>
    <w:rsid w:val="00E164A6"/>
    <w:rsid w:val="00E16F44"/>
    <w:rsid w:val="00E17421"/>
    <w:rsid w:val="00E2042A"/>
    <w:rsid w:val="00E22224"/>
    <w:rsid w:val="00E255C6"/>
    <w:rsid w:val="00E309D2"/>
    <w:rsid w:val="00E312F9"/>
    <w:rsid w:val="00E313EA"/>
    <w:rsid w:val="00E321C8"/>
    <w:rsid w:val="00E32FB4"/>
    <w:rsid w:val="00E37B1A"/>
    <w:rsid w:val="00E40399"/>
    <w:rsid w:val="00E4297E"/>
    <w:rsid w:val="00E43293"/>
    <w:rsid w:val="00E47A63"/>
    <w:rsid w:val="00E51A13"/>
    <w:rsid w:val="00E527CC"/>
    <w:rsid w:val="00E52E46"/>
    <w:rsid w:val="00E54563"/>
    <w:rsid w:val="00E54739"/>
    <w:rsid w:val="00E54F22"/>
    <w:rsid w:val="00E62E31"/>
    <w:rsid w:val="00E67813"/>
    <w:rsid w:val="00E67827"/>
    <w:rsid w:val="00E70482"/>
    <w:rsid w:val="00E70981"/>
    <w:rsid w:val="00E71177"/>
    <w:rsid w:val="00E7252B"/>
    <w:rsid w:val="00E736A4"/>
    <w:rsid w:val="00E743AA"/>
    <w:rsid w:val="00E743D5"/>
    <w:rsid w:val="00E7779F"/>
    <w:rsid w:val="00E80758"/>
    <w:rsid w:val="00E80DB5"/>
    <w:rsid w:val="00E823CF"/>
    <w:rsid w:val="00E82657"/>
    <w:rsid w:val="00E82B51"/>
    <w:rsid w:val="00E86DF1"/>
    <w:rsid w:val="00E87487"/>
    <w:rsid w:val="00E87BB0"/>
    <w:rsid w:val="00E9144E"/>
    <w:rsid w:val="00E933F9"/>
    <w:rsid w:val="00E94BAD"/>
    <w:rsid w:val="00EA4BA9"/>
    <w:rsid w:val="00EA77CA"/>
    <w:rsid w:val="00EB36CB"/>
    <w:rsid w:val="00EB5DAF"/>
    <w:rsid w:val="00EC24FF"/>
    <w:rsid w:val="00EC2F0D"/>
    <w:rsid w:val="00EC75A9"/>
    <w:rsid w:val="00ED02F3"/>
    <w:rsid w:val="00ED09C5"/>
    <w:rsid w:val="00ED66FC"/>
    <w:rsid w:val="00ED719E"/>
    <w:rsid w:val="00ED71FD"/>
    <w:rsid w:val="00EE05BD"/>
    <w:rsid w:val="00EE2592"/>
    <w:rsid w:val="00EF1BB4"/>
    <w:rsid w:val="00EF440B"/>
    <w:rsid w:val="00EF4EDF"/>
    <w:rsid w:val="00EF623E"/>
    <w:rsid w:val="00EF66C0"/>
    <w:rsid w:val="00EF7416"/>
    <w:rsid w:val="00F00E41"/>
    <w:rsid w:val="00F01A51"/>
    <w:rsid w:val="00F02327"/>
    <w:rsid w:val="00F03F49"/>
    <w:rsid w:val="00F047E3"/>
    <w:rsid w:val="00F05B57"/>
    <w:rsid w:val="00F0786B"/>
    <w:rsid w:val="00F12D36"/>
    <w:rsid w:val="00F1300E"/>
    <w:rsid w:val="00F13581"/>
    <w:rsid w:val="00F136B4"/>
    <w:rsid w:val="00F1370B"/>
    <w:rsid w:val="00F15BB5"/>
    <w:rsid w:val="00F1617C"/>
    <w:rsid w:val="00F16D2C"/>
    <w:rsid w:val="00F2160A"/>
    <w:rsid w:val="00F23162"/>
    <w:rsid w:val="00F24DAA"/>
    <w:rsid w:val="00F26D11"/>
    <w:rsid w:val="00F30F59"/>
    <w:rsid w:val="00F31ADA"/>
    <w:rsid w:val="00F341DE"/>
    <w:rsid w:val="00F34E8D"/>
    <w:rsid w:val="00F363B6"/>
    <w:rsid w:val="00F372D2"/>
    <w:rsid w:val="00F37991"/>
    <w:rsid w:val="00F40732"/>
    <w:rsid w:val="00F4299C"/>
    <w:rsid w:val="00F42A8F"/>
    <w:rsid w:val="00F43DF9"/>
    <w:rsid w:val="00F450A1"/>
    <w:rsid w:val="00F45571"/>
    <w:rsid w:val="00F4583D"/>
    <w:rsid w:val="00F45A79"/>
    <w:rsid w:val="00F46B60"/>
    <w:rsid w:val="00F473B8"/>
    <w:rsid w:val="00F503AC"/>
    <w:rsid w:val="00F51E06"/>
    <w:rsid w:val="00F52E3C"/>
    <w:rsid w:val="00F541F6"/>
    <w:rsid w:val="00F55CAC"/>
    <w:rsid w:val="00F5683F"/>
    <w:rsid w:val="00F57060"/>
    <w:rsid w:val="00F572C6"/>
    <w:rsid w:val="00F62A8B"/>
    <w:rsid w:val="00F62CAC"/>
    <w:rsid w:val="00F64377"/>
    <w:rsid w:val="00F64E0C"/>
    <w:rsid w:val="00F6782E"/>
    <w:rsid w:val="00F72E2F"/>
    <w:rsid w:val="00F773C4"/>
    <w:rsid w:val="00F81A2B"/>
    <w:rsid w:val="00F821A8"/>
    <w:rsid w:val="00F82482"/>
    <w:rsid w:val="00F825DC"/>
    <w:rsid w:val="00F82A29"/>
    <w:rsid w:val="00F84496"/>
    <w:rsid w:val="00F863D7"/>
    <w:rsid w:val="00F86AE6"/>
    <w:rsid w:val="00F91031"/>
    <w:rsid w:val="00F913C4"/>
    <w:rsid w:val="00F92504"/>
    <w:rsid w:val="00F92A96"/>
    <w:rsid w:val="00F957BB"/>
    <w:rsid w:val="00F979BD"/>
    <w:rsid w:val="00FA087C"/>
    <w:rsid w:val="00FA4AFB"/>
    <w:rsid w:val="00FA6456"/>
    <w:rsid w:val="00FB0FF4"/>
    <w:rsid w:val="00FB5289"/>
    <w:rsid w:val="00FB58A5"/>
    <w:rsid w:val="00FB5F56"/>
    <w:rsid w:val="00FB6B5A"/>
    <w:rsid w:val="00FB7890"/>
    <w:rsid w:val="00FB7F57"/>
    <w:rsid w:val="00FC0E5E"/>
    <w:rsid w:val="00FC26BB"/>
    <w:rsid w:val="00FC3038"/>
    <w:rsid w:val="00FD08D1"/>
    <w:rsid w:val="00FD2EBD"/>
    <w:rsid w:val="00FD34F7"/>
    <w:rsid w:val="00FD4C9C"/>
    <w:rsid w:val="00FD6645"/>
    <w:rsid w:val="00FE1788"/>
    <w:rsid w:val="00FE5C42"/>
    <w:rsid w:val="00FE694F"/>
    <w:rsid w:val="00FF08AB"/>
    <w:rsid w:val="00FF301B"/>
    <w:rsid w:val="00FF33A9"/>
    <w:rsid w:val="00FF3AB5"/>
    <w:rsid w:val="00FF4F98"/>
    <w:rsid w:val="00FF52B1"/>
    <w:rsid w:val="00FF59B7"/>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F4604F-56D7-456B-9120-36406075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44E"/>
  </w:style>
  <w:style w:type="paragraph" w:styleId="1">
    <w:name w:val="heading 1"/>
    <w:basedOn w:val="a"/>
    <w:next w:val="a"/>
    <w:link w:val="10"/>
    <w:uiPriority w:val="9"/>
    <w:qFormat/>
    <w:rsid w:val="00461699"/>
    <w:pPr>
      <w:keepNext/>
      <w:keepLines/>
      <w:pageBreakBefore/>
      <w:spacing w:before="480" w:after="0" w:line="319" w:lineRule="auto"/>
      <w:ind w:firstLine="709"/>
      <w:jc w:val="center"/>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uiPriority w:val="9"/>
    <w:unhideWhenUsed/>
    <w:qFormat/>
    <w:rsid w:val="00E87BB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E32FB4"/>
    <w:pPr>
      <w:keepNext/>
      <w:keepLines/>
      <w:spacing w:before="200" w:after="0"/>
      <w:outlineLvl w:val="2"/>
    </w:pPr>
    <w:rPr>
      <w:rFonts w:asciiTheme="majorHAnsi" w:eastAsiaTheme="majorEastAsia" w:hAnsiTheme="majorHAnsi" w:cstheme="majorBidi"/>
      <w:b/>
      <w:bCs/>
      <w:color w:val="5B9BD5" w:themeColor="accent1"/>
    </w:rPr>
  </w:style>
  <w:style w:type="paragraph" w:styleId="8">
    <w:name w:val="heading 8"/>
    <w:basedOn w:val="a"/>
    <w:next w:val="a"/>
    <w:link w:val="80"/>
    <w:unhideWhenUsed/>
    <w:qFormat/>
    <w:rsid w:val="00D62AA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C6594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aliases w:val="ВерхКолонтитул"/>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aliases w:val="Верх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link w:val="a9"/>
    <w:uiPriority w:val="1"/>
    <w:qFormat/>
    <w:rsid w:val="00AD5377"/>
    <w:pPr>
      <w:ind w:left="720"/>
      <w:contextualSpacing/>
    </w:pPr>
  </w:style>
  <w:style w:type="paragraph" w:styleId="aa">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Основной текст Знак Знак Знак Знак"/>
    <w:basedOn w:val="a"/>
    <w:link w:val="ab"/>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b">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a"/>
    <w:rsid w:val="00AE522F"/>
    <w:rPr>
      <w:rFonts w:ascii="Times New Roman" w:eastAsia="Times New Roman" w:hAnsi="Times New Roman" w:cs="Times New Roman"/>
      <w:sz w:val="24"/>
      <w:szCs w:val="24"/>
      <w:lang w:eastAsia="ru-RU"/>
    </w:rPr>
  </w:style>
  <w:style w:type="paragraph" w:customStyle="1" w:styleId="ac">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d">
    <w:name w:val="Hyperlink"/>
    <w:basedOn w:val="a0"/>
    <w:uiPriority w:val="99"/>
    <w:rsid w:val="00AE522F"/>
    <w:rPr>
      <w:rFonts w:ascii="Arial" w:hAnsi="Arial" w:cs="Arial" w:hint="default"/>
      <w:color w:val="0000FF"/>
      <w:u w:val="single"/>
    </w:rPr>
  </w:style>
  <w:style w:type="character" w:styleId="ae">
    <w:name w:val="page number"/>
    <w:basedOn w:val="a0"/>
    <w:semiHidden/>
    <w:rsid w:val="001B4EF5"/>
  </w:style>
  <w:style w:type="character" w:customStyle="1" w:styleId="10">
    <w:name w:val="Заголовок 1 Знак"/>
    <w:basedOn w:val="a0"/>
    <w:link w:val="1"/>
    <w:uiPriority w:val="9"/>
    <w:rsid w:val="00461699"/>
    <w:rPr>
      <w:rFonts w:ascii="Times New Roman" w:eastAsia="Times New Roman" w:hAnsi="Times New Roman" w:cs="Times New Roman"/>
      <w:b/>
      <w:bCs/>
      <w:sz w:val="28"/>
      <w:szCs w:val="28"/>
      <w:lang w:eastAsia="ru-RU"/>
    </w:rPr>
  </w:style>
  <w:style w:type="paragraph" w:customStyle="1" w:styleId="00">
    <w:name w:val="00 заголовки в табл"/>
    <w:basedOn w:val="a"/>
    <w:qFormat/>
    <w:rsid w:val="00461699"/>
    <w:pPr>
      <w:spacing w:after="0" w:line="276" w:lineRule="auto"/>
      <w:jc w:val="center"/>
    </w:pPr>
    <w:rPr>
      <w:rFonts w:ascii="Times New Roman" w:eastAsia="Times New Roman" w:hAnsi="Times New Roman" w:cs="Times New Roman"/>
      <w:b/>
      <w:lang w:eastAsia="ru-RU"/>
    </w:rPr>
  </w:style>
  <w:style w:type="paragraph" w:customStyle="1" w:styleId="000">
    <w:name w:val="00 центр табл"/>
    <w:basedOn w:val="a"/>
    <w:qFormat/>
    <w:rsid w:val="00461699"/>
    <w:pPr>
      <w:spacing w:after="0" w:line="276" w:lineRule="auto"/>
      <w:jc w:val="center"/>
    </w:pPr>
    <w:rPr>
      <w:rFonts w:ascii="Times New Roman" w:eastAsia="Times New Roman" w:hAnsi="Times New Roman" w:cs="Times New Roman"/>
      <w:lang w:eastAsia="ru-RU"/>
    </w:rPr>
  </w:style>
  <w:style w:type="paragraph" w:customStyle="1" w:styleId="001">
    <w:name w:val="00 по правому краю табл"/>
    <w:basedOn w:val="a"/>
    <w:qFormat/>
    <w:rsid w:val="00461699"/>
    <w:pPr>
      <w:spacing w:after="0" w:line="276" w:lineRule="auto"/>
    </w:pPr>
    <w:rPr>
      <w:rFonts w:ascii="Times New Roman" w:eastAsia="Times New Roman" w:hAnsi="Times New Roman" w:cs="Times New Roman"/>
      <w:lang w:eastAsia="ar-SA"/>
    </w:rPr>
  </w:style>
  <w:style w:type="paragraph" w:styleId="21">
    <w:name w:val="Body Text Indent 2"/>
    <w:basedOn w:val="a"/>
    <w:link w:val="22"/>
    <w:uiPriority w:val="99"/>
    <w:unhideWhenUsed/>
    <w:rsid w:val="00FD2EBD"/>
    <w:pPr>
      <w:spacing w:after="120" w:line="480" w:lineRule="auto"/>
      <w:ind w:left="283"/>
    </w:pPr>
  </w:style>
  <w:style w:type="character" w:customStyle="1" w:styleId="22">
    <w:name w:val="Основной текст с отступом 2 Знак"/>
    <w:basedOn w:val="a0"/>
    <w:link w:val="21"/>
    <w:uiPriority w:val="99"/>
    <w:rsid w:val="00FD2EBD"/>
  </w:style>
  <w:style w:type="character" w:styleId="af">
    <w:name w:val="annotation reference"/>
    <w:basedOn w:val="a0"/>
    <w:uiPriority w:val="99"/>
    <w:semiHidden/>
    <w:unhideWhenUsed/>
    <w:rsid w:val="00110159"/>
    <w:rPr>
      <w:sz w:val="16"/>
      <w:szCs w:val="16"/>
    </w:rPr>
  </w:style>
  <w:style w:type="paragraph" w:styleId="af0">
    <w:name w:val="annotation text"/>
    <w:basedOn w:val="a"/>
    <w:link w:val="af1"/>
    <w:uiPriority w:val="99"/>
    <w:semiHidden/>
    <w:unhideWhenUsed/>
    <w:rsid w:val="00110159"/>
    <w:pPr>
      <w:spacing w:line="240" w:lineRule="auto"/>
    </w:pPr>
    <w:rPr>
      <w:sz w:val="20"/>
      <w:szCs w:val="20"/>
    </w:rPr>
  </w:style>
  <w:style w:type="character" w:customStyle="1" w:styleId="af1">
    <w:name w:val="Текст примечания Знак"/>
    <w:basedOn w:val="a0"/>
    <w:link w:val="af0"/>
    <w:uiPriority w:val="99"/>
    <w:semiHidden/>
    <w:rsid w:val="00110159"/>
    <w:rPr>
      <w:sz w:val="20"/>
      <w:szCs w:val="20"/>
    </w:rPr>
  </w:style>
  <w:style w:type="paragraph" w:styleId="af2">
    <w:name w:val="annotation subject"/>
    <w:basedOn w:val="af0"/>
    <w:next w:val="af0"/>
    <w:link w:val="af3"/>
    <w:uiPriority w:val="99"/>
    <w:semiHidden/>
    <w:unhideWhenUsed/>
    <w:rsid w:val="00110159"/>
    <w:rPr>
      <w:b/>
      <w:bCs/>
    </w:rPr>
  </w:style>
  <w:style w:type="character" w:customStyle="1" w:styleId="af3">
    <w:name w:val="Тема примечания Знак"/>
    <w:basedOn w:val="af1"/>
    <w:link w:val="af2"/>
    <w:uiPriority w:val="99"/>
    <w:semiHidden/>
    <w:rsid w:val="00110159"/>
    <w:rPr>
      <w:b/>
      <w:bCs/>
      <w:sz w:val="20"/>
      <w:szCs w:val="20"/>
    </w:rPr>
  </w:style>
  <w:style w:type="paragraph" w:styleId="af4">
    <w:name w:val="Balloon Text"/>
    <w:basedOn w:val="a"/>
    <w:link w:val="af5"/>
    <w:uiPriority w:val="99"/>
    <w:semiHidden/>
    <w:unhideWhenUsed/>
    <w:rsid w:val="0011015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10159"/>
    <w:rPr>
      <w:rFonts w:ascii="Tahoma" w:hAnsi="Tahoma" w:cs="Tahoma"/>
      <w:sz w:val="16"/>
      <w:szCs w:val="16"/>
    </w:rPr>
  </w:style>
  <w:style w:type="paragraph" w:customStyle="1" w:styleId="af6">
    <w:name w:val="Знак"/>
    <w:basedOn w:val="a"/>
    <w:rsid w:val="00C6594D"/>
    <w:pPr>
      <w:spacing w:after="0" w:line="240" w:lineRule="exact"/>
      <w:jc w:val="both"/>
    </w:pPr>
    <w:rPr>
      <w:rFonts w:ascii="Times New Roman" w:eastAsia="Times New Roman" w:hAnsi="Times New Roman" w:cs="Times New Roman"/>
      <w:sz w:val="24"/>
      <w:szCs w:val="24"/>
      <w:lang w:val="en-US"/>
    </w:rPr>
  </w:style>
  <w:style w:type="character" w:customStyle="1" w:styleId="90">
    <w:name w:val="Заголовок 9 Знак"/>
    <w:basedOn w:val="a0"/>
    <w:link w:val="9"/>
    <w:uiPriority w:val="9"/>
    <w:rsid w:val="00C6594D"/>
    <w:rPr>
      <w:rFonts w:asciiTheme="majorHAnsi" w:eastAsiaTheme="majorEastAsia" w:hAnsiTheme="majorHAnsi" w:cstheme="majorBidi"/>
      <w:i/>
      <w:iCs/>
      <w:color w:val="404040" w:themeColor="text1" w:themeTint="BF"/>
      <w:sz w:val="20"/>
      <w:szCs w:val="20"/>
    </w:rPr>
  </w:style>
  <w:style w:type="character" w:customStyle="1" w:styleId="80">
    <w:name w:val="Заголовок 8 Знак"/>
    <w:basedOn w:val="a0"/>
    <w:link w:val="8"/>
    <w:rsid w:val="00D62AA9"/>
    <w:rPr>
      <w:rFonts w:asciiTheme="majorHAnsi" w:eastAsiaTheme="majorEastAsia" w:hAnsiTheme="majorHAnsi" w:cstheme="majorBidi"/>
      <w:color w:val="404040" w:themeColor="text1" w:themeTint="BF"/>
      <w:sz w:val="20"/>
      <w:szCs w:val="20"/>
    </w:rPr>
  </w:style>
  <w:style w:type="paragraph" w:customStyle="1" w:styleId="ConsPlusNonformat">
    <w:name w:val="ConsPlusNonformat"/>
    <w:rsid w:val="00D62AA9"/>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TOC Heading"/>
    <w:basedOn w:val="1"/>
    <w:next w:val="a"/>
    <w:uiPriority w:val="39"/>
    <w:unhideWhenUsed/>
    <w:qFormat/>
    <w:rsid w:val="00561B38"/>
    <w:pPr>
      <w:pageBreakBefore w:val="0"/>
      <w:spacing w:line="276" w:lineRule="auto"/>
      <w:ind w:firstLine="0"/>
      <w:jc w:val="left"/>
      <w:outlineLvl w:val="9"/>
    </w:pPr>
    <w:rPr>
      <w:rFonts w:asciiTheme="majorHAnsi" w:eastAsiaTheme="majorEastAsia" w:hAnsiTheme="majorHAnsi" w:cstheme="majorBidi"/>
      <w:color w:val="2E74B5" w:themeColor="accent1" w:themeShade="BF"/>
      <w:lang w:eastAsia="en-US"/>
    </w:rPr>
  </w:style>
  <w:style w:type="paragraph" w:styleId="11">
    <w:name w:val="toc 1"/>
    <w:basedOn w:val="a"/>
    <w:next w:val="a"/>
    <w:autoRedefine/>
    <w:uiPriority w:val="39"/>
    <w:unhideWhenUsed/>
    <w:qFormat/>
    <w:rsid w:val="00561B38"/>
    <w:pPr>
      <w:tabs>
        <w:tab w:val="left" w:pos="480"/>
        <w:tab w:val="right" w:leader="dot" w:pos="9781"/>
      </w:tabs>
      <w:spacing w:after="0" w:line="240" w:lineRule="auto"/>
      <w:contextualSpacing/>
      <w:jc w:val="both"/>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qFormat/>
    <w:rsid w:val="00561B38"/>
    <w:pPr>
      <w:spacing w:after="100"/>
      <w:ind w:left="220"/>
    </w:pPr>
  </w:style>
  <w:style w:type="paragraph" w:customStyle="1" w:styleId="S">
    <w:name w:val="S_Обычный"/>
    <w:basedOn w:val="a"/>
    <w:autoRedefine/>
    <w:rsid w:val="0006238B"/>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character" w:customStyle="1" w:styleId="20">
    <w:name w:val="Заголовок 2 Знак"/>
    <w:basedOn w:val="a0"/>
    <w:link w:val="2"/>
    <w:uiPriority w:val="9"/>
    <w:rsid w:val="00E87BB0"/>
    <w:rPr>
      <w:rFonts w:asciiTheme="majorHAnsi" w:eastAsiaTheme="majorEastAsia" w:hAnsiTheme="majorHAnsi" w:cstheme="majorBidi"/>
      <w:b/>
      <w:bCs/>
      <w:color w:val="5B9BD5" w:themeColor="accent1"/>
      <w:sz w:val="26"/>
      <w:szCs w:val="26"/>
    </w:rPr>
  </w:style>
  <w:style w:type="paragraph" w:styleId="24">
    <w:name w:val="Body Text 2"/>
    <w:basedOn w:val="a"/>
    <w:link w:val="25"/>
    <w:uiPriority w:val="99"/>
    <w:semiHidden/>
    <w:unhideWhenUsed/>
    <w:rsid w:val="00F12D36"/>
    <w:pPr>
      <w:spacing w:after="120" w:line="480" w:lineRule="auto"/>
    </w:pPr>
  </w:style>
  <w:style w:type="character" w:customStyle="1" w:styleId="25">
    <w:name w:val="Основной текст 2 Знак"/>
    <w:basedOn w:val="a0"/>
    <w:link w:val="24"/>
    <w:uiPriority w:val="99"/>
    <w:semiHidden/>
    <w:rsid w:val="00F12D36"/>
  </w:style>
  <w:style w:type="paragraph" w:styleId="31">
    <w:name w:val="Body Text Indent 3"/>
    <w:basedOn w:val="a"/>
    <w:link w:val="32"/>
    <w:uiPriority w:val="99"/>
    <w:semiHidden/>
    <w:unhideWhenUsed/>
    <w:rsid w:val="00F12D36"/>
    <w:pPr>
      <w:spacing w:after="120"/>
      <w:ind w:left="283"/>
    </w:pPr>
    <w:rPr>
      <w:sz w:val="16"/>
      <w:szCs w:val="16"/>
    </w:rPr>
  </w:style>
  <w:style w:type="character" w:customStyle="1" w:styleId="32">
    <w:name w:val="Основной текст с отступом 3 Знак"/>
    <w:basedOn w:val="a0"/>
    <w:link w:val="31"/>
    <w:uiPriority w:val="99"/>
    <w:semiHidden/>
    <w:rsid w:val="00F12D36"/>
    <w:rPr>
      <w:sz w:val="16"/>
      <w:szCs w:val="16"/>
    </w:rPr>
  </w:style>
  <w:style w:type="character" w:customStyle="1" w:styleId="30">
    <w:name w:val="Заголовок 3 Знак"/>
    <w:basedOn w:val="a0"/>
    <w:link w:val="3"/>
    <w:uiPriority w:val="9"/>
    <w:semiHidden/>
    <w:rsid w:val="00E32FB4"/>
    <w:rPr>
      <w:rFonts w:asciiTheme="majorHAnsi" w:eastAsiaTheme="majorEastAsia" w:hAnsiTheme="majorHAnsi" w:cstheme="majorBidi"/>
      <w:b/>
      <w:bCs/>
      <w:color w:val="5B9BD5" w:themeColor="accent1"/>
    </w:rPr>
  </w:style>
  <w:style w:type="character" w:customStyle="1" w:styleId="a9">
    <w:name w:val="Абзац списка Знак"/>
    <w:basedOn w:val="a0"/>
    <w:link w:val="a8"/>
    <w:rsid w:val="00E32FB4"/>
  </w:style>
  <w:style w:type="paragraph" w:customStyle="1" w:styleId="002">
    <w:name w:val="00 Основной текст"/>
    <w:basedOn w:val="a"/>
    <w:qFormat/>
    <w:rsid w:val="00F979BD"/>
    <w:pPr>
      <w:spacing w:after="0" w:line="240" w:lineRule="auto"/>
      <w:ind w:firstLine="709"/>
      <w:jc w:val="both"/>
    </w:pPr>
    <w:rPr>
      <w:rFonts w:ascii="Times New Roman" w:eastAsia="Times New Roman" w:hAnsi="Times New Roman" w:cs="Times New Roman"/>
      <w:sz w:val="24"/>
      <w:szCs w:val="28"/>
      <w:lang w:eastAsia="ru-RU"/>
    </w:rPr>
  </w:style>
  <w:style w:type="character" w:customStyle="1" w:styleId="12">
    <w:name w:val="Обычный1"/>
    <w:rsid w:val="00F62CAC"/>
    <w:rPr>
      <w:rFonts w:ascii="Calibri" w:hAnsi="Calibri"/>
      <w:color w:val="000000"/>
      <w:sz w:val="22"/>
    </w:rPr>
  </w:style>
  <w:style w:type="paragraph" w:customStyle="1" w:styleId="af8">
    <w:name w:val="Абзац"/>
    <w:basedOn w:val="a"/>
    <w:link w:val="af9"/>
    <w:qFormat/>
    <w:rsid w:val="009925EA"/>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9">
    <w:name w:val="Абзац Знак"/>
    <w:link w:val="af8"/>
    <w:rsid w:val="009925EA"/>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qFormat/>
    <w:rsid w:val="00E064E1"/>
    <w:pPr>
      <w:spacing w:after="100"/>
      <w:ind w:left="440"/>
    </w:pPr>
  </w:style>
  <w:style w:type="character" w:styleId="afa">
    <w:name w:val="Strong"/>
    <w:uiPriority w:val="22"/>
    <w:qFormat/>
    <w:rsid w:val="007D34B0"/>
    <w:rPr>
      <w:b/>
      <w:bCs/>
    </w:rPr>
  </w:style>
  <w:style w:type="paragraph" w:styleId="afb">
    <w:name w:val="No Spacing"/>
    <w:link w:val="afc"/>
    <w:uiPriority w:val="1"/>
    <w:qFormat/>
    <w:rsid w:val="00104724"/>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104724"/>
    <w:rPr>
      <w:rFonts w:ascii="Calibri" w:eastAsia="Calibri" w:hAnsi="Calibri" w:cs="Times New Roman"/>
    </w:rPr>
  </w:style>
  <w:style w:type="paragraph" w:styleId="afd">
    <w:name w:val="Subtitle"/>
    <w:basedOn w:val="a"/>
    <w:next w:val="a"/>
    <w:link w:val="afe"/>
    <w:uiPriority w:val="11"/>
    <w:qFormat/>
    <w:rsid w:val="00231BE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e">
    <w:name w:val="Подзаголовок Знак"/>
    <w:basedOn w:val="a0"/>
    <w:link w:val="afd"/>
    <w:uiPriority w:val="11"/>
    <w:rsid w:val="00231BEE"/>
    <w:rPr>
      <w:rFonts w:asciiTheme="majorHAnsi" w:eastAsiaTheme="majorEastAsia" w:hAnsiTheme="majorHAnsi" w:cstheme="majorBidi"/>
      <w:i/>
      <w:iCs/>
      <w:color w:val="5B9BD5" w:themeColor="accent1"/>
      <w:spacing w:val="15"/>
      <w:sz w:val="24"/>
      <w:szCs w:val="24"/>
    </w:rPr>
  </w:style>
  <w:style w:type="table" w:customStyle="1" w:styleId="TableNormal">
    <w:name w:val="Table Normal"/>
    <w:uiPriority w:val="2"/>
    <w:semiHidden/>
    <w:unhideWhenUsed/>
    <w:qFormat/>
    <w:rsid w:val="004D1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128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8107">
      <w:bodyDiv w:val="1"/>
      <w:marLeft w:val="0"/>
      <w:marRight w:val="0"/>
      <w:marTop w:val="0"/>
      <w:marBottom w:val="0"/>
      <w:divBdr>
        <w:top w:val="none" w:sz="0" w:space="0" w:color="auto"/>
        <w:left w:val="none" w:sz="0" w:space="0" w:color="auto"/>
        <w:bottom w:val="none" w:sz="0" w:space="0" w:color="auto"/>
        <w:right w:val="none" w:sz="0" w:space="0" w:color="auto"/>
      </w:divBdr>
    </w:div>
    <w:div w:id="143398351">
      <w:bodyDiv w:val="1"/>
      <w:marLeft w:val="0"/>
      <w:marRight w:val="0"/>
      <w:marTop w:val="0"/>
      <w:marBottom w:val="0"/>
      <w:divBdr>
        <w:top w:val="none" w:sz="0" w:space="0" w:color="auto"/>
        <w:left w:val="none" w:sz="0" w:space="0" w:color="auto"/>
        <w:bottom w:val="none" w:sz="0" w:space="0" w:color="auto"/>
        <w:right w:val="none" w:sz="0" w:space="0" w:color="auto"/>
      </w:divBdr>
    </w:div>
    <w:div w:id="712732187">
      <w:bodyDiv w:val="1"/>
      <w:marLeft w:val="0"/>
      <w:marRight w:val="0"/>
      <w:marTop w:val="0"/>
      <w:marBottom w:val="0"/>
      <w:divBdr>
        <w:top w:val="none" w:sz="0" w:space="0" w:color="auto"/>
        <w:left w:val="none" w:sz="0" w:space="0" w:color="auto"/>
        <w:bottom w:val="none" w:sz="0" w:space="0" w:color="auto"/>
        <w:right w:val="none" w:sz="0" w:space="0" w:color="auto"/>
      </w:divBdr>
    </w:div>
    <w:div w:id="941688008">
      <w:bodyDiv w:val="1"/>
      <w:marLeft w:val="0"/>
      <w:marRight w:val="0"/>
      <w:marTop w:val="0"/>
      <w:marBottom w:val="0"/>
      <w:divBdr>
        <w:top w:val="none" w:sz="0" w:space="0" w:color="auto"/>
        <w:left w:val="none" w:sz="0" w:space="0" w:color="auto"/>
        <w:bottom w:val="none" w:sz="0" w:space="0" w:color="auto"/>
        <w:right w:val="none" w:sz="0" w:space="0" w:color="auto"/>
      </w:divBdr>
      <w:divsChild>
        <w:div w:id="681706874">
          <w:marLeft w:val="0"/>
          <w:marRight w:val="0"/>
          <w:marTop w:val="0"/>
          <w:marBottom w:val="0"/>
          <w:divBdr>
            <w:top w:val="none" w:sz="0" w:space="0" w:color="auto"/>
            <w:left w:val="none" w:sz="0" w:space="0" w:color="auto"/>
            <w:bottom w:val="none" w:sz="0" w:space="0" w:color="auto"/>
            <w:right w:val="none" w:sz="0" w:space="0" w:color="auto"/>
          </w:divBdr>
        </w:div>
        <w:div w:id="777793744">
          <w:marLeft w:val="0"/>
          <w:marRight w:val="0"/>
          <w:marTop w:val="270"/>
          <w:marBottom w:val="0"/>
          <w:divBdr>
            <w:top w:val="none" w:sz="0" w:space="0" w:color="auto"/>
            <w:left w:val="none" w:sz="0" w:space="0" w:color="auto"/>
            <w:bottom w:val="none" w:sz="0" w:space="0" w:color="auto"/>
            <w:right w:val="none" w:sz="0" w:space="0" w:color="auto"/>
          </w:divBdr>
        </w:div>
      </w:divsChild>
    </w:div>
    <w:div w:id="1144591193">
      <w:bodyDiv w:val="1"/>
      <w:marLeft w:val="0"/>
      <w:marRight w:val="0"/>
      <w:marTop w:val="0"/>
      <w:marBottom w:val="0"/>
      <w:divBdr>
        <w:top w:val="none" w:sz="0" w:space="0" w:color="auto"/>
        <w:left w:val="none" w:sz="0" w:space="0" w:color="auto"/>
        <w:bottom w:val="none" w:sz="0" w:space="0" w:color="auto"/>
        <w:right w:val="none" w:sz="0" w:space="0" w:color="auto"/>
      </w:divBdr>
    </w:div>
    <w:div w:id="1311792548">
      <w:bodyDiv w:val="1"/>
      <w:marLeft w:val="0"/>
      <w:marRight w:val="0"/>
      <w:marTop w:val="0"/>
      <w:marBottom w:val="0"/>
      <w:divBdr>
        <w:top w:val="none" w:sz="0" w:space="0" w:color="auto"/>
        <w:left w:val="none" w:sz="0" w:space="0" w:color="auto"/>
        <w:bottom w:val="none" w:sz="0" w:space="0" w:color="auto"/>
        <w:right w:val="none" w:sz="0" w:space="0" w:color="auto"/>
      </w:divBdr>
    </w:div>
    <w:div w:id="1356082615">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470972263">
      <w:bodyDiv w:val="1"/>
      <w:marLeft w:val="0"/>
      <w:marRight w:val="0"/>
      <w:marTop w:val="0"/>
      <w:marBottom w:val="0"/>
      <w:divBdr>
        <w:top w:val="none" w:sz="0" w:space="0" w:color="auto"/>
        <w:left w:val="none" w:sz="0" w:space="0" w:color="auto"/>
        <w:bottom w:val="none" w:sz="0" w:space="0" w:color="auto"/>
        <w:right w:val="none" w:sz="0" w:space="0" w:color="auto"/>
      </w:divBdr>
    </w:div>
    <w:div w:id="1587106462">
      <w:bodyDiv w:val="1"/>
      <w:marLeft w:val="0"/>
      <w:marRight w:val="0"/>
      <w:marTop w:val="0"/>
      <w:marBottom w:val="0"/>
      <w:divBdr>
        <w:top w:val="none" w:sz="0" w:space="0" w:color="auto"/>
        <w:left w:val="none" w:sz="0" w:space="0" w:color="auto"/>
        <w:bottom w:val="none" w:sz="0" w:space="0" w:color="auto"/>
        <w:right w:val="none" w:sz="0" w:space="0" w:color="auto"/>
      </w:divBdr>
    </w:div>
    <w:div w:id="212029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4F6FB463765727A4CBB8E4F9189523D1667CC79DE9D7ECD3210B96181854265EB6C885D4F648328F859FFC66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1E549-BECF-4726-B347-2CDB76C6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28454</Words>
  <Characters>162188</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Zemlia-PC</cp:lastModifiedBy>
  <cp:revision>3</cp:revision>
  <cp:lastPrinted>2026-04-17T08:23:00Z</cp:lastPrinted>
  <dcterms:created xsi:type="dcterms:W3CDTF">2026-08-31T06:38:00Z</dcterms:created>
  <dcterms:modified xsi:type="dcterms:W3CDTF">2026-08-31T06:38:00Z</dcterms:modified>
</cp:coreProperties>
</file>