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6FB" w:rsidRDefault="001A06FB"/>
    <w:p w:rsidR="001A06FB" w:rsidRPr="00A60100" w:rsidRDefault="00A60100">
      <w:pPr>
        <w:rPr>
          <w:rFonts w:ascii="Times New Roman" w:hAnsi="Times New Roman" w:cs="Times New Roman"/>
          <w:sz w:val="28"/>
          <w:szCs w:val="28"/>
        </w:rPr>
      </w:pPr>
      <w:r w:rsidRPr="00A60100">
        <w:rPr>
          <w:rFonts w:ascii="Times New Roman" w:hAnsi="Times New Roman" w:cs="Times New Roman"/>
          <w:sz w:val="28"/>
          <w:szCs w:val="28"/>
        </w:rPr>
        <w:t xml:space="preserve">Во исполнение Указа Президента Российской Федерации от 07.05.2018 № 204 «О национальных целях и стратегических задачах развития Российской Федерации», в том числе национальный проект «Демография». Губернатором Ростовской области В.Ю. Голубевым утвержден региональный проект «Финансовая поддержка семей при рождении детей», являющийся региональной составляющей национального проекта «Демография». Цель Регионального проекта - достижение в 2024 году целевого показателя «суммарный коэффициент рождаемости» до 1,567 за счет внедрения механизма финансовой поддержки семей при рождении детей и создания максимально благоприятных условий для жизнедеятельности семьи, рождения детей, а также минимизации социальных рисков, связанных с изменением материального положения граждан в связи с рождением детей. </w:t>
      </w:r>
      <w:proofErr w:type="gramStart"/>
      <w:r w:rsidRPr="00A60100">
        <w:rPr>
          <w:rFonts w:ascii="Times New Roman" w:hAnsi="Times New Roman" w:cs="Times New Roman"/>
          <w:sz w:val="28"/>
          <w:szCs w:val="28"/>
        </w:rPr>
        <w:t>Основные задачи Регионального проекта: - обеспечение экономической самостоятельности семьи; - развитие системы государственной поддержки семей при рождении, а в дальнейшем и воспитании детей (приучение к труду и т.д.); - обеспечение доступности применения вспомогательных репродуктивных технологий при различных формах бесплодия с целью повышения рождаемости; - создание механизмов поддержки семей, нуждающихся в улучшении жилищных условий, лечении, обучении детей.</w:t>
      </w:r>
      <w:proofErr w:type="gramEnd"/>
      <w:r w:rsidRPr="00A601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60100">
        <w:rPr>
          <w:rFonts w:ascii="Times New Roman" w:hAnsi="Times New Roman" w:cs="Times New Roman"/>
          <w:sz w:val="28"/>
          <w:szCs w:val="28"/>
        </w:rPr>
        <w:t xml:space="preserve">Общий объем средств, предусмотренных на реализацию Регионального проекта, составляет 23 654,1 млн. руб., в том числе на 2019 год – 4 029,3 млн. руб. Региональным проектом предусмотрена ежегодная реализация в период </w:t>
      </w:r>
      <w:bookmarkStart w:id="0" w:name="_GoBack"/>
      <w:r w:rsidRPr="00A60100">
        <w:rPr>
          <w:rFonts w:ascii="Times New Roman" w:hAnsi="Times New Roman" w:cs="Times New Roman"/>
          <w:sz w:val="28"/>
          <w:szCs w:val="28"/>
        </w:rPr>
        <w:t xml:space="preserve">с 2019 по 2024 год мероприятий по следующим направлениям: - ежемесячная </w:t>
      </w:r>
      <w:bookmarkEnd w:id="0"/>
      <w:r w:rsidRPr="00A60100">
        <w:rPr>
          <w:rFonts w:ascii="Times New Roman" w:hAnsi="Times New Roman" w:cs="Times New Roman"/>
          <w:sz w:val="28"/>
          <w:szCs w:val="28"/>
        </w:rPr>
        <w:t>выплата в связи с рождением (усыновлением) первого ребенка; - ежемесячная выплата в связи с рождением третьего ребенка или последующих детей;</w:t>
      </w:r>
      <w:proofErr w:type="gramEnd"/>
      <w:r w:rsidRPr="00A60100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A60100">
        <w:rPr>
          <w:rFonts w:ascii="Times New Roman" w:hAnsi="Times New Roman" w:cs="Times New Roman"/>
          <w:sz w:val="28"/>
          <w:szCs w:val="28"/>
        </w:rPr>
        <w:t>предоставление регионального материнского капитала при рождении третьего или последующих детей; - меры социальной поддержки детей первого-второго года жизни в виде ежемесячной денежной выплаты для приобретения специальных молочных продуктов детского питания; - меры социальной поддержки беременных женщин, кормящих матерей и детей в возрасте до трех лет из малоимущих семей в виде ежемесячных денежных выплат на полноценное питание по заключению врача;</w:t>
      </w:r>
      <w:proofErr w:type="gramEnd"/>
      <w:r w:rsidRPr="00A60100">
        <w:rPr>
          <w:rFonts w:ascii="Times New Roman" w:hAnsi="Times New Roman" w:cs="Times New Roman"/>
          <w:sz w:val="28"/>
          <w:szCs w:val="28"/>
        </w:rPr>
        <w:t xml:space="preserve"> - единовременная денежная выплата в связи с рождением одновременно трех и более детей; - адресная социальная помощь на основании социального контракта семьям с детьми; - выплата единовременного денежного поощрения в связи с награждением почетным дипломом Губернатора Ростовской области «За заслуги в воспитании детей» 50 многодетным матерям, достойно воспитывающих 4 и более детей.</w:t>
      </w:r>
    </w:p>
    <w:sectPr w:rsidR="001A06FB" w:rsidRPr="00A60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1A86"/>
    <w:multiLevelType w:val="multilevel"/>
    <w:tmpl w:val="9D786FA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894DCC"/>
    <w:multiLevelType w:val="multilevel"/>
    <w:tmpl w:val="BD04E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676911"/>
    <w:multiLevelType w:val="multilevel"/>
    <w:tmpl w:val="F064AC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BC42E3"/>
    <w:multiLevelType w:val="multilevel"/>
    <w:tmpl w:val="960231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7A2F52"/>
    <w:multiLevelType w:val="multilevel"/>
    <w:tmpl w:val="366AE7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F6FF3"/>
    <w:multiLevelType w:val="multilevel"/>
    <w:tmpl w:val="287A29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DC374F"/>
    <w:multiLevelType w:val="multilevel"/>
    <w:tmpl w:val="30FA36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F8C1D71"/>
    <w:multiLevelType w:val="multilevel"/>
    <w:tmpl w:val="621E85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CD6181"/>
    <w:multiLevelType w:val="multilevel"/>
    <w:tmpl w:val="A0DEF7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685065"/>
    <w:multiLevelType w:val="multilevel"/>
    <w:tmpl w:val="F580F6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9"/>
  </w:num>
  <w:num w:numId="7">
    <w:abstractNumId w:val="3"/>
  </w:num>
  <w:num w:numId="8">
    <w:abstractNumId w:val="2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5E9"/>
    <w:rsid w:val="001A06FB"/>
    <w:rsid w:val="004D45E9"/>
    <w:rsid w:val="00557DF3"/>
    <w:rsid w:val="007771EC"/>
    <w:rsid w:val="00A60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5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4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45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536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4108">
          <w:marLeft w:val="300"/>
          <w:marRight w:val="300"/>
          <w:marTop w:val="300"/>
          <w:marBottom w:val="300"/>
          <w:divBdr>
            <w:top w:val="none" w:sz="0" w:space="15" w:color="auto"/>
            <w:left w:val="single" w:sz="24" w:space="15" w:color="428BCA"/>
            <w:bottom w:val="none" w:sz="0" w:space="15" w:color="auto"/>
            <w:right w:val="single" w:sz="24" w:space="15" w:color="428BCA"/>
          </w:divBdr>
        </w:div>
        <w:div w:id="318924959">
          <w:marLeft w:val="300"/>
          <w:marRight w:val="300"/>
          <w:marTop w:val="300"/>
          <w:marBottom w:val="300"/>
          <w:divBdr>
            <w:top w:val="none" w:sz="0" w:space="15" w:color="auto"/>
            <w:left w:val="single" w:sz="24" w:space="15" w:color="428BCA"/>
            <w:bottom w:val="none" w:sz="0" w:space="15" w:color="auto"/>
            <w:right w:val="single" w:sz="24" w:space="15" w:color="428BCA"/>
          </w:divBdr>
        </w:div>
        <w:div w:id="682705030">
          <w:marLeft w:val="300"/>
          <w:marRight w:val="300"/>
          <w:marTop w:val="300"/>
          <w:marBottom w:val="300"/>
          <w:divBdr>
            <w:top w:val="none" w:sz="0" w:space="15" w:color="auto"/>
            <w:left w:val="single" w:sz="24" w:space="15" w:color="428BCA"/>
            <w:bottom w:val="none" w:sz="0" w:space="15" w:color="auto"/>
            <w:right w:val="single" w:sz="24" w:space="15" w:color="428BCA"/>
          </w:divBdr>
        </w:div>
        <w:div w:id="128380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3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65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464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003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3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9095988">
          <w:marLeft w:val="300"/>
          <w:marRight w:val="300"/>
          <w:marTop w:val="300"/>
          <w:marBottom w:val="300"/>
          <w:divBdr>
            <w:top w:val="none" w:sz="0" w:space="15" w:color="auto"/>
            <w:left w:val="single" w:sz="24" w:space="15" w:color="428BCA"/>
            <w:bottom w:val="none" w:sz="0" w:space="15" w:color="auto"/>
            <w:right w:val="single" w:sz="24" w:space="15" w:color="428BCA"/>
          </w:divBdr>
        </w:div>
        <w:div w:id="957571042">
          <w:marLeft w:val="300"/>
          <w:marRight w:val="300"/>
          <w:marTop w:val="300"/>
          <w:marBottom w:val="300"/>
          <w:divBdr>
            <w:top w:val="none" w:sz="0" w:space="15" w:color="auto"/>
            <w:left w:val="single" w:sz="24" w:space="15" w:color="FFB900"/>
            <w:bottom w:val="none" w:sz="0" w:space="15" w:color="auto"/>
            <w:right w:val="single" w:sz="24" w:space="15" w:color="FFB900"/>
          </w:divBdr>
        </w:div>
        <w:div w:id="1490094024">
          <w:marLeft w:val="300"/>
          <w:marRight w:val="300"/>
          <w:marTop w:val="300"/>
          <w:marBottom w:val="300"/>
          <w:divBdr>
            <w:top w:val="none" w:sz="0" w:space="15" w:color="auto"/>
            <w:left w:val="single" w:sz="24" w:space="15" w:color="428BCA"/>
            <w:bottom w:val="none" w:sz="0" w:space="15" w:color="auto"/>
            <w:right w:val="single" w:sz="24" w:space="15" w:color="428BCA"/>
          </w:divBdr>
        </w:div>
        <w:div w:id="454568541">
          <w:marLeft w:val="300"/>
          <w:marRight w:val="300"/>
          <w:marTop w:val="300"/>
          <w:marBottom w:val="300"/>
          <w:divBdr>
            <w:top w:val="none" w:sz="0" w:space="15" w:color="auto"/>
            <w:left w:val="single" w:sz="24" w:space="15" w:color="428BCA"/>
            <w:bottom w:val="none" w:sz="0" w:space="15" w:color="auto"/>
            <w:right w:val="single" w:sz="24" w:space="15" w:color="428BCA"/>
          </w:divBdr>
        </w:div>
        <w:div w:id="888298216">
          <w:marLeft w:val="300"/>
          <w:marRight w:val="300"/>
          <w:marTop w:val="300"/>
          <w:marBottom w:val="300"/>
          <w:divBdr>
            <w:top w:val="none" w:sz="0" w:space="15" w:color="auto"/>
            <w:left w:val="single" w:sz="24" w:space="15" w:color="428BCA"/>
            <w:bottom w:val="none" w:sz="0" w:space="15" w:color="auto"/>
            <w:right w:val="single" w:sz="24" w:space="15" w:color="428BCA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cp:lastPrinted>2019-10-03T09:07:00Z</cp:lastPrinted>
  <dcterms:created xsi:type="dcterms:W3CDTF">2019-10-03T08:59:00Z</dcterms:created>
  <dcterms:modified xsi:type="dcterms:W3CDTF">2019-10-03T12:45:00Z</dcterms:modified>
</cp:coreProperties>
</file>