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1EC" w:rsidRPr="005301EC" w:rsidRDefault="005301EC" w:rsidP="005301E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301EC">
        <w:rPr>
          <w:rFonts w:ascii="Times New Roman" w:hAnsi="Times New Roman" w:cs="Times New Roman"/>
          <w:sz w:val="28"/>
          <w:szCs w:val="28"/>
        </w:rPr>
        <w:t xml:space="preserve">Объявление: Уважаемые жители Красюковского сельского </w:t>
      </w:r>
      <w:bookmarkEnd w:id="0"/>
      <w:r w:rsidRPr="005301EC">
        <w:rPr>
          <w:rFonts w:ascii="Times New Roman" w:hAnsi="Times New Roman" w:cs="Times New Roman"/>
          <w:sz w:val="28"/>
          <w:szCs w:val="28"/>
        </w:rPr>
        <w:t>поселения: публичные слушания по вопросам:  </w:t>
      </w:r>
    </w:p>
    <w:p w:rsidR="005301EC" w:rsidRPr="005301EC" w:rsidRDefault="005301EC" w:rsidP="005301EC">
      <w:pPr>
        <w:jc w:val="both"/>
        <w:rPr>
          <w:rFonts w:ascii="Times New Roman" w:hAnsi="Times New Roman" w:cs="Times New Roman"/>
          <w:sz w:val="28"/>
          <w:szCs w:val="28"/>
        </w:rPr>
      </w:pPr>
      <w:r w:rsidRPr="005301EC">
        <w:rPr>
          <w:rFonts w:ascii="Times New Roman" w:hAnsi="Times New Roman" w:cs="Times New Roman"/>
          <w:sz w:val="28"/>
          <w:szCs w:val="28"/>
        </w:rPr>
        <w:t xml:space="preserve">         - «Предоставление разрешения на условно разрешенный вид использования - «коммунальное обслуживание» на формируемом земельном участке для размещения башни </w:t>
      </w:r>
      <w:proofErr w:type="spellStart"/>
      <w:r w:rsidRPr="005301EC">
        <w:rPr>
          <w:rFonts w:ascii="Times New Roman" w:hAnsi="Times New Roman" w:cs="Times New Roman"/>
          <w:sz w:val="28"/>
          <w:szCs w:val="28"/>
        </w:rPr>
        <w:t>Рожновского</w:t>
      </w:r>
      <w:proofErr w:type="spellEnd"/>
      <w:r w:rsidRPr="005301EC">
        <w:rPr>
          <w:rFonts w:ascii="Times New Roman" w:hAnsi="Times New Roman" w:cs="Times New Roman"/>
          <w:sz w:val="28"/>
          <w:szCs w:val="28"/>
        </w:rPr>
        <w:t xml:space="preserve"> в п. Новоперсиановка»,</w:t>
      </w:r>
    </w:p>
    <w:p w:rsidR="005301EC" w:rsidRPr="005301EC" w:rsidRDefault="005301EC" w:rsidP="005301EC">
      <w:pPr>
        <w:jc w:val="both"/>
        <w:rPr>
          <w:rFonts w:ascii="Times New Roman" w:hAnsi="Times New Roman" w:cs="Times New Roman"/>
          <w:sz w:val="28"/>
          <w:szCs w:val="28"/>
        </w:rPr>
      </w:pPr>
      <w:r w:rsidRPr="005301EC">
        <w:rPr>
          <w:rFonts w:ascii="Times New Roman" w:hAnsi="Times New Roman" w:cs="Times New Roman"/>
          <w:sz w:val="28"/>
          <w:szCs w:val="28"/>
        </w:rPr>
        <w:t>            - «Предоставление разрешения на условно разрешенный вид использования - «коммунальное обслуживание» на формируемом земельном участке для размещения скважины в п. Новоперсиановка».</w:t>
      </w:r>
    </w:p>
    <w:p w:rsidR="005301EC" w:rsidRPr="005301EC" w:rsidRDefault="005301EC" w:rsidP="005301E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01E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301EC">
        <w:rPr>
          <w:rFonts w:ascii="Times New Roman" w:hAnsi="Times New Roman" w:cs="Times New Roman"/>
          <w:sz w:val="28"/>
          <w:szCs w:val="28"/>
        </w:rPr>
        <w:t>остоятся 05.07.2021 г в 10:00 в здании администрации Красюковского сельского поселения, по адресу сл. Красюковская, ул. Советская, 55. Предложения и замечания, регистрация участников с правом выступления до 12:00 02.07.2021 по телефону 8-86360-3-44-85</w:t>
      </w:r>
    </w:p>
    <w:p w:rsidR="006A7AAE" w:rsidRPr="005301EC" w:rsidRDefault="006A7AAE" w:rsidP="005301E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A7AAE" w:rsidRPr="00530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1EC"/>
    <w:rsid w:val="005301EC"/>
    <w:rsid w:val="006A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7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2021-06-23T15:23:00Z</dcterms:created>
  <dcterms:modified xsi:type="dcterms:W3CDTF">2021-06-23T15:24:00Z</dcterms:modified>
</cp:coreProperties>
</file>