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F0" w:rsidRPr="009D0AF0" w:rsidRDefault="009D0AF0" w:rsidP="009D0AF0">
      <w:pPr>
        <w:keepNext/>
        <w:spacing w:after="0"/>
        <w:ind w:left="2880" w:firstLine="720"/>
        <w:outlineLvl w:val="0"/>
        <w:rPr>
          <w:rFonts w:ascii="Times New Roman" w:eastAsia="Times New Roman" w:hAnsi="Times New Roman" w:cs="Times New Roman"/>
          <w:sz w:val="26"/>
          <w:szCs w:val="20"/>
        </w:rPr>
      </w:pPr>
      <w:r w:rsidRPr="009D0AF0">
        <w:rPr>
          <w:rFonts w:ascii="Times New Roman" w:eastAsia="Times New Roman" w:hAnsi="Times New Roman" w:cs="Times New Roman"/>
          <w:sz w:val="26"/>
          <w:szCs w:val="20"/>
        </w:rPr>
        <w:t xml:space="preserve">                  </w:t>
      </w:r>
      <w:r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>
            <wp:extent cx="628650" cy="619125"/>
            <wp:effectExtent l="0" t="0" r="0" b="0"/>
            <wp:docPr id="1" name="Рисунок 1" descr="Описание: Описание: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AF0" w:rsidRPr="009D0AF0" w:rsidRDefault="009D0AF0" w:rsidP="009D0AF0">
      <w:pPr>
        <w:spacing w:after="0"/>
        <w:jc w:val="center"/>
        <w:outlineLvl w:val="0"/>
        <w:rPr>
          <w:rFonts w:ascii="Times New Roman" w:eastAsia="Times New Roman" w:hAnsi="Times New Roman" w:cs="Times New Roman"/>
          <w:sz w:val="32"/>
          <w:szCs w:val="28"/>
        </w:rPr>
      </w:pPr>
      <w:r w:rsidRPr="009D0AF0">
        <w:rPr>
          <w:rFonts w:ascii="Times New Roman" w:eastAsia="Times New Roman" w:hAnsi="Times New Roman" w:cs="Times New Roman"/>
          <w:sz w:val="32"/>
          <w:szCs w:val="28"/>
        </w:rPr>
        <w:t xml:space="preserve">РОССИЙСКАЯ ФЕДЕРАЦИЯ </w:t>
      </w:r>
    </w:p>
    <w:p w:rsidR="009D0AF0" w:rsidRPr="009D0AF0" w:rsidRDefault="009D0AF0" w:rsidP="009D0AF0">
      <w:pPr>
        <w:spacing w:after="0"/>
        <w:jc w:val="center"/>
        <w:outlineLvl w:val="0"/>
        <w:rPr>
          <w:rFonts w:ascii="Times New Roman" w:eastAsia="Times New Roman" w:hAnsi="Times New Roman" w:cs="Times New Roman"/>
          <w:sz w:val="32"/>
          <w:szCs w:val="28"/>
        </w:rPr>
      </w:pPr>
      <w:r w:rsidRPr="009D0AF0">
        <w:rPr>
          <w:rFonts w:ascii="Times New Roman" w:eastAsia="Times New Roman" w:hAnsi="Times New Roman" w:cs="Times New Roman"/>
          <w:sz w:val="32"/>
          <w:szCs w:val="28"/>
        </w:rPr>
        <w:t xml:space="preserve">РОСТОВСКАЯ  ОБЛАСТЬ </w:t>
      </w:r>
    </w:p>
    <w:p w:rsidR="009D0AF0" w:rsidRPr="009D0AF0" w:rsidRDefault="009D0AF0" w:rsidP="009D0AF0">
      <w:pPr>
        <w:spacing w:after="0"/>
        <w:jc w:val="center"/>
        <w:outlineLvl w:val="0"/>
        <w:rPr>
          <w:rFonts w:ascii="Times New Roman" w:eastAsia="Times New Roman" w:hAnsi="Times New Roman" w:cs="Times New Roman"/>
          <w:sz w:val="32"/>
          <w:szCs w:val="28"/>
        </w:rPr>
      </w:pPr>
      <w:r w:rsidRPr="009D0AF0">
        <w:rPr>
          <w:rFonts w:ascii="Times New Roman" w:eastAsia="Times New Roman" w:hAnsi="Times New Roman" w:cs="Times New Roman"/>
          <w:sz w:val="32"/>
          <w:szCs w:val="28"/>
        </w:rPr>
        <w:t>ОКТЯБРЬСКИЙ РАЙОН</w:t>
      </w:r>
    </w:p>
    <w:p w:rsidR="009D0AF0" w:rsidRPr="009D0AF0" w:rsidRDefault="009D0AF0" w:rsidP="009D0AF0">
      <w:pPr>
        <w:spacing w:after="0"/>
        <w:jc w:val="center"/>
        <w:outlineLvl w:val="0"/>
        <w:rPr>
          <w:rFonts w:ascii="Times New Roman" w:eastAsia="Times New Roman" w:hAnsi="Times New Roman" w:cs="Times New Roman"/>
          <w:sz w:val="24"/>
          <w:szCs w:val="28"/>
        </w:rPr>
      </w:pPr>
      <w:r w:rsidRPr="009D0AF0">
        <w:rPr>
          <w:rFonts w:ascii="Times New Roman" w:eastAsia="Times New Roman" w:hAnsi="Times New Roman" w:cs="Times New Roman"/>
          <w:sz w:val="24"/>
          <w:szCs w:val="28"/>
        </w:rPr>
        <w:t xml:space="preserve">МУНИЦИПАЛЬНОЕ ОБРАЗОВАНИЕ «КРАСЮКОВСКОЕ СЕЛЬСКОЕ ПОСЕЛЕНИЕ» </w:t>
      </w:r>
    </w:p>
    <w:p w:rsidR="009D0AF0" w:rsidRPr="009D0AF0" w:rsidRDefault="009D0AF0" w:rsidP="009D0AF0">
      <w:pPr>
        <w:spacing w:after="0"/>
        <w:jc w:val="center"/>
        <w:outlineLvl w:val="0"/>
        <w:rPr>
          <w:rFonts w:ascii="Times New Roman" w:eastAsia="Times New Roman" w:hAnsi="Times New Roman" w:cs="Times New Roman"/>
          <w:sz w:val="24"/>
          <w:szCs w:val="28"/>
        </w:rPr>
      </w:pPr>
      <w:r w:rsidRPr="009D0AF0">
        <w:rPr>
          <w:rFonts w:ascii="Times New Roman" w:eastAsia="Times New Roman" w:hAnsi="Times New Roman" w:cs="Times New Roman"/>
          <w:sz w:val="24"/>
          <w:szCs w:val="28"/>
        </w:rPr>
        <w:t xml:space="preserve">АДМИНИСТРАЦИЯ  КРАСЮКОВСКОГО СЕЛЬСКОГО ПОСЕЛЕНИЯ </w:t>
      </w:r>
    </w:p>
    <w:p w:rsidR="009D0AF0" w:rsidRPr="009D0AF0" w:rsidRDefault="009D0AF0" w:rsidP="009D0AF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D0AF0" w:rsidRPr="009D0AF0" w:rsidRDefault="009D0AF0" w:rsidP="009D0AF0">
      <w:pPr>
        <w:keepNext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48"/>
          <w:szCs w:val="48"/>
        </w:rPr>
      </w:pPr>
      <w:r w:rsidRPr="009D0AF0">
        <w:rPr>
          <w:rFonts w:ascii="Times New Roman" w:eastAsia="Times New Roman" w:hAnsi="Times New Roman" w:cs="Times New Roman"/>
          <w:b/>
          <w:sz w:val="48"/>
          <w:szCs w:val="48"/>
        </w:rPr>
        <w:t>ПОСТАНОВЛЕНИЕ</w:t>
      </w:r>
    </w:p>
    <w:p w:rsidR="009D0AF0" w:rsidRPr="009D0AF0" w:rsidRDefault="009D0AF0" w:rsidP="009D0AF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9D0AF0" w:rsidRPr="009D0AF0" w:rsidRDefault="00016A4C" w:rsidP="009D0AF0">
      <w:pPr>
        <w:spacing w:after="0"/>
        <w:ind w:left="-426" w:firstLine="42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30</w:t>
      </w:r>
      <w:r w:rsidR="009D0AF0" w:rsidRPr="009D0AF0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E2226B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9D0AF0" w:rsidRPr="009D0AF0">
        <w:rPr>
          <w:rFonts w:ascii="Times New Roman" w:eastAsia="Times New Roman" w:hAnsi="Times New Roman" w:cs="Times New Roman"/>
          <w:b/>
          <w:sz w:val="28"/>
          <w:szCs w:val="28"/>
        </w:rPr>
        <w:t>.201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9D0AF0" w:rsidRPr="009D0AF0">
        <w:rPr>
          <w:rFonts w:ascii="Times New Roman" w:eastAsia="Times New Roman" w:hAnsi="Times New Roman" w:cs="Times New Roman"/>
          <w:b/>
          <w:sz w:val="28"/>
          <w:szCs w:val="28"/>
        </w:rPr>
        <w:t xml:space="preserve"> г.   </w:t>
      </w:r>
      <w:r w:rsidR="009D0AF0" w:rsidRPr="009D0AF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9D0AF0" w:rsidRPr="009D0AF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9D0AF0" w:rsidRPr="009D0AF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9D0AF0" w:rsidRPr="009D0AF0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486</w:t>
      </w:r>
      <w:r w:rsidR="009D0AF0" w:rsidRPr="009D0AF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</w:t>
      </w:r>
      <w:r w:rsidR="009D0AF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="009D0AF0" w:rsidRPr="009D0AF0">
        <w:rPr>
          <w:rFonts w:ascii="Times New Roman" w:eastAsia="Times New Roman" w:hAnsi="Times New Roman" w:cs="Times New Roman"/>
          <w:b/>
          <w:sz w:val="28"/>
          <w:szCs w:val="28"/>
        </w:rPr>
        <w:t xml:space="preserve">сл. Красюковская </w:t>
      </w:r>
    </w:p>
    <w:p w:rsidR="009D0AF0" w:rsidRPr="009D0AF0" w:rsidRDefault="009D0AF0" w:rsidP="009D0AF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06"/>
        <w:gridCol w:w="2603"/>
        <w:gridCol w:w="1762"/>
      </w:tblGrid>
      <w:tr w:rsidR="009D0AF0" w:rsidRPr="009D0AF0" w:rsidTr="00E2226B">
        <w:trPr>
          <w:trHeight w:val="87"/>
        </w:trPr>
        <w:tc>
          <w:tcPr>
            <w:tcW w:w="5206" w:type="dxa"/>
            <w:shd w:val="clear" w:color="auto" w:fill="auto"/>
          </w:tcPr>
          <w:p w:rsidR="009D0AF0" w:rsidRPr="009D0AF0" w:rsidRDefault="009D0AF0" w:rsidP="00E2226B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03" w:type="dxa"/>
            <w:shd w:val="clear" w:color="auto" w:fill="auto"/>
          </w:tcPr>
          <w:p w:rsidR="009D0AF0" w:rsidRPr="009D0AF0" w:rsidRDefault="009D0AF0" w:rsidP="009D0AF0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62" w:type="dxa"/>
            <w:shd w:val="clear" w:color="auto" w:fill="auto"/>
          </w:tcPr>
          <w:p w:rsidR="009D0AF0" w:rsidRPr="009D0AF0" w:rsidRDefault="009D0AF0" w:rsidP="009D0AF0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2226B" w:rsidRDefault="00E2226B" w:rsidP="00016A4C">
      <w:pPr>
        <w:spacing w:after="0"/>
        <w:jc w:val="left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2226B">
        <w:rPr>
          <w:rFonts w:ascii="Times New Roman" w:eastAsia="Times New Roman" w:hAnsi="Times New Roman" w:cs="Times New Roman"/>
          <w:iCs/>
          <w:sz w:val="28"/>
          <w:szCs w:val="28"/>
        </w:rPr>
        <w:t xml:space="preserve">О внесении изменений в постановление </w:t>
      </w:r>
    </w:p>
    <w:p w:rsidR="00E2226B" w:rsidRDefault="00E2226B" w:rsidP="00016A4C">
      <w:pPr>
        <w:spacing w:after="0"/>
        <w:jc w:val="left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2226B">
        <w:rPr>
          <w:rFonts w:ascii="Times New Roman" w:eastAsia="Times New Roman" w:hAnsi="Times New Roman" w:cs="Times New Roman"/>
          <w:iCs/>
          <w:sz w:val="28"/>
          <w:szCs w:val="28"/>
        </w:rPr>
        <w:t>№ 177 от 04.09.2013 «Об утверждении</w:t>
      </w:r>
    </w:p>
    <w:p w:rsidR="00E2226B" w:rsidRDefault="00E2226B" w:rsidP="00016A4C">
      <w:pPr>
        <w:spacing w:after="0"/>
        <w:jc w:val="left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2226B">
        <w:rPr>
          <w:rFonts w:ascii="Times New Roman" w:eastAsia="Times New Roman" w:hAnsi="Times New Roman" w:cs="Times New Roman"/>
          <w:iCs/>
          <w:sz w:val="28"/>
          <w:szCs w:val="28"/>
        </w:rPr>
        <w:t>порядка разработки, реализации и оценки</w:t>
      </w:r>
    </w:p>
    <w:p w:rsidR="00E2226B" w:rsidRDefault="00E2226B" w:rsidP="00016A4C">
      <w:pPr>
        <w:spacing w:after="0"/>
        <w:jc w:val="left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2226B">
        <w:rPr>
          <w:rFonts w:ascii="Times New Roman" w:eastAsia="Times New Roman" w:hAnsi="Times New Roman" w:cs="Times New Roman"/>
          <w:iCs/>
          <w:sz w:val="28"/>
          <w:szCs w:val="28"/>
        </w:rPr>
        <w:t xml:space="preserve">эффективности муниципальных программ </w:t>
      </w:r>
    </w:p>
    <w:p w:rsidR="00E2226B" w:rsidRDefault="00E2226B" w:rsidP="00016A4C">
      <w:pPr>
        <w:spacing w:after="0"/>
        <w:jc w:val="left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2226B">
        <w:rPr>
          <w:rFonts w:ascii="Times New Roman" w:eastAsia="Times New Roman" w:hAnsi="Times New Roman" w:cs="Times New Roman"/>
          <w:iCs/>
          <w:sz w:val="28"/>
          <w:szCs w:val="28"/>
        </w:rPr>
        <w:t xml:space="preserve">и методических указаний по разработке </w:t>
      </w:r>
    </w:p>
    <w:p w:rsidR="00E2226B" w:rsidRDefault="00E2226B" w:rsidP="00016A4C">
      <w:pPr>
        <w:spacing w:after="0"/>
        <w:jc w:val="left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2226B">
        <w:rPr>
          <w:rFonts w:ascii="Times New Roman" w:eastAsia="Times New Roman" w:hAnsi="Times New Roman" w:cs="Times New Roman"/>
          <w:iCs/>
          <w:sz w:val="28"/>
          <w:szCs w:val="28"/>
        </w:rPr>
        <w:t xml:space="preserve">и реализации муниципальных программ </w:t>
      </w:r>
      <w:proofErr w:type="gramStart"/>
      <w:r w:rsidRPr="00E2226B">
        <w:rPr>
          <w:rFonts w:ascii="Times New Roman" w:eastAsia="Times New Roman" w:hAnsi="Times New Roman" w:cs="Times New Roman"/>
          <w:iCs/>
          <w:sz w:val="28"/>
          <w:szCs w:val="28"/>
        </w:rPr>
        <w:t>в</w:t>
      </w:r>
      <w:proofErr w:type="gramEnd"/>
    </w:p>
    <w:p w:rsidR="00E2226B" w:rsidRDefault="00E2226B" w:rsidP="00016A4C">
      <w:pPr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2226B">
        <w:rPr>
          <w:rFonts w:ascii="Times New Roman" w:eastAsia="Times New Roman" w:hAnsi="Times New Roman" w:cs="Times New Roman"/>
          <w:iCs/>
          <w:sz w:val="28"/>
          <w:szCs w:val="28"/>
        </w:rPr>
        <w:t>Красюковском</w:t>
      </w:r>
      <w:proofErr w:type="spellEnd"/>
      <w:r w:rsidR="007E35ED">
        <w:rPr>
          <w:rFonts w:ascii="Times New Roman" w:eastAsia="Times New Roman" w:hAnsi="Times New Roman" w:cs="Times New Roman"/>
          <w:iCs/>
          <w:sz w:val="28"/>
          <w:szCs w:val="28"/>
        </w:rPr>
        <w:t xml:space="preserve"> сельском </w:t>
      </w:r>
      <w:proofErr w:type="gramStart"/>
      <w:r w:rsidR="007E35ED">
        <w:rPr>
          <w:rFonts w:ascii="Times New Roman" w:eastAsia="Times New Roman" w:hAnsi="Times New Roman" w:cs="Times New Roman"/>
          <w:iCs/>
          <w:sz w:val="28"/>
          <w:szCs w:val="28"/>
        </w:rPr>
        <w:t>поселении</w:t>
      </w:r>
      <w:proofErr w:type="gramEnd"/>
      <w:r w:rsidRPr="00E2226B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E2226B" w:rsidRPr="00E2226B" w:rsidRDefault="00E2226B" w:rsidP="00E222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D60D6A" w:rsidRDefault="00E2226B" w:rsidP="00FD1381">
      <w:pPr>
        <w:rPr>
          <w:rFonts w:ascii="Times New Roman" w:hAnsi="Times New Roman" w:cs="Times New Roman"/>
          <w:sz w:val="28"/>
          <w:szCs w:val="28"/>
        </w:rPr>
      </w:pPr>
      <w:r w:rsidRPr="00E2226B">
        <w:rPr>
          <w:rFonts w:ascii="Times New Roman" w:hAnsi="Times New Roman" w:cs="Times New Roman"/>
          <w:sz w:val="28"/>
          <w:szCs w:val="28"/>
        </w:rPr>
        <w:tab/>
      </w:r>
      <w:r w:rsidR="00016A4C" w:rsidRPr="003F7D30">
        <w:rPr>
          <w:rFonts w:ascii="Times New Roman" w:eastAsia="Times New Roman" w:hAnsi="Times New Roman"/>
          <w:sz w:val="27"/>
          <w:szCs w:val="27"/>
        </w:rPr>
        <w:t>В</w:t>
      </w:r>
      <w:r w:rsidR="00016A4C">
        <w:rPr>
          <w:rFonts w:ascii="Times New Roman" w:eastAsia="Times New Roman" w:hAnsi="Times New Roman"/>
          <w:sz w:val="27"/>
          <w:szCs w:val="27"/>
        </w:rPr>
        <w:t xml:space="preserve"> </w:t>
      </w:r>
      <w:r w:rsidR="00016A4C" w:rsidRPr="003F7D30">
        <w:rPr>
          <w:rFonts w:ascii="Times New Roman" w:eastAsia="Times New Roman" w:hAnsi="Times New Roman"/>
          <w:sz w:val="27"/>
          <w:szCs w:val="27"/>
        </w:rPr>
        <w:t>соответствии с Бюджетным кодексом Российской Федерации</w:t>
      </w:r>
      <w:r w:rsidR="00016A4C">
        <w:rPr>
          <w:rFonts w:ascii="Times New Roman" w:eastAsia="Times New Roman" w:hAnsi="Times New Roman"/>
          <w:sz w:val="27"/>
          <w:szCs w:val="27"/>
        </w:rPr>
        <w:t>,</w:t>
      </w:r>
      <w:r w:rsidR="00016A4C" w:rsidRPr="003F7D30">
        <w:rPr>
          <w:rFonts w:ascii="Times New Roman" w:eastAsia="Times New Roman" w:hAnsi="Times New Roman"/>
          <w:sz w:val="27"/>
          <w:szCs w:val="27"/>
        </w:rPr>
        <w:t xml:space="preserve"> </w:t>
      </w:r>
      <w:r w:rsidR="007E35ED">
        <w:rPr>
          <w:rFonts w:ascii="Times New Roman" w:hAnsi="Times New Roman" w:cs="Times New Roman"/>
          <w:sz w:val="28"/>
          <w:szCs w:val="28"/>
        </w:rPr>
        <w:t xml:space="preserve"> </w:t>
      </w:r>
      <w:r w:rsidRPr="00E2226B">
        <w:rPr>
          <w:rFonts w:ascii="Times New Roman" w:hAnsi="Times New Roman" w:cs="Times New Roman"/>
          <w:sz w:val="28"/>
          <w:szCs w:val="28"/>
        </w:rPr>
        <w:t xml:space="preserve"> </w:t>
      </w:r>
      <w:r w:rsidR="007E35ED" w:rsidRPr="007E35ED">
        <w:rPr>
          <w:rFonts w:ascii="Times New Roman" w:hAnsi="Times New Roman" w:cs="Times New Roman"/>
          <w:sz w:val="28"/>
          <w:szCs w:val="28"/>
        </w:rPr>
        <w:t>руководствуясь пунктом 11 частью 2 статьи 30 Устава муниципального образования «</w:t>
      </w:r>
      <w:proofErr w:type="spellStart"/>
      <w:r w:rsidR="007E35ED" w:rsidRPr="007E35ED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="007E35ED" w:rsidRPr="007E35ED">
        <w:rPr>
          <w:rFonts w:ascii="Times New Roman" w:hAnsi="Times New Roman" w:cs="Times New Roman"/>
          <w:sz w:val="28"/>
          <w:szCs w:val="28"/>
        </w:rPr>
        <w:t xml:space="preserve"> сельское поселение»,</w:t>
      </w:r>
    </w:p>
    <w:p w:rsidR="00E2226B" w:rsidRPr="00E2226B" w:rsidRDefault="00E2226B" w:rsidP="00D60D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226B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E35ED" w:rsidRPr="00FD1381" w:rsidRDefault="00E2226B" w:rsidP="00FD1381">
      <w:pPr>
        <w:pStyle w:val="af1"/>
        <w:numPr>
          <w:ilvl w:val="0"/>
          <w:numId w:val="13"/>
        </w:num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FD1381">
        <w:rPr>
          <w:rFonts w:ascii="Times New Roman" w:hAnsi="Times New Roman"/>
          <w:sz w:val="28"/>
          <w:szCs w:val="28"/>
        </w:rPr>
        <w:t>Внести изменения в постановление № 1</w:t>
      </w:r>
      <w:r w:rsidR="007E35ED" w:rsidRPr="00FD1381">
        <w:rPr>
          <w:rFonts w:ascii="Times New Roman" w:hAnsi="Times New Roman"/>
          <w:sz w:val="28"/>
          <w:szCs w:val="28"/>
        </w:rPr>
        <w:t>77</w:t>
      </w:r>
      <w:r w:rsidRPr="00FD1381">
        <w:rPr>
          <w:rFonts w:ascii="Times New Roman" w:hAnsi="Times New Roman"/>
          <w:sz w:val="28"/>
          <w:szCs w:val="28"/>
        </w:rPr>
        <w:t xml:space="preserve"> от</w:t>
      </w:r>
      <w:r w:rsidR="007E35ED" w:rsidRPr="00FD1381">
        <w:rPr>
          <w:rFonts w:ascii="Times New Roman" w:hAnsi="Times New Roman"/>
          <w:sz w:val="28"/>
          <w:szCs w:val="28"/>
        </w:rPr>
        <w:t xml:space="preserve"> </w:t>
      </w:r>
      <w:r w:rsidRPr="00FD1381">
        <w:rPr>
          <w:rFonts w:ascii="Times New Roman" w:hAnsi="Times New Roman"/>
          <w:sz w:val="28"/>
          <w:szCs w:val="28"/>
        </w:rPr>
        <w:t>0</w:t>
      </w:r>
      <w:r w:rsidR="007E35ED" w:rsidRPr="00FD1381">
        <w:rPr>
          <w:rFonts w:ascii="Times New Roman" w:hAnsi="Times New Roman"/>
          <w:sz w:val="28"/>
          <w:szCs w:val="28"/>
        </w:rPr>
        <w:t>4</w:t>
      </w:r>
      <w:r w:rsidRPr="00FD1381">
        <w:rPr>
          <w:rFonts w:ascii="Times New Roman" w:hAnsi="Times New Roman"/>
          <w:sz w:val="28"/>
          <w:szCs w:val="28"/>
        </w:rPr>
        <w:t xml:space="preserve">.09.2013 </w:t>
      </w:r>
      <w:r w:rsidR="007E35ED" w:rsidRPr="00FD1381">
        <w:rPr>
          <w:rFonts w:ascii="Times New Roman" w:hAnsi="Times New Roman"/>
          <w:sz w:val="28"/>
          <w:szCs w:val="28"/>
        </w:rPr>
        <w:t>«Об утверждении порядка разработки, реализации и оценки эффективности муниципальных</w:t>
      </w:r>
      <w:r w:rsidR="00016A4C" w:rsidRPr="00FD1381">
        <w:rPr>
          <w:rFonts w:ascii="Times New Roman" w:hAnsi="Times New Roman"/>
          <w:sz w:val="28"/>
          <w:szCs w:val="28"/>
        </w:rPr>
        <w:t xml:space="preserve"> </w:t>
      </w:r>
      <w:r w:rsidR="007E35ED" w:rsidRPr="00FD1381">
        <w:rPr>
          <w:rFonts w:ascii="Times New Roman" w:hAnsi="Times New Roman"/>
          <w:sz w:val="28"/>
          <w:szCs w:val="28"/>
        </w:rPr>
        <w:t xml:space="preserve">программ и методических указаний по разработке и реализации муниципальных программ в </w:t>
      </w:r>
      <w:proofErr w:type="spellStart"/>
      <w:r w:rsidR="007E35ED" w:rsidRPr="00FD1381">
        <w:rPr>
          <w:rFonts w:ascii="Times New Roman" w:hAnsi="Times New Roman"/>
          <w:sz w:val="28"/>
          <w:szCs w:val="28"/>
        </w:rPr>
        <w:t>Красюковском</w:t>
      </w:r>
      <w:proofErr w:type="spellEnd"/>
      <w:r w:rsidR="007E35ED" w:rsidRPr="00FD1381">
        <w:rPr>
          <w:rFonts w:ascii="Times New Roman" w:hAnsi="Times New Roman"/>
          <w:sz w:val="28"/>
          <w:szCs w:val="28"/>
        </w:rPr>
        <w:t xml:space="preserve"> сельском поселении»</w:t>
      </w:r>
    </w:p>
    <w:p w:rsidR="00016A4C" w:rsidRPr="00FD1381" w:rsidRDefault="00016A4C" w:rsidP="00FD1381">
      <w:pPr>
        <w:pStyle w:val="af1"/>
        <w:numPr>
          <w:ilvl w:val="0"/>
          <w:numId w:val="13"/>
        </w:num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FD1381">
        <w:rPr>
          <w:rFonts w:ascii="Times New Roman" w:hAnsi="Times New Roman"/>
          <w:sz w:val="28"/>
          <w:szCs w:val="28"/>
        </w:rPr>
        <w:t xml:space="preserve">Признать утратившими силу постановление Администрации </w:t>
      </w:r>
      <w:proofErr w:type="spellStart"/>
      <w:r w:rsidRPr="00FD1381">
        <w:rPr>
          <w:rFonts w:ascii="Times New Roman" w:hAnsi="Times New Roman"/>
          <w:sz w:val="28"/>
          <w:szCs w:val="28"/>
        </w:rPr>
        <w:t>Красюковского</w:t>
      </w:r>
      <w:proofErr w:type="spellEnd"/>
      <w:r w:rsidRPr="00FD1381">
        <w:rPr>
          <w:rFonts w:ascii="Times New Roman" w:hAnsi="Times New Roman"/>
          <w:sz w:val="28"/>
          <w:szCs w:val="28"/>
        </w:rPr>
        <w:t xml:space="preserve"> сельского поселения № 373 от 12.10.2015 года «О внесении изменений в постановление № 177 от 04.09.2013 «Об утверждении порядка разработки, реализации и оценки эффективности муниципальных программ и методических указаний по разработке и реализации муниципальных программ в</w:t>
      </w:r>
      <w:r w:rsidR="00FD1381" w:rsidRPr="00FD13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1381">
        <w:rPr>
          <w:rFonts w:ascii="Times New Roman" w:hAnsi="Times New Roman"/>
          <w:sz w:val="28"/>
          <w:szCs w:val="28"/>
        </w:rPr>
        <w:t>Красюковском</w:t>
      </w:r>
      <w:proofErr w:type="spellEnd"/>
      <w:r w:rsidRPr="00FD1381">
        <w:rPr>
          <w:rFonts w:ascii="Times New Roman" w:hAnsi="Times New Roman"/>
          <w:sz w:val="28"/>
          <w:szCs w:val="28"/>
        </w:rPr>
        <w:t xml:space="preserve"> сельском поселении»</w:t>
      </w:r>
    </w:p>
    <w:p w:rsidR="00FD1381" w:rsidRPr="00FD1381" w:rsidRDefault="00FD1381" w:rsidP="00FD1381">
      <w:pPr>
        <w:pStyle w:val="af1"/>
        <w:numPr>
          <w:ilvl w:val="0"/>
          <w:numId w:val="13"/>
        </w:num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FD1381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подписания и подлежит размещению на официальном сайте Администрации </w:t>
      </w:r>
      <w:proofErr w:type="spellStart"/>
      <w:r w:rsidR="00ED4399">
        <w:rPr>
          <w:rFonts w:ascii="Times New Roman" w:hAnsi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FD1381">
        <w:rPr>
          <w:rFonts w:ascii="Times New Roman" w:hAnsi="Times New Roman"/>
          <w:sz w:val="28"/>
          <w:szCs w:val="28"/>
        </w:rPr>
        <w:t>.</w:t>
      </w:r>
    </w:p>
    <w:p w:rsidR="00FD1381" w:rsidRDefault="00FD1381" w:rsidP="00FD1381">
      <w:pPr>
        <w:pStyle w:val="af1"/>
        <w:numPr>
          <w:ilvl w:val="0"/>
          <w:numId w:val="13"/>
        </w:num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proofErr w:type="gramStart"/>
      <w:r w:rsidRPr="00FD138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D1381">
        <w:rPr>
          <w:rFonts w:ascii="Times New Roman" w:hAnsi="Times New Roman"/>
          <w:sz w:val="28"/>
          <w:szCs w:val="28"/>
        </w:rPr>
        <w:t xml:space="preserve"> исполнением постановления</w:t>
      </w:r>
      <w:r>
        <w:rPr>
          <w:rFonts w:ascii="Times New Roman" w:hAnsi="Times New Roman"/>
          <w:sz w:val="28"/>
          <w:szCs w:val="28"/>
        </w:rPr>
        <w:t xml:space="preserve"> оставляю за собо</w:t>
      </w:r>
      <w:r w:rsidRPr="00FD1381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.</w:t>
      </w:r>
    </w:p>
    <w:p w:rsidR="00FD1381" w:rsidRDefault="00FD1381" w:rsidP="00FD1381">
      <w:pPr>
        <w:pStyle w:val="af1"/>
        <w:spacing w:after="0"/>
        <w:ind w:left="360" w:right="-1"/>
        <w:jc w:val="both"/>
        <w:rPr>
          <w:rFonts w:ascii="Times New Roman" w:hAnsi="Times New Roman"/>
          <w:sz w:val="28"/>
          <w:szCs w:val="28"/>
        </w:rPr>
      </w:pPr>
    </w:p>
    <w:p w:rsidR="00FD1381" w:rsidRDefault="00FD1381" w:rsidP="00FD1381">
      <w:pPr>
        <w:pStyle w:val="af1"/>
        <w:spacing w:after="0"/>
        <w:ind w:left="360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Глава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</w:p>
    <w:p w:rsidR="00FD1381" w:rsidRPr="00FD1381" w:rsidRDefault="00FD1381" w:rsidP="00FD1381">
      <w:pPr>
        <w:pStyle w:val="af1"/>
        <w:spacing w:after="0"/>
        <w:ind w:left="360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     В.И. Бугаев</w:t>
      </w:r>
    </w:p>
    <w:p w:rsidR="00E2226B" w:rsidRPr="00E2226B" w:rsidRDefault="00E2226B" w:rsidP="00C2583D">
      <w:pPr>
        <w:spacing w:after="0" w:line="285" w:lineRule="atLeast"/>
        <w:jc w:val="right"/>
        <w:rPr>
          <w:rFonts w:ascii="Times New Roman" w:hAnsi="Times New Roman" w:cs="Times New Roman"/>
          <w:color w:val="323232"/>
          <w:sz w:val="28"/>
          <w:szCs w:val="28"/>
        </w:rPr>
      </w:pPr>
      <w:r w:rsidRPr="00E2226B">
        <w:rPr>
          <w:rFonts w:ascii="Times New Roman" w:hAnsi="Times New Roman" w:cs="Times New Roman"/>
          <w:color w:val="323232"/>
          <w:sz w:val="28"/>
          <w:szCs w:val="28"/>
        </w:rPr>
        <w:t>Приложение</w:t>
      </w:r>
    </w:p>
    <w:p w:rsidR="00E2226B" w:rsidRPr="00E2226B" w:rsidRDefault="00E2226B" w:rsidP="00C2583D">
      <w:pPr>
        <w:spacing w:after="0" w:line="285" w:lineRule="atLeast"/>
        <w:jc w:val="right"/>
        <w:rPr>
          <w:rFonts w:ascii="Times New Roman" w:hAnsi="Times New Roman" w:cs="Times New Roman"/>
          <w:color w:val="323232"/>
          <w:sz w:val="28"/>
          <w:szCs w:val="28"/>
        </w:rPr>
      </w:pPr>
      <w:r w:rsidRPr="00E2226B">
        <w:rPr>
          <w:rFonts w:ascii="Times New Roman" w:hAnsi="Times New Roman" w:cs="Times New Roman"/>
          <w:color w:val="323232"/>
          <w:sz w:val="28"/>
          <w:szCs w:val="28"/>
        </w:rPr>
        <w:t>к постановлению Администрации</w:t>
      </w:r>
    </w:p>
    <w:p w:rsidR="00E2226B" w:rsidRPr="00E2226B" w:rsidRDefault="00E2226B" w:rsidP="00C2583D">
      <w:pPr>
        <w:spacing w:after="0" w:line="285" w:lineRule="atLeast"/>
        <w:jc w:val="right"/>
        <w:rPr>
          <w:rFonts w:ascii="Times New Roman" w:hAnsi="Times New Roman" w:cs="Times New Roman"/>
          <w:color w:val="323232"/>
          <w:sz w:val="28"/>
          <w:szCs w:val="28"/>
        </w:rPr>
      </w:pPr>
      <w:r>
        <w:rPr>
          <w:rFonts w:ascii="Times New Roman" w:hAnsi="Times New Roman" w:cs="Times New Roman"/>
          <w:color w:val="323232"/>
          <w:sz w:val="28"/>
          <w:szCs w:val="28"/>
        </w:rPr>
        <w:t>Красюковского</w:t>
      </w:r>
      <w:r w:rsidRPr="00E2226B">
        <w:rPr>
          <w:rFonts w:ascii="Times New Roman" w:hAnsi="Times New Roman" w:cs="Times New Roman"/>
          <w:color w:val="323232"/>
          <w:sz w:val="28"/>
          <w:szCs w:val="28"/>
        </w:rPr>
        <w:t xml:space="preserve"> сельского поселения</w:t>
      </w:r>
    </w:p>
    <w:p w:rsidR="00E2226B" w:rsidRPr="00E2226B" w:rsidRDefault="00E2226B" w:rsidP="00C2583D">
      <w:pPr>
        <w:spacing w:after="0" w:line="285" w:lineRule="atLeast"/>
        <w:jc w:val="right"/>
        <w:rPr>
          <w:rFonts w:ascii="Times New Roman" w:hAnsi="Times New Roman" w:cs="Times New Roman"/>
          <w:color w:val="323232"/>
          <w:sz w:val="28"/>
          <w:szCs w:val="28"/>
        </w:rPr>
      </w:pPr>
      <w:r w:rsidRPr="00E2226B">
        <w:rPr>
          <w:rFonts w:ascii="Times New Roman" w:hAnsi="Times New Roman" w:cs="Times New Roman"/>
          <w:color w:val="323232"/>
          <w:sz w:val="28"/>
          <w:szCs w:val="28"/>
        </w:rPr>
        <w:t xml:space="preserve">от </w:t>
      </w:r>
      <w:r w:rsidR="00F247CB">
        <w:rPr>
          <w:rFonts w:ascii="Times New Roman" w:hAnsi="Times New Roman" w:cs="Times New Roman"/>
          <w:color w:val="323232"/>
          <w:sz w:val="28"/>
          <w:szCs w:val="28"/>
        </w:rPr>
        <w:t>30</w:t>
      </w:r>
      <w:r w:rsidRPr="00E2226B">
        <w:rPr>
          <w:rFonts w:ascii="Times New Roman" w:hAnsi="Times New Roman" w:cs="Times New Roman"/>
          <w:color w:val="323232"/>
          <w:sz w:val="28"/>
          <w:szCs w:val="28"/>
        </w:rPr>
        <w:t>.</w:t>
      </w:r>
      <w:r w:rsidR="00C2583D">
        <w:rPr>
          <w:rFonts w:ascii="Times New Roman" w:hAnsi="Times New Roman" w:cs="Times New Roman"/>
          <w:color w:val="323232"/>
          <w:sz w:val="28"/>
          <w:szCs w:val="28"/>
        </w:rPr>
        <w:t>1</w:t>
      </w:r>
      <w:r w:rsidR="00F247CB">
        <w:rPr>
          <w:rFonts w:ascii="Times New Roman" w:hAnsi="Times New Roman" w:cs="Times New Roman"/>
          <w:color w:val="323232"/>
          <w:sz w:val="28"/>
          <w:szCs w:val="28"/>
        </w:rPr>
        <w:t>2</w:t>
      </w:r>
      <w:r w:rsidRPr="00E2226B">
        <w:rPr>
          <w:rFonts w:ascii="Times New Roman" w:hAnsi="Times New Roman" w:cs="Times New Roman"/>
          <w:color w:val="323232"/>
          <w:sz w:val="28"/>
          <w:szCs w:val="28"/>
        </w:rPr>
        <w:t>.201</w:t>
      </w:r>
      <w:r w:rsidR="00F247CB">
        <w:rPr>
          <w:rFonts w:ascii="Times New Roman" w:hAnsi="Times New Roman" w:cs="Times New Roman"/>
          <w:color w:val="323232"/>
          <w:sz w:val="28"/>
          <w:szCs w:val="28"/>
        </w:rPr>
        <w:t>6</w:t>
      </w:r>
      <w:r w:rsidR="00C2583D">
        <w:rPr>
          <w:rFonts w:ascii="Times New Roman" w:hAnsi="Times New Roman" w:cs="Times New Roman"/>
          <w:color w:val="323232"/>
          <w:sz w:val="28"/>
          <w:szCs w:val="28"/>
        </w:rPr>
        <w:t xml:space="preserve"> </w:t>
      </w:r>
      <w:r w:rsidRPr="00E2226B">
        <w:rPr>
          <w:rFonts w:ascii="Times New Roman" w:hAnsi="Times New Roman" w:cs="Times New Roman"/>
          <w:color w:val="323232"/>
          <w:sz w:val="28"/>
          <w:szCs w:val="28"/>
        </w:rPr>
        <w:t xml:space="preserve"> № </w:t>
      </w:r>
      <w:r w:rsidR="00F247CB">
        <w:rPr>
          <w:rFonts w:ascii="Times New Roman" w:hAnsi="Times New Roman" w:cs="Times New Roman"/>
          <w:color w:val="323232"/>
          <w:sz w:val="28"/>
          <w:szCs w:val="28"/>
        </w:rPr>
        <w:t>486</w:t>
      </w:r>
    </w:p>
    <w:p w:rsidR="00E2226B" w:rsidRPr="00E2226B" w:rsidRDefault="00E2226B" w:rsidP="00E2226B">
      <w:pPr>
        <w:spacing w:line="285" w:lineRule="atLeast"/>
        <w:rPr>
          <w:rFonts w:ascii="Times New Roman" w:hAnsi="Times New Roman" w:cs="Times New Roman"/>
          <w:bCs/>
          <w:color w:val="323232"/>
          <w:sz w:val="28"/>
          <w:szCs w:val="28"/>
        </w:rPr>
      </w:pPr>
    </w:p>
    <w:p w:rsidR="00F247CB" w:rsidRPr="00F247CB" w:rsidRDefault="00F247CB" w:rsidP="00F247CB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Порядок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разработки, реализации и оценки эффективности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программ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I. Общие положения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1. Настоящий Порядок определяет правила разработки, реализации и оценки эффективности муниципальных программ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, а также </w:t>
      </w:r>
      <w:proofErr w:type="gramStart"/>
      <w:r w:rsidRPr="00F247CB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ходом их реализации.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2. Основные понятия, используемые в настоящем Порядке: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ab/>
        <w:t xml:space="preserve">1) </w:t>
      </w:r>
      <w:r w:rsidRPr="00F247CB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муниципальная программа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(далее – муниципальная программа) является документом стратегического планирования, который содержит комплекс планируемых мероприятий, увязанных по задачам, срокам осуществления, исполнителям и ресурсам, обеспечивающих наиболее эффективное достижение целей и решение задач социально-экономического развития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>. Муниципальная программа может иметь несколько исполнителей;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2) </w:t>
      </w:r>
      <w:r w:rsidRPr="00F247C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подпрограмма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муниципальной программы (далее - подпрограмма)- взаимоувязанные по целям, срокам и ресурсам мероприятия, выделенные исходя из масштаба и сложности задач, решаемых в рамках муниципальной программы, содержащие основные мероприятия;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3) </w:t>
      </w:r>
      <w:r w:rsidRPr="00F247C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цель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планируемый за период реализации муниципальной программы, (подпрограммы) конечный результат решения проблемы социально-экономического развития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посредством реализации мероприятий муниципальной программы (подпрограммы);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4) </w:t>
      </w:r>
      <w:r w:rsidRPr="00F247C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задача 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- планируемый результат выполнения совокупности взаимоувязанных мероприятий или осуществления муниципальных функций, направленных на достижение цели реализации муниципальной программы (подпрограммы);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5) </w:t>
      </w:r>
      <w:r w:rsidRPr="00F247C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мероприятие муниципальной программы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(подпрограммы) - совокупность взаимосвязанных действий, направленных на решение соответствующей задачи;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6) </w:t>
      </w:r>
      <w:r w:rsidRPr="00F247C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ответственный исполнитель муниципальной программы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–</w:t>
      </w:r>
      <w:r w:rsidR="008D2E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D2E78"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</w:t>
      </w:r>
      <w:r w:rsidR="008D2E78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="008D2E78"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8D2E78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8D2E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отраслевой (функциональный) орган Администрации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ответственный за разработку, реализацию и оценку эффективности муниципальной программы, обеспечивающий взаимодействие соисполнителей муниципальной программы;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7) </w:t>
      </w:r>
      <w:r w:rsidRPr="00F247C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соисполнитель муниципальной программы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</w:t>
      </w:r>
      <w:r w:rsidR="008D2E78"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</w:t>
      </w:r>
      <w:r w:rsidR="008D2E78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="008D2E78"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8D2E78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8D2E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отраслевой (функциональный) орган Администрации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, являющийся ответственным за разработку, реализацию и оценку эффективности подпрограмм, входящих в состав муниципальной программы;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ab/>
        <w:t xml:space="preserve">8) </w:t>
      </w:r>
      <w:r w:rsidRPr="00F247CB">
        <w:rPr>
          <w:rFonts w:ascii="Times New Roman" w:eastAsia="Times New Roman" w:hAnsi="Times New Roman" w:cs="Times New Roman"/>
          <w:b/>
          <w:sz w:val="28"/>
          <w:szCs w:val="28"/>
        </w:rPr>
        <w:t xml:space="preserve">разработчиком 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программ (подпрограмм) может быть ответственный исполнитель или соисполнитель программы (подпрограммы) или определяемый ответственным исполнителем программы в соответствии с законодательством Российской Федерации, законодательством Ростовской области, нормативными правовыми актами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хозяйствующий субъект;</w:t>
      </w:r>
    </w:p>
    <w:p w:rsidR="00F247CB" w:rsidRPr="00F247CB" w:rsidRDefault="00F247CB" w:rsidP="008D2E78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ab/>
      </w:r>
      <w:r w:rsidR="008D2E78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) </w:t>
      </w:r>
      <w:r w:rsidRPr="00F247CB">
        <w:rPr>
          <w:rFonts w:ascii="Times New Roman" w:eastAsia="Times New Roman" w:hAnsi="Times New Roman" w:cs="Times New Roman"/>
          <w:b/>
          <w:sz w:val="28"/>
          <w:szCs w:val="28"/>
        </w:rPr>
        <w:t xml:space="preserve">результативность 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 (подпрограммы) - степень достижения запланированных результатов;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10) </w:t>
      </w:r>
      <w:r w:rsidRPr="00F247CB">
        <w:rPr>
          <w:rFonts w:ascii="Times New Roman" w:eastAsia="Times New Roman" w:hAnsi="Times New Roman" w:cs="Times New Roman"/>
          <w:b/>
          <w:sz w:val="28"/>
          <w:szCs w:val="28"/>
        </w:rPr>
        <w:t xml:space="preserve">эффективность 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 (подпрограммы) - соотношение достигнутых результатов и ресурсов, затраченных на их достижение.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3. М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униципальная программа включает в себя подпрограммы, </w:t>
      </w:r>
      <w:proofErr w:type="gramStart"/>
      <w:r w:rsidRPr="00F247CB">
        <w:rPr>
          <w:rFonts w:ascii="Times New Roman" w:eastAsia="Times New Roman" w:hAnsi="Times New Roman" w:cs="Times New Roman"/>
          <w:sz w:val="28"/>
          <w:szCs w:val="28"/>
        </w:rPr>
        <w:t>содержащие</w:t>
      </w:r>
      <w:proofErr w:type="gramEnd"/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в том числе основные мероприятия, проводимые ответственным исполнителем, соисполнителями муниципальной программы, и утверждается постановлением Администрации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4. Деление муниципальной программы на подпрограммы осуществляется исходя из масштабности и сложности, решаемых в рамках муниципальной программы задач. Мероприятия подпрограмм в обязательном порядке должны быть увязаны с запланированными результатами подпрограммы.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 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Не допускается внесение в муниципальную программу мероприятий, аналогичных </w:t>
      </w:r>
      <w:proofErr w:type="gramStart"/>
      <w:r w:rsidRPr="00F247CB">
        <w:rPr>
          <w:rFonts w:ascii="Times New Roman" w:eastAsia="Times New Roman" w:hAnsi="Times New Roman" w:cs="Times New Roman"/>
          <w:sz w:val="28"/>
          <w:szCs w:val="28"/>
        </w:rPr>
        <w:t>предусмотренным</w:t>
      </w:r>
      <w:proofErr w:type="gramEnd"/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в других муниципальных программах.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32"/>
          <w:szCs w:val="32"/>
        </w:rPr>
      </w:pPr>
    </w:p>
    <w:p w:rsidR="00F247CB" w:rsidRPr="00F247CB" w:rsidRDefault="00F247CB" w:rsidP="00F247CB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II. Требования к содержанию муниципальной программы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1. Муниципальные программы разрабатываются в соответствии с приоритетами социально-экономического развития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, определенными стратегией социально-экономического развития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с учетом отраслевых документов стратегического планирования Российской Федерации, Ростовской области, федеральными, областными нормативными правовыми актами и нормативно-правовыми актами органов местного самоуправления.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При формировании целей, задач и основных мероприятий, а также характеризующих их целевых показателей (индикаторов) учитываются объемы соответствующих источников финансирования, включая бюджеты бюджетной системы Российской Федерации, внебюджетные источники.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Значение целевых показателей (индикаторов) муниципальных программ должны формироваться с учетом параметров прогноза социально-экономического развития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247CB" w:rsidRPr="00F247CB" w:rsidRDefault="008D2E78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F247CB" w:rsidRPr="00F247CB">
        <w:rPr>
          <w:rFonts w:ascii="Times New Roman" w:eastAsia="Times New Roman" w:hAnsi="Times New Roman" w:cs="Times New Roman"/>
          <w:sz w:val="28"/>
          <w:szCs w:val="28"/>
        </w:rPr>
        <w:t>. Муниципальная программа состоит из следующих частей: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hyperlink w:anchor="Par288" w:history="1">
        <w:r w:rsidRPr="00F247CB">
          <w:rPr>
            <w:rFonts w:ascii="Times New Roman" w:eastAsia="Times New Roman" w:hAnsi="Times New Roman" w:cs="Times New Roman"/>
            <w:sz w:val="28"/>
            <w:szCs w:val="28"/>
          </w:rPr>
          <w:t>Паспорт</w:t>
        </w:r>
      </w:hyperlink>
      <w:r w:rsidRPr="00F247CB">
        <w:rPr>
          <w:rFonts w:ascii="Calibri" w:eastAsia="Calibri" w:hAnsi="Calibri" w:cs="Times New Roman"/>
          <w:lang w:eastAsia="en-US"/>
        </w:rPr>
        <w:t xml:space="preserve"> 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программы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по форме согласно приложению N 1 к настоящему Порядку;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lastRenderedPageBreak/>
        <w:t>2. Текстовая часть муниципальной программы, которая содержит: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-общую характеристику текущего состояния соответствующей сферы социально-экономического развития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. Данный раздел должен содержать характеристику текущего состояния соответствующей сферы социально-экономического развития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>, основные показатели и анализ социальных, финансово-экономических и прочих рисков реализации муниципальной программы;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-цели, задачи и показатели (индикаторы), основные ожидаемые конечные результаты, сроки и этапы реализации муниципальной программы. </w:t>
      </w:r>
      <w:proofErr w:type="gramStart"/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Данный раздел должен содержать приоритеты и цели муниципальной политики в соответствующей сфере социально-экономического развития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, описание основных целей и задач муниципальной программы, прогноз развития соответствующей сферы социально-экономического развития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и планируемые показатели по итогам реализации муниципальной программы, прогноз конечных результатов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</w:t>
      </w:r>
      <w:proofErr w:type="gramEnd"/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безопасности, степени реализации других общественно значимых интересов и потребностей в соответствующей сфере, а также сроки реализации муниципальной программы в целом, контрольные этапы и сроки их реализации с указанием промежуточных показателей;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-обоснование выделения подпрограмм муниципальной программы, обобщенная характеристика основных мероприятий;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-информацию по ресурсному обеспечению муниципальной программы. Данный показатель должен содержать информацию по ресурсному обеспечению муниципальной программы за счет средств бюджетов всех уровней и внебюджетных средств;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-методику оценки эффективности муниципальной программы;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-порядок взаимодействия ответственных исполнителей, соисполнителей муниципальной программы;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hyperlink w:anchor="Par335" w:history="1">
        <w:r w:rsidRPr="00F247CB">
          <w:rPr>
            <w:rFonts w:ascii="Times New Roman" w:eastAsia="Times New Roman" w:hAnsi="Times New Roman" w:cs="Times New Roman"/>
            <w:sz w:val="28"/>
            <w:szCs w:val="28"/>
          </w:rPr>
          <w:t>Паспорт</w:t>
        </w:r>
      </w:hyperlink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подпрограмм муниципальной программы по форме согласно приложению N 2 к настоящему Порядку.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Текстовая часть муниципальной подпрограммы, должна содержать: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-характеристику сферы реализации подпрограммы муниципальной программы;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-цели, задачи и показатели (индикаторы), основные ожидаемые конечные результаты, сроки и этапы реализации подпрограммы муниципальной программы;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-характеристику основных мероприятий подпрограммы муниципальной программы;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-информацию по ресурсному обеспечению подпрограммы муниципальной программы.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4. Планируемые результаты реализации муниципальной программы, которые должны содержать: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-планируемые результаты реализации подпрограмм с указанием количественных и/или качественных целевых показателей, характеризующих достижение целей и решение задач, по </w:t>
      </w:r>
      <w:hyperlink w:anchor="Par389" w:history="1">
        <w:r w:rsidRPr="00F247CB">
          <w:rPr>
            <w:rFonts w:ascii="Times New Roman" w:eastAsia="Times New Roman" w:hAnsi="Times New Roman" w:cs="Times New Roman"/>
            <w:sz w:val="28"/>
            <w:szCs w:val="28"/>
          </w:rPr>
          <w:t>форме</w:t>
        </w:r>
      </w:hyperlink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N 3 к настоящему Порядку, включая оценку влияния изменения объема финансирования на изменение целевых 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показателей. </w:t>
      </w:r>
      <w:proofErr w:type="gramStart"/>
      <w:r w:rsidRPr="00F247CB">
        <w:rPr>
          <w:rFonts w:ascii="Times New Roman" w:eastAsia="Times New Roman" w:hAnsi="Times New Roman" w:cs="Times New Roman"/>
          <w:sz w:val="28"/>
          <w:szCs w:val="28"/>
        </w:rPr>
        <w:t>Целевые индикаторы и показатели муниципальной программы должны количественно характеризовать ход ее реализации, решение основных задач и достижение целей муниципальной программы, а также отражать специфику развития конкретной сферы деятельности, проблем и основных задач, на решение которых направлена реализация муниципальной программы, иметь количественное значение, непосредственно зависеть от решения основных задач и реализации муниципальной программы.</w:t>
      </w:r>
      <w:proofErr w:type="gramEnd"/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5. Обоснование объема финансовых ресурсов, необходимых для реализации муниципальной программы (подпрограммы), по </w:t>
      </w:r>
      <w:hyperlink w:anchor="Par431" w:history="1">
        <w:r w:rsidRPr="00F247CB">
          <w:rPr>
            <w:rFonts w:ascii="Times New Roman" w:eastAsia="Times New Roman" w:hAnsi="Times New Roman" w:cs="Times New Roman"/>
            <w:sz w:val="28"/>
            <w:szCs w:val="28"/>
          </w:rPr>
          <w:t>форме</w:t>
        </w:r>
      </w:hyperlink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N 4 к настоящему Порядку.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hyperlink w:anchor="Par470" w:history="1">
        <w:r w:rsidRPr="00F247CB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мероприятий муниципальной программы (подпрограммы) с указанием сроков их реализации и ожидаемых результатов по форме согласно приложению N 5к настоящему Порядку.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7. В случае включения в муниципальную программу объектов строительства, реконструкции и капитального ремонта, находящихся в муниципальной собственности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в состав муниципальной программы включается перечень инвестиционных проектов (объекты строительства, реконструкции и капитального ремонта, находящиеся в муниципальной собственности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) по форме согласно приложению №6 к настоящему порядку.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Указанный перечень на очередной год формируется при условии наличия проектной (сметной) документации и положительного заключения государственной (негосударственной) экспертизы, по долгосрочным контрактам – в соответствии с графиком производства работ.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8. Методику </w:t>
      </w:r>
      <w:proofErr w:type="gramStart"/>
      <w:r w:rsidRPr="00F247CB">
        <w:rPr>
          <w:rFonts w:ascii="Times New Roman" w:eastAsia="Times New Roman" w:hAnsi="Times New Roman" w:cs="Times New Roman"/>
          <w:sz w:val="28"/>
          <w:szCs w:val="28"/>
        </w:rPr>
        <w:t>расчета значений показателей эффективности реализации муниципальной</w:t>
      </w:r>
      <w:proofErr w:type="gramEnd"/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программы (подпрограммы)  (наименование показателей, определение, единицы измерения, значения базовых показателей, статистические источники, периодичность представления) по форме согласно приложению №12 к настоящему Порядку;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III. Разработка и утверждение муниципальных программ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Разработка муниципальных программ осуществляется на основании перечня муниципальных программ, утверждаемого </w:t>
      </w:r>
      <w:r w:rsidR="008D2E78">
        <w:rPr>
          <w:rFonts w:ascii="Times New Roman" w:eastAsia="Calibri" w:hAnsi="Times New Roman" w:cs="Times New Roman"/>
          <w:sz w:val="28"/>
          <w:szCs w:val="28"/>
          <w:lang w:eastAsia="en-US"/>
        </w:rPr>
        <w:t>распоряже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нием Администрации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Перечень муниципальных программ формируется в соответствии с приоритетами социально-экономической политики, определенными стратегией социально-экономического развития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F247CB" w:rsidRPr="00F247CB" w:rsidRDefault="00F043A9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F247CB"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Внесение изменений в Перечень муниципальных программ в части дополнения (исключения) муниципальных программ,  изменения наименований муниципальных программ, изменения ответственных исполнителей или соисполнителей программ и подпрограмм, планируемых к реализации с очередного финансового года, производится до 1 мая текущего финансового года на основании </w:t>
      </w:r>
      <w:r w:rsidR="008D2E78">
        <w:rPr>
          <w:rFonts w:ascii="Times New Roman" w:eastAsia="Calibri" w:hAnsi="Times New Roman" w:cs="Times New Roman"/>
          <w:sz w:val="28"/>
          <w:szCs w:val="28"/>
          <w:lang w:eastAsia="en-US"/>
        </w:rPr>
        <w:t>распоряжения Главы</w:t>
      </w:r>
      <w:r w:rsidR="00F247CB"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 </w:t>
      </w:r>
      <w:proofErr w:type="spellStart"/>
      <w:r w:rsidR="008D2E78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8D2E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F247CB"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В Перечень могут быть дополнительно включены муниципальные программы, реализация которых планируется в текущем году в случае  выделения </w:t>
      </w:r>
      <w:r w:rsidR="008D2E78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поселению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субсидий на текущий финансовый год в соответствии с государственными программами Ростовской  области</w:t>
      </w:r>
      <w:r w:rsidR="008D2E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Октябрьского района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F247CB" w:rsidRPr="00F247CB" w:rsidRDefault="00F043A9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F247CB"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. Перечень содержит: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- наименования муниципальных программ;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- наименование ответственных исполнителей муниципальных программ;</w:t>
      </w:r>
    </w:p>
    <w:p w:rsidR="00F247CB" w:rsidRPr="008D2E78" w:rsidRDefault="00F247CB" w:rsidP="008D2E78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-основные направления реа</w:t>
      </w:r>
      <w:r w:rsidR="008D2E78">
        <w:rPr>
          <w:rFonts w:ascii="Times New Roman" w:eastAsia="Calibri" w:hAnsi="Times New Roman" w:cs="Times New Roman"/>
          <w:sz w:val="28"/>
          <w:szCs w:val="28"/>
          <w:lang w:eastAsia="en-US"/>
        </w:rPr>
        <w:t>лизации муниципальных программ;</w:t>
      </w:r>
    </w:p>
    <w:p w:rsidR="00F247CB" w:rsidRPr="00F247CB" w:rsidRDefault="00F043A9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F247CB" w:rsidRPr="00F247CB">
        <w:rPr>
          <w:rFonts w:ascii="Times New Roman" w:eastAsia="Times New Roman" w:hAnsi="Times New Roman" w:cs="Times New Roman"/>
          <w:sz w:val="28"/>
          <w:szCs w:val="28"/>
        </w:rPr>
        <w:t xml:space="preserve">. Ответственный исполнитель муниципальной программы разрабатывает, согласовывает с исполнителями и представляет проект муниципальной  программы для согласования в </w:t>
      </w:r>
      <w:r>
        <w:rPr>
          <w:rFonts w:ascii="Times New Roman" w:eastAsia="Times New Roman" w:hAnsi="Times New Roman" w:cs="Times New Roman"/>
          <w:sz w:val="28"/>
          <w:szCs w:val="28"/>
        </w:rPr>
        <w:t>службу экономики и финансов</w:t>
      </w:r>
      <w:r w:rsidR="00F247CB" w:rsidRPr="00F247C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Ответственный исполнитель муниципальной программы на этапе утверждени</w:t>
      </w:r>
      <w:r w:rsidR="00F043A9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или внесении изменений в  действующую муниципальную программу по каждому инвестиционному проекту (объекту строительства, реконструкции, капитального ремонта, находящемуся в муниципальной собственности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), включаемому в муниципальную программу, </w:t>
      </w:r>
      <w:r w:rsidR="00F043A9">
        <w:rPr>
          <w:rFonts w:ascii="Times New Roman" w:eastAsia="Times New Roman" w:hAnsi="Times New Roman" w:cs="Times New Roman"/>
          <w:sz w:val="28"/>
          <w:szCs w:val="28"/>
        </w:rPr>
        <w:t>формирует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-копию положительного заключения государственной (негосударственной) экспертизы проектной документации </w:t>
      </w:r>
      <w:proofErr w:type="gramStart"/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проектная документация подлежит экспертизе), копию заключения о достоверности определения сметной стоимости объекта, капитального строительства, реконструкции и капитального ремонта, находящегося в муниципальной собственности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247CB" w:rsidRPr="00F247CB" w:rsidRDefault="00F043A9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F247CB" w:rsidRPr="00F247CB">
        <w:rPr>
          <w:rFonts w:ascii="Times New Roman" w:eastAsia="Times New Roman" w:hAnsi="Times New Roman" w:cs="Times New Roman"/>
          <w:sz w:val="28"/>
          <w:szCs w:val="28"/>
        </w:rPr>
        <w:t xml:space="preserve">. Муниципальные программы, предлагаемые к реализации, начиная с очередного финансового года, подлежат утверждению главой Администрации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F247CB" w:rsidRPr="00F247CB">
        <w:rPr>
          <w:rFonts w:ascii="Times New Roman" w:eastAsia="Times New Roman" w:hAnsi="Times New Roman" w:cs="Times New Roman"/>
          <w:sz w:val="28"/>
          <w:szCs w:val="28"/>
        </w:rPr>
        <w:t xml:space="preserve"> не позднее 1 декабря текущего года.</w:t>
      </w:r>
    </w:p>
    <w:p w:rsidR="00F247CB" w:rsidRPr="00F247CB" w:rsidRDefault="00F043A9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F247CB" w:rsidRPr="00F247CB">
        <w:rPr>
          <w:rFonts w:ascii="Times New Roman" w:eastAsia="Times New Roman" w:hAnsi="Times New Roman" w:cs="Times New Roman"/>
          <w:sz w:val="28"/>
          <w:szCs w:val="28"/>
        </w:rPr>
        <w:t xml:space="preserve">. Муниципальные программы подлежат приведению в соответствие с решением Собрания депутатов о бюджете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F247CB" w:rsidRPr="00F247CB">
        <w:rPr>
          <w:rFonts w:ascii="Times New Roman" w:eastAsia="Times New Roman" w:hAnsi="Times New Roman" w:cs="Times New Roman"/>
          <w:sz w:val="28"/>
          <w:szCs w:val="28"/>
        </w:rPr>
        <w:t xml:space="preserve"> на очередной финансовый год и плановый период в сроки, установленные Бюджетным кодексом Российской Федерации.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Arial"/>
          <w:sz w:val="28"/>
          <w:szCs w:val="28"/>
        </w:rPr>
      </w:pPr>
      <w:r w:rsidRPr="00F247CB">
        <w:rPr>
          <w:rFonts w:ascii="Times New Roman" w:eastAsia="Times New Roman" w:hAnsi="Times New Roman" w:cs="Arial"/>
          <w:sz w:val="28"/>
          <w:szCs w:val="28"/>
        </w:rPr>
        <w:t>IV. Внесение изменений в муниципальную программу.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1. В </w:t>
      </w:r>
      <w:r w:rsidRPr="00F247CB">
        <w:rPr>
          <w:rFonts w:ascii="Times New Roman" w:eastAsia="Times New Roman" w:hAnsi="Times New Roman" w:cs="Arial"/>
          <w:sz w:val="28"/>
          <w:szCs w:val="28"/>
        </w:rPr>
        <w:t>муниципальную п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>рограмму могут быть внесены изменения в случаях: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а) снижения ожидаемых поступлений в бюджет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6) необходимости изменения перечня мероприятий муниципальной программы (подпрограммы), сроков и (или) объемов  финансирования в связи с предоставлением из бюджета Ростовской области средств на их реализацию или изменением объема указанных средств;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в) необходимости изменения сроков реализации или досрочного прекращения реализации </w:t>
      </w:r>
      <w:r w:rsidRPr="00F247CB">
        <w:rPr>
          <w:rFonts w:ascii="Times New Roman" w:eastAsia="Times New Roman" w:hAnsi="Times New Roman" w:cs="Arial"/>
          <w:sz w:val="28"/>
          <w:szCs w:val="28"/>
        </w:rPr>
        <w:t>муниципальной п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>рограммы или ее отдельных мероприятий, вызванных изменением законодательства или иных обстоятельств.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г) изменения показателей, предусмотренных во исполнение указов Президента Российской Федерации.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2. В течение финансового года и планового периода в утвержденные муниципальные программы по инициативе ответственного исполнителя могут вноситься следующие изменения: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1) технические правки, не меняющие цель, объемы бюджетных ассигнований на реализацию муниципальной  программы (подпрограммы);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2) перераспределение бюджетных ассигнований между мероприятиями муниципальной программы (подпрограмм);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3) изменение мероприятий муниципальной программы без изменения общего объема бюджетных ассигнований на их реализацию.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3. Внесение изменений в муниципальную программу осуществляется по инициативе ответственного исполнителя либо соисполнителя (по согласованию с ответственным исполнителем) в порядке, предусмотренном для утверждения муниципальных программ.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Обращение к главе Администрации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с просьбой о разрешении на внесение изменений в муниципальные программы подлежит согласованию в </w:t>
      </w:r>
      <w:r w:rsidR="00F043A9">
        <w:rPr>
          <w:rFonts w:ascii="Times New Roman" w:eastAsia="Times New Roman" w:hAnsi="Times New Roman" w:cs="Times New Roman"/>
          <w:sz w:val="28"/>
          <w:szCs w:val="28"/>
        </w:rPr>
        <w:t>службе экономики и финансов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(с приложением проекта правового акта и пояснительной информации о вносимых изменениях, в том числе расчетов и обоснований по бюджетным ассигнованиям). В случае приведения муниципальных программ в соответствие с решением Собрания депутатов о бюджете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и о внесении изменений в решение Собрания депутатов и необходимости в связи с этим корректировки целевых показателей (индикаторов) получение поручения главы Администрации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не требуется.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Ответственные исполнители муниципальных программ в установленном порядке вносят изменения в муниципальные программы по основным мероприятиям текущего финансового года и (или) планового периода в текущем финансовом году, за исключением наименований основных мероприятий подпрограмм, в случаях, установленных бюджетным законодательством».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4. Внесение изменений в подпрограммы осуществляется путем внесения изменений в муниципальную программу.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247CB">
        <w:rPr>
          <w:rFonts w:ascii="Times New Roman" w:eastAsia="Times New Roman" w:hAnsi="Times New Roman" w:cs="Arial"/>
          <w:sz w:val="28"/>
          <w:szCs w:val="28"/>
        </w:rPr>
        <w:t>V.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>Финансирование</w:t>
      </w:r>
      <w:proofErr w:type="spellEnd"/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1.Утвержденная муниципальная программа реализуется за счет средств бюджета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в объемах, установленных решением Собрания депутатов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о бюджете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на очередной финансовый год и плановый период, и за счет средств бюджета </w:t>
      </w:r>
      <w:r w:rsidR="00F043A9"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</w:t>
      </w:r>
      <w:proofErr w:type="spellStart"/>
      <w:r w:rsidR="00F043A9">
        <w:rPr>
          <w:rFonts w:ascii="Times New Roman" w:eastAsia="Times New Roman" w:hAnsi="Times New Roman" w:cs="Times New Roman"/>
          <w:sz w:val="28"/>
          <w:szCs w:val="28"/>
        </w:rPr>
        <w:t>района</w:t>
      </w:r>
      <w:proofErr w:type="gramStart"/>
      <w:r w:rsidR="00F043A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F247CB">
        <w:rPr>
          <w:rFonts w:ascii="Times New Roman" w:eastAsia="Times New Roman" w:hAnsi="Times New Roman" w:cs="Times New Roman"/>
          <w:sz w:val="28"/>
          <w:szCs w:val="28"/>
        </w:rPr>
        <w:t>остовской</w:t>
      </w:r>
      <w:proofErr w:type="spellEnd"/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области, федерального бюджета и внебюджетных источников.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Финансирование из бюджета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муниципальной программы, утвержденной в текущем финансовом году после 1 декабря осуществляется</w:t>
      </w:r>
      <w:proofErr w:type="gramEnd"/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первого года планового периода.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Финансирование из бюджета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муниципальной программы, утвержденной в текущем финансовом году в соответствии с п.</w:t>
      </w:r>
      <w:r w:rsidR="00F043A9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разд. III, производится в текущем финансовом году после внесения изменений в бюджет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текущий финансовый год. 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 В случае неисполнения расходных обязательств по итогам отчетного финансового года и необходимостью их финансового обеспечения в текущем финансовом году данные расходы отражаются в муниципальной программе и в отчетном и в текущем финансовом году. В паспорте муниципальной программы и паспортах подпрограмм муниципальной программы в итоговой сумме по годам реализации сумма неисполненных расходных обязательств учитывается однократно. 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 Муниципальные программы подлежат приведению в соответствие с решением Собрания депутатов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 бюджете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очередной финансовый год и плановый период не позднее двух месяцев со дня вступления его в силу.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6. Муниципальные программы подлежат приведению в соответствие с решением Собрания депутатов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 внесении изменений в бюджет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текущий финансовый год и плановый период не позднее одного месяца со дня вступления его в силу. 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7. Объем бюджетных ассигнований на реализацию мероприятий муниципальной программы в плановом периоде может быть скорректирован с учетом решений о перераспределении бюджетных ассигнований, направляемых на финансовое обеспечение муниципальных программ.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Arial"/>
          <w:sz w:val="28"/>
          <w:szCs w:val="28"/>
        </w:rPr>
      </w:pPr>
      <w:r w:rsidRPr="00F247CB">
        <w:rPr>
          <w:rFonts w:ascii="Times New Roman" w:eastAsia="Times New Roman" w:hAnsi="Times New Roman" w:cs="Arial"/>
          <w:sz w:val="28"/>
          <w:szCs w:val="28"/>
        </w:rPr>
        <w:t>VI. Управление и контроль реализации муниципальной программы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Arial"/>
          <w:sz w:val="28"/>
          <w:szCs w:val="28"/>
        </w:rPr>
      </w:pPr>
    </w:p>
    <w:p w:rsidR="00F247CB" w:rsidRPr="00F247CB" w:rsidRDefault="00F720C4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F247CB" w:rsidRPr="00F247CB">
        <w:rPr>
          <w:rFonts w:ascii="Times New Roman" w:eastAsia="Times New Roman" w:hAnsi="Times New Roman" w:cs="Times New Roman"/>
          <w:sz w:val="28"/>
          <w:szCs w:val="28"/>
        </w:rPr>
        <w:t>. Ответственный исполнитель муниципальный программы: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1) определяет разработчика муниципальной программы, за исключением случаев, когда разработка осуществляется ответственным исполнителем;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2) определяет исполнителей муниципальной программы или ее отдельных мероприятий, в том числе путем проведения торгов;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3) представляет обоснования объема финансовых средств, необходимых для реализации мероприятий муниципальной программы на каждый финансовый год;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4) обеспечивает взаимодействие между исполнителями отдельных мероприятий муниципальной программы и координацию их действий по реализации муниципальной программы;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5) участвует в обсуждении вопросов, связанных с реализацией и финансированием муниципальной программы;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6) готовит и представляет в установленные сроки главе Администрации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отчеты о реализации муниципальной программы;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7) готовит предложения по привлечению средств федерального и областного бюджетов для финансирования мероприятий муниципальной программы;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8) представляет в установленном порядке главе Администрации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предложения о перераспределении финансовых ресурсов между программными мероприятиями, изменении сроков выполнения мероприятий и корректировке их перечня;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lastRenderedPageBreak/>
        <w:t>9) вносит изменения в муниципальные программы по основным мероприятиям подпрограмм текущего финансового года и (или) планового периода в текущем финансовом году, за исключением изменений наименований основных мероприятий подпрограмм, в случаях, установленных бюджетным законодательством;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10) осуществляет иные полномочия, установленные действующим законодательством;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11) ответственный исполнитель несет ответственность за подготовку и реализацию муниципальной программы в целом.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4. Реализация муниципальной программы осуществляется в соответствии с планом реализации муниципальной программы (далее – план реализации),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 согласно приложению №8 к настоящему Порядку.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План реализации составляется ответственным исполнителем совместно с соисполнителями и участниками муниципальной программы при разработке муниципальной программы.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случае наличия в муниципальной программе перечня инвестиционных проектов строительства, реконструкции, капитального ремонта, находящихся в муниципальной собственности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план реализации в обязательном порядке должен содержать контрольные события по объектам строительства, реконструкции, капитального ремонта, находящимся в муниципальной собственности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План реализации утверждается </w:t>
      </w:r>
      <w:r w:rsidR="0023327C">
        <w:rPr>
          <w:rFonts w:ascii="Times New Roman" w:eastAsia="Calibri" w:hAnsi="Times New Roman" w:cs="Times New Roman"/>
          <w:sz w:val="28"/>
          <w:szCs w:val="28"/>
          <w:lang w:eastAsia="en-US"/>
        </w:rPr>
        <w:t>распоряжением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2332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 позднее 5 рабочих дней со дня утверждения постановлением Администрации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муниципальной программы и далее ежегодно, не позднее 30 декабря текущего финансового года.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В случае принятия решения ответственным исполнителем муниципальной программы по согласованию с соисполнителями и участниками муниципальной программы о внесении изменений в план реализации, не влияющих на параметры муниципальной программы, изменения в план вносятся и утверждаются не позднее 5 рабочих дней со дня принятия решения.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План реализации после его утверждения, внесения изменений подлежит размещению ответственным исполнителем муниципальной программы не позднее 10 рабочих дней на официальном сайте Администрации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информационно-телекоммуникационной сети Интернет.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Arial"/>
          <w:sz w:val="28"/>
          <w:szCs w:val="28"/>
        </w:rPr>
      </w:pPr>
      <w:r w:rsidRPr="00F247CB">
        <w:rPr>
          <w:rFonts w:ascii="Times New Roman" w:eastAsia="Times New Roman" w:hAnsi="Times New Roman" w:cs="Arial"/>
          <w:sz w:val="28"/>
          <w:szCs w:val="28"/>
        </w:rPr>
        <w:t>VII. Контроль и отчетность при реализации Программы.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Arial"/>
          <w:sz w:val="28"/>
          <w:szCs w:val="28"/>
        </w:rPr>
      </w:pP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23327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>тветственны</w:t>
      </w:r>
      <w:r w:rsidR="0023327C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исполнител</w:t>
      </w:r>
      <w:r w:rsidR="0023327C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её выполнение финансовых средств, определяет формы и методы управления реализацией муниципальной программы.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2. В целях обеспечения оперативного контроля за реализацией муниципальных программ ответственный исполнитель муниципальной программы вносит на 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рассмотрение Администрации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отчет об исполнении плана реализации согласно приложению №9 </w:t>
      </w:r>
      <w:r w:rsidR="0023327C">
        <w:rPr>
          <w:rFonts w:ascii="Times New Roman" w:eastAsia="Times New Roman" w:hAnsi="Times New Roman" w:cs="Times New Roman"/>
          <w:sz w:val="28"/>
          <w:szCs w:val="28"/>
        </w:rPr>
        <w:t>к настоящему Порядку по итогам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23327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– до 1 марта года, следующего </w:t>
      </w:r>
      <w:proofErr w:type="gramStart"/>
      <w:r w:rsidRPr="00F247CB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отчетным.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3. Отчет об исполнении плана реализации подлежит размещению ответственным исполнителем муниципальной программы в течени</w:t>
      </w:r>
      <w:proofErr w:type="gramStart"/>
      <w:r w:rsidRPr="00F247CB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10 рабочих дней на официальном сайте Администрации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4.Ответственный исполнитель муниципальной программы подготавливает проект постановления Администрации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об утверждении отчета о реализации муниципальной программы за год (далее – годовой отчет) до 20 марта года, следующего за </w:t>
      </w:r>
      <w:proofErr w:type="gramStart"/>
      <w:r w:rsidRPr="00F247CB">
        <w:rPr>
          <w:rFonts w:ascii="Times New Roman" w:eastAsia="Times New Roman" w:hAnsi="Times New Roman" w:cs="Times New Roman"/>
          <w:sz w:val="28"/>
          <w:szCs w:val="28"/>
        </w:rPr>
        <w:t>отчетным</w:t>
      </w:r>
      <w:proofErr w:type="gramEnd"/>
      <w:r w:rsidRPr="00F247C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gramStart"/>
      <w:r w:rsidR="0023327C">
        <w:rPr>
          <w:rFonts w:ascii="Times New Roman" w:eastAsia="Times New Roman" w:hAnsi="Times New Roman" w:cs="Times New Roman"/>
          <w:sz w:val="28"/>
          <w:szCs w:val="28"/>
        </w:rPr>
        <w:t xml:space="preserve">Служба экономики и финансов 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с учетом информации, полученной от ответственных исполнителей муниципальных программ, до 1 апреля года, следующего за отчетным, подготавливает сводный доклад для обеспечения представления в Собрание депутатов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годового отчета об исполнении бюджета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в порядке, установленном нормативно-правовыми актами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6. Сводный доклад формируется на основании утвержденных </w:t>
      </w:r>
      <w:r w:rsidR="005F672A">
        <w:rPr>
          <w:rFonts w:ascii="Times New Roman" w:eastAsia="Times New Roman" w:hAnsi="Times New Roman" w:cs="Times New Roman"/>
          <w:sz w:val="28"/>
          <w:szCs w:val="28"/>
        </w:rPr>
        <w:t xml:space="preserve">Главой 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годовых отчетов и содержит общие сведения о реализации муниципальных программ за отчетный год, а также по каждой муниципальной программе: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-сведения об основных результатах реализации муниципальной программы за отчетный период;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-сведения о степени соответствия установленных и достигнутых целевых индикаторов и показателей муниципальной программы за отчетный год;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-сведения о выполнении расходных обязательств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>, связанных с реализацией муниципальной программы.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7. После окончания срока реализации муниципальной программы ответственный исполнитель представляет главе Администрации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на утверждение не позднее 1 апреля года, следующего за последним годом реализации муниципальной программы, итоговый отчет о ее реализации </w:t>
      </w:r>
      <w:r w:rsidRPr="00F247CB">
        <w:rPr>
          <w:rFonts w:ascii="Times New Roman" w:eastAsia="Times New Roman" w:hAnsi="Times New Roman" w:cs="Arial"/>
          <w:sz w:val="28"/>
          <w:szCs w:val="28"/>
        </w:rPr>
        <w:t>согласно прил</w:t>
      </w:r>
      <w:r w:rsidR="005F672A">
        <w:rPr>
          <w:rFonts w:ascii="Times New Roman" w:eastAsia="Times New Roman" w:hAnsi="Times New Roman" w:cs="Arial"/>
          <w:sz w:val="28"/>
          <w:szCs w:val="28"/>
        </w:rPr>
        <w:t>ожению N 13к настоящему Порядку.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8. Годовой и </w:t>
      </w:r>
      <w:proofErr w:type="gramStart"/>
      <w:r w:rsidRPr="00F247CB">
        <w:rPr>
          <w:rFonts w:ascii="Times New Roman" w:eastAsia="Times New Roman" w:hAnsi="Times New Roman" w:cs="Times New Roman"/>
          <w:sz w:val="28"/>
          <w:szCs w:val="28"/>
        </w:rPr>
        <w:t>итоговый</w:t>
      </w:r>
      <w:proofErr w:type="gramEnd"/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отчеты о реализации муниципальной программы должны содержать: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а) аналитическую записку, в которой указываются: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степень достижения запланированных результатов и намеченных целей муниципальной программы;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общий объем фактически произведенных расходов, всего и в том числе по источникам финансирования;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распределение бюджетных расходов по целям, задачам и подпрограммам;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б) таблицу по форме согласно приложению № 10 или № 11 к настоящему Порядку, </w:t>
      </w:r>
      <w:proofErr w:type="gramStart"/>
      <w:r w:rsidRPr="00F247CB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которой указываются: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данные об использовании средств бюджета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и средств иных привлекаемых для реализации муниципальной программы источников по каждому программному мероприятию и в целом по муниципальной программе;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lastRenderedPageBreak/>
        <w:t>по мероприятиям, не завершенным в утвержденные сроки, - причины их невыполнения и предложения по дальнейшей реализации.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По мероприятиям, не завершенным в утвержденные сроки, - причины их невыполнения и предложения по дальнейшей реализации (в том числе по оптимизации бюджетных расходов на реализацию основных мероприятий подпрограмм и корректировке целевых индикаторов и показателей муниципальной программы на текущий финансовый год и плановый период). 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в) перечень нереализованных или реализованных не в полном объеме основных мероприятий подпрограмм муниципальной программы за отчетный период согласно приложению №12 к настоящему Порядку.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9. В соответствии с действующим законодательством постоянная комиссия по </w:t>
      </w:r>
      <w:r w:rsidR="00AF5268">
        <w:rPr>
          <w:rFonts w:ascii="Times New Roman" w:eastAsia="Times New Roman" w:hAnsi="Times New Roman" w:cs="Times New Roman"/>
          <w:sz w:val="28"/>
          <w:szCs w:val="28"/>
        </w:rPr>
        <w:t xml:space="preserve"> бюджету, 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налогам  собственности Собрания депутатов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может осуществлять </w:t>
      </w:r>
      <w:proofErr w:type="gramStart"/>
      <w:r w:rsidRPr="00F247CB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реализацией муниципальной программы, в том числе в форме экспертизы.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Arial"/>
          <w:sz w:val="28"/>
          <w:szCs w:val="28"/>
        </w:rPr>
      </w:pPr>
    </w:p>
    <w:p w:rsidR="00F247CB" w:rsidRPr="00F247CB" w:rsidRDefault="00F247CB" w:rsidP="00F247CB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Arial"/>
          <w:sz w:val="28"/>
          <w:szCs w:val="28"/>
        </w:rPr>
        <w:t>VIII</w:t>
      </w:r>
      <w:r w:rsidRPr="00F247CB">
        <w:rPr>
          <w:rFonts w:ascii="Times New Roman" w:eastAsia="Times New Roman" w:hAnsi="Times New Roman" w:cs="Times New Roman"/>
          <w:sz w:val="32"/>
          <w:szCs w:val="32"/>
        </w:rPr>
        <w:t>.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Порядок проведения оценки и критерии оценки эффективности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реализации муниципальной программы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1. По каждой муниципальной программе ежегодно проводится оценка эффективности ее реализации.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Обязательным условием оценки планируемой эффективности муниципальной программы является успешное (полное) выполнение запланированных на период ее реализации целевых индикаторов и показателей муниципальной программы, а также основных мероприятий подпрограмм в установленные сроки.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2. После завершения очередного финансового года ответственный исполнитель муниципальной программы представляет в </w:t>
      </w:r>
      <w:r w:rsidR="00AF5268">
        <w:rPr>
          <w:rFonts w:ascii="Times New Roman" w:eastAsia="Times New Roman" w:hAnsi="Times New Roman" w:cs="Times New Roman"/>
          <w:sz w:val="28"/>
          <w:szCs w:val="28"/>
        </w:rPr>
        <w:t>СЭФ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годовой отчет о реализации муниципальной программы с оценкой эффективности ее реализации, рассчитанной в соответствии с Приложением N 14к настоящему Порядку.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3. Критериями оценки эффективности реализации муниципальной программы являются: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степень достижения заявленных результатов реализации </w:t>
      </w:r>
      <w:r w:rsidRPr="00F247CB">
        <w:rPr>
          <w:rFonts w:ascii="Times New Roman" w:eastAsia="Times New Roman" w:hAnsi="Times New Roman" w:cs="Arial"/>
          <w:sz w:val="28"/>
          <w:szCs w:val="28"/>
        </w:rPr>
        <w:t>муниципальной п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>рограммы;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отклонение достигнутых значений показателей от плановых значений.</w:t>
      </w:r>
    </w:p>
    <w:p w:rsidR="00F247CB" w:rsidRPr="00F247CB" w:rsidRDefault="00F247CB" w:rsidP="00F247C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4. Для выявления степени достижения запланированных результатов и намеченных целей фактически достигнутые результаты сопоставляются с их плановыми значениями. По каждому направлению в случае существенных различий (как положительных, так и отрицательных) между плановыми и фактическими значениями показателей проводится анализ факторов, повлиявших на данное расхождение. </w:t>
      </w:r>
    </w:p>
    <w:p w:rsidR="00F247CB" w:rsidRPr="00F247CB" w:rsidRDefault="00AF5268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F247CB"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По результатам оценки эффективности реализации муниципальной программы Администрацией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F247CB"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 </w:t>
      </w:r>
      <w:proofErr w:type="gramStart"/>
      <w:r w:rsidR="00F247CB"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позднее</w:t>
      </w:r>
      <w:proofErr w:type="gramEnd"/>
      <w:r w:rsidR="00F247CB"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чем за два месяца до дня внесения проекта бюджета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F247CB"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очередной финансовый год и плановый период в Собрание депутатов, может быть принято решение: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- о целесообразности сохранения и продолжения муниципальной программы (подпрограммы);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- о сокращении (увеличении) начиная с очередного финансового года бюджетных ассигнований на реализацию муниципальной программы (подпрограммы);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-  о досрочном прекращении реализации муниципальной программы (подпрограммы).</w:t>
      </w:r>
    </w:p>
    <w:p w:rsidR="00F247CB" w:rsidRPr="00F247CB" w:rsidRDefault="00AF5268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F247CB"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В случае принятия решения о досрочном прекращении реализации муниципальной программы (подпрограммы) и при наличии заключенных во исполнение соответствующей муниципальной  программы (подпрограммы) муниципальных контрактов,  в бюджете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</w:t>
      </w:r>
      <w:r w:rsidR="00F247CB"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Default="00AF5268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Специалист 1 категории</w:t>
      </w:r>
    </w:p>
    <w:p w:rsidR="00AF5268" w:rsidRPr="00F247CB" w:rsidRDefault="00AF5268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 делопроизводству и архивной работе                                           Л.О. Тарасова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Calibri" w:hAnsi="Times New Roman" w:cs="Times New Roman"/>
          <w:lang w:eastAsia="en-US"/>
        </w:rPr>
        <w:sectPr w:rsidR="00F247CB" w:rsidRPr="00F247CB" w:rsidSect="00F247CB">
          <w:footerReference w:type="default" r:id="rId9"/>
          <w:pgSz w:w="11906" w:h="16838" w:code="9"/>
          <w:pgMar w:top="851" w:right="566" w:bottom="284" w:left="1134" w:header="0" w:footer="737" w:gutter="0"/>
          <w:cols w:space="708"/>
          <w:docGrid w:linePitch="360"/>
        </w:sect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Приложение </w:t>
      </w:r>
      <w:r w:rsidRPr="00F247CB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N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Порядку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0" w:name="Par288"/>
      <w:bookmarkEnd w:id="0"/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ФОРМА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ПАСПОРТА МУНИЦИПАЛЬНОЙ ПРОГРАММЫ </w:t>
      </w:r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 СЕЛЬСКОГО ПОСЕЛЕНИЯ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13467" w:type="dxa"/>
        <w:tblCellSpacing w:w="5" w:type="nil"/>
        <w:tblInd w:w="64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570"/>
        <w:gridCol w:w="1108"/>
        <w:gridCol w:w="1276"/>
        <w:gridCol w:w="1417"/>
        <w:gridCol w:w="1701"/>
        <w:gridCol w:w="1985"/>
        <w:gridCol w:w="2410"/>
      </w:tblGrid>
      <w:tr w:rsidR="00F247CB" w:rsidRPr="00F247CB" w:rsidTr="00F247CB">
        <w:trPr>
          <w:trHeight w:val="400"/>
          <w:tblCellSpacing w:w="5" w:type="nil"/>
        </w:trPr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муниципальной программы                 </w:t>
            </w:r>
          </w:p>
        </w:tc>
        <w:tc>
          <w:tcPr>
            <w:tcW w:w="98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Цели муниципальной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программы                   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Задачи муниципальной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программы                   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исполнитель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муниципальной программы   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Соисполнитель муниципальной программы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Сроки реализации      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муниципальной программы   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Перечень подпрограмм        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400"/>
          <w:tblCellSpacing w:w="5" w:type="nil"/>
        </w:trPr>
        <w:tc>
          <w:tcPr>
            <w:tcW w:w="357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Источники финансирования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муниципальной программы,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в том числе по годам:       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Расходы (тыс. рублей)                                   </w:t>
            </w:r>
          </w:p>
        </w:tc>
      </w:tr>
      <w:tr w:rsidR="00F247CB" w:rsidRPr="00F247CB" w:rsidTr="00F247CB">
        <w:trPr>
          <w:trHeight w:val="600"/>
          <w:tblCellSpacing w:w="5" w:type="nil"/>
        </w:trPr>
        <w:tc>
          <w:tcPr>
            <w:tcW w:w="3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Очередной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финансовый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год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1-й год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планового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периода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2-й год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планового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периода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3-й год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планового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периода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4-й год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планового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периода</w:t>
            </w:r>
          </w:p>
        </w:tc>
      </w:tr>
      <w:tr w:rsidR="00F247CB" w:rsidRPr="00F247CB" w:rsidTr="00F247CB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Средства бюджета </w:t>
            </w:r>
            <w:proofErr w:type="spellStart"/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</w:t>
            </w:r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поселения</w:t>
            </w:r>
          </w:p>
        </w:tc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Средства областного бюджета</w:t>
            </w:r>
          </w:p>
        </w:tc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Другие источники            </w:t>
            </w:r>
          </w:p>
        </w:tc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6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Планируемые результаты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реализации муниципальной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программы                   </w:t>
            </w:r>
          </w:p>
        </w:tc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N 2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к Порядку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" w:name="Par335"/>
      <w:bookmarkEnd w:id="1"/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ФОРМА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ПАСПОРТА ПОДПРОГРАММЫ   МУНИЦИПАЛЬНОЙ ПРОГРАММЫ </w:t>
      </w:r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 СЕЛЬСКОГО ПОСЕЛЕНИЯ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785"/>
        <w:gridCol w:w="1785"/>
        <w:gridCol w:w="1904"/>
        <w:gridCol w:w="1428"/>
        <w:gridCol w:w="1312"/>
        <w:gridCol w:w="1312"/>
        <w:gridCol w:w="1312"/>
        <w:gridCol w:w="1309"/>
        <w:gridCol w:w="833"/>
        <w:gridCol w:w="6"/>
      </w:tblGrid>
      <w:tr w:rsidR="00F247CB" w:rsidRPr="00F247CB" w:rsidTr="00F247CB">
        <w:trPr>
          <w:gridAfter w:val="1"/>
          <w:wAfter w:w="6" w:type="dxa"/>
        </w:trPr>
        <w:tc>
          <w:tcPr>
            <w:tcW w:w="4165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подпрограммы       </w:t>
            </w:r>
          </w:p>
        </w:tc>
        <w:tc>
          <w:tcPr>
            <w:tcW w:w="11195" w:type="dxa"/>
            <w:gridSpan w:val="8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gridAfter w:val="1"/>
          <w:wAfter w:w="6" w:type="dxa"/>
        </w:trPr>
        <w:tc>
          <w:tcPr>
            <w:tcW w:w="4165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Цель подпрограммы               </w:t>
            </w:r>
          </w:p>
        </w:tc>
        <w:tc>
          <w:tcPr>
            <w:tcW w:w="11195" w:type="dxa"/>
            <w:gridSpan w:val="8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gridAfter w:val="1"/>
          <w:wAfter w:w="6" w:type="dxa"/>
        </w:trPr>
        <w:tc>
          <w:tcPr>
            <w:tcW w:w="4165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11195" w:type="dxa"/>
            <w:gridSpan w:val="8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gridAfter w:val="1"/>
          <w:wAfter w:w="6" w:type="dxa"/>
        </w:trPr>
        <w:tc>
          <w:tcPr>
            <w:tcW w:w="4165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Соисполнитель подпрограммы</w:t>
            </w:r>
          </w:p>
        </w:tc>
        <w:tc>
          <w:tcPr>
            <w:tcW w:w="11195" w:type="dxa"/>
            <w:gridSpan w:val="8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gridAfter w:val="1"/>
          <w:wAfter w:w="6" w:type="dxa"/>
        </w:trPr>
        <w:tc>
          <w:tcPr>
            <w:tcW w:w="4165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Задачи подпрограммы             </w:t>
            </w:r>
          </w:p>
        </w:tc>
        <w:tc>
          <w:tcPr>
            <w:tcW w:w="11195" w:type="dxa"/>
            <w:gridSpan w:val="8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gridAfter w:val="1"/>
          <w:wAfter w:w="6" w:type="dxa"/>
        </w:trPr>
        <w:tc>
          <w:tcPr>
            <w:tcW w:w="4165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Сроки реализации подпрограммы   </w:t>
            </w:r>
          </w:p>
        </w:tc>
        <w:tc>
          <w:tcPr>
            <w:tcW w:w="11195" w:type="dxa"/>
            <w:gridSpan w:val="8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gridAfter w:val="1"/>
          <w:wAfter w:w="6" w:type="dxa"/>
        </w:trPr>
        <w:tc>
          <w:tcPr>
            <w:tcW w:w="2380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Источники   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финансирования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подпрограммы по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годам реализации и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главным     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распорядителям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бюджетных средств,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в том числе по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годам:            </w:t>
            </w:r>
          </w:p>
        </w:tc>
        <w:tc>
          <w:tcPr>
            <w:tcW w:w="1785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подпрограммы </w:t>
            </w:r>
          </w:p>
        </w:tc>
        <w:tc>
          <w:tcPr>
            <w:tcW w:w="1785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Главный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распорядитель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бюджетных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средств      </w:t>
            </w:r>
          </w:p>
        </w:tc>
        <w:tc>
          <w:tcPr>
            <w:tcW w:w="1904" w:type="dxa"/>
            <w:vMerge w:val="restart"/>
            <w:tcBorders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Источник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финансирования</w:t>
            </w:r>
          </w:p>
        </w:tc>
        <w:tc>
          <w:tcPr>
            <w:tcW w:w="7506" w:type="dxa"/>
            <w:gridSpan w:val="6"/>
            <w:tcBorders>
              <w:lef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Расходы (тыс. рублей)                                   </w:t>
            </w:r>
          </w:p>
        </w:tc>
      </w:tr>
      <w:tr w:rsidR="00F247CB" w:rsidRPr="00F247CB" w:rsidTr="00F247CB">
        <w:trPr>
          <w:gridAfter w:val="1"/>
          <w:wAfter w:w="6" w:type="dxa"/>
        </w:trPr>
        <w:tc>
          <w:tcPr>
            <w:tcW w:w="2380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4" w:type="dxa"/>
            <w:vMerge/>
            <w:tcBorders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Очередной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финансовый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год       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1-й год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планового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периода  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2-й год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планового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периода  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3-й год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планового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периода  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4-й год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планового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периода  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F247CB" w:rsidRPr="00F247CB" w:rsidTr="00F247CB">
        <w:trPr>
          <w:gridAfter w:val="1"/>
          <w:wAfter w:w="6" w:type="dxa"/>
        </w:trPr>
        <w:tc>
          <w:tcPr>
            <w:tcW w:w="2380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Подпрограмма </w:t>
            </w:r>
          </w:p>
        </w:tc>
        <w:tc>
          <w:tcPr>
            <w:tcW w:w="178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Всего:  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в том числе:  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gridAfter w:val="1"/>
          <w:wAfter w:w="6" w:type="dxa"/>
        </w:trPr>
        <w:tc>
          <w:tcPr>
            <w:tcW w:w="2380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Средства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бюджета </w:t>
            </w:r>
            <w:proofErr w:type="spellStart"/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gridAfter w:val="1"/>
          <w:wAfter w:w="6" w:type="dxa"/>
        </w:trPr>
        <w:tc>
          <w:tcPr>
            <w:tcW w:w="2380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Средства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областного бюджета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gridAfter w:val="1"/>
          <w:wAfter w:w="6" w:type="dxa"/>
        </w:trPr>
        <w:tc>
          <w:tcPr>
            <w:tcW w:w="2380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Другие источники    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c>
          <w:tcPr>
            <w:tcW w:w="7854" w:type="dxa"/>
            <w:gridSpan w:val="4"/>
            <w:tcBorders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Планируемые результаты    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реализации подпрограммы         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N 3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к Порядку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2" w:name="Par389"/>
      <w:bookmarkEnd w:id="2"/>
      <w:r w:rsidRPr="00F247CB">
        <w:rPr>
          <w:rFonts w:ascii="Times New Roman" w:eastAsia="Times New Roman" w:hAnsi="Times New Roman" w:cs="Times New Roman"/>
          <w:sz w:val="28"/>
          <w:szCs w:val="28"/>
        </w:rPr>
        <w:t>ФОРМА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ПЛАНИРУЕМЫХ РЕЗУЛЬТАТОВ РЕАЛИЗАЦИИ МУНИЦИПАЛЬНОЙ ПРОГРАММ</w:t>
      </w:r>
      <w:proofErr w:type="gramStart"/>
      <w:r w:rsidRPr="00F247CB">
        <w:rPr>
          <w:rFonts w:ascii="Times New Roman" w:eastAsia="Times New Roman" w:hAnsi="Times New Roman" w:cs="Times New Roman"/>
          <w:sz w:val="28"/>
          <w:szCs w:val="28"/>
        </w:rPr>
        <w:t>Ы(</w:t>
      </w:r>
      <w:proofErr w:type="gramEnd"/>
      <w:r w:rsidRPr="00F247CB">
        <w:rPr>
          <w:rFonts w:ascii="Times New Roman" w:eastAsia="Times New Roman" w:hAnsi="Times New Roman" w:cs="Times New Roman"/>
          <w:sz w:val="28"/>
          <w:szCs w:val="28"/>
        </w:rPr>
        <w:t>ПОДПРОГРАММЫ)</w:t>
      </w:r>
    </w:p>
    <w:p w:rsidR="00F247CB" w:rsidRPr="00F247CB" w:rsidRDefault="00ED4399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КРАСЮКОВСКОГО СЕЛЬСКОГО ПОСЕЛЕНИЯ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наименование муниципальной программы (подпрограммы)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14459" w:type="dxa"/>
        <w:tblCellSpacing w:w="5" w:type="nil"/>
        <w:tblInd w:w="21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8"/>
        <w:gridCol w:w="1445"/>
        <w:gridCol w:w="1579"/>
        <w:gridCol w:w="972"/>
        <w:gridCol w:w="1843"/>
        <w:gridCol w:w="1134"/>
        <w:gridCol w:w="1276"/>
        <w:gridCol w:w="1276"/>
        <w:gridCol w:w="1134"/>
        <w:gridCol w:w="1134"/>
        <w:gridCol w:w="1134"/>
        <w:gridCol w:w="1134"/>
      </w:tblGrid>
      <w:tr w:rsidR="00F247CB" w:rsidRPr="00F247CB" w:rsidTr="00F247CB">
        <w:trPr>
          <w:trHeight w:val="900"/>
          <w:tblCellSpacing w:w="5" w:type="nil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Задачи,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направленные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на достижение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цели       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Планируемый объем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финансирования 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на решение данной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задачи (тыс. руб.)  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Количественные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и/или    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качественные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целевые  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показатели,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характеризующие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достижение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целей и решение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задач       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Единица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измерения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Базовое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значение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показателя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(на начало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реализации)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Планируемое значение показателя по годам     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реализации                                         </w:t>
            </w:r>
          </w:p>
        </w:tc>
      </w:tr>
      <w:tr w:rsidR="00F247CB" w:rsidRPr="00F247CB" w:rsidTr="00F247CB">
        <w:trPr>
          <w:trHeight w:val="72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Бюджет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Другие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источники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Очередной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финансовый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год 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1-й год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планового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2-й год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планового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3-й год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планового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4-й год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планового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периода  </w:t>
            </w:r>
          </w:p>
        </w:tc>
      </w:tr>
      <w:tr w:rsidR="00F247CB" w:rsidRPr="00F247CB" w:rsidTr="00F247CB">
        <w:trPr>
          <w:tblCellSpacing w:w="5" w:type="nil"/>
        </w:trPr>
        <w:tc>
          <w:tcPr>
            <w:tcW w:w="3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2      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3 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4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5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6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7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8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9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10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11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12    </w:t>
            </w:r>
          </w:p>
        </w:tc>
      </w:tr>
      <w:tr w:rsidR="00F247CB" w:rsidRPr="00F247CB" w:rsidTr="00F247CB">
        <w:trPr>
          <w:trHeight w:val="360"/>
          <w:tblCellSpacing w:w="5" w:type="nil"/>
        </w:trPr>
        <w:tc>
          <w:tcPr>
            <w:tcW w:w="39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144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Задача 1     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Показатель 1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36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Показатель 2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...     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360"/>
          <w:tblCellSpacing w:w="5" w:type="nil"/>
        </w:trPr>
        <w:tc>
          <w:tcPr>
            <w:tcW w:w="39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2. </w:t>
            </w:r>
          </w:p>
        </w:tc>
        <w:tc>
          <w:tcPr>
            <w:tcW w:w="144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Задача 2     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Показатель 1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36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Показатель 2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36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...     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       Приложение N 4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к Порядку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3" w:name="Par431"/>
      <w:bookmarkEnd w:id="3"/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ФОРМА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ПРЕДСТАВЛЕНИЯ ОБОСНОВАНИЯ ФИНАНСОВЫХ РЕСУРСОВ,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НЕОБХОДИМЫХ ДЛЯ РЕАЛИЗАЦИИ МЕРОПРИЯТИЙ МУНИЦИПАЛЬНОЙ ПРОГРАММЫ 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61"/>
        <w:gridCol w:w="2268"/>
        <w:gridCol w:w="3260"/>
        <w:gridCol w:w="3402"/>
        <w:gridCol w:w="2551"/>
      </w:tblGrid>
      <w:tr w:rsidR="00F247CB" w:rsidRPr="00F247CB" w:rsidTr="00F247CB">
        <w:trPr>
          <w:trHeight w:val="900"/>
          <w:tblCellSpacing w:w="5" w:type="nil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мероприятия программы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(подпрограммы)</w:t>
            </w:r>
            <w:hyperlink w:anchor="Par457" w:history="1">
              <w:r w:rsidRPr="00F247CB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*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Источник  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финансирования</w:t>
            </w:r>
            <w:hyperlink w:anchor="Par458" w:history="1">
              <w:r w:rsidRPr="00F247CB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**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Расчет необходимых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финансовых ресурсов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на реализацию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мероприятия</w:t>
            </w:r>
            <w:hyperlink w:anchor="Par459" w:history="1">
              <w:r w:rsidRPr="00F247CB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***</w:t>
              </w:r>
            </w:hyperlink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Общий объем финансовых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ресурсов, необходимых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для реализации    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мероприятия, в том числе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по годам</w:t>
            </w:r>
            <w:hyperlink w:anchor="Par460" w:history="1">
              <w:r w:rsidRPr="00F247CB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****</w:t>
              </w:r>
            </w:hyperlink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Эксплуатационные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расходы, возникающие в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результате реализации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мероприятия</w:t>
            </w:r>
            <w:hyperlink w:anchor="Par461" w:history="1">
              <w:r w:rsidRPr="00F247CB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*****</w:t>
              </w:r>
            </w:hyperlink>
          </w:p>
        </w:tc>
      </w:tr>
      <w:tr w:rsidR="00F247CB" w:rsidRPr="00F247CB" w:rsidTr="00F247CB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Подпрограмма 1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...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Подпрограмма 2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...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540"/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Мероприятие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муниципальной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программы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...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ind w:right="1134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4" w:name="Par457"/>
      <w:bookmarkEnd w:id="4"/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*- наименование мероприятия в соответствии с Перечнем мероприятий подпрограммы.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ind w:right="1134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5" w:name="Par458"/>
      <w:bookmarkEnd w:id="5"/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**- бюджет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; бюджеты поселений, областной бюджет, другие источники;   для средств, привлекаемых из областного бюджета, указывается, в рамках участия в какой государственной программе эти средства привлечены, для других  источников (в том числе средств, привлекаемых из бюджетов поселений)  указываются реквизиты соглашений и договоров; </w:t>
      </w:r>
      <w:bookmarkStart w:id="6" w:name="Par459"/>
      <w:bookmarkEnd w:id="6"/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ind w:right="1134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***- указывается формула, по которой произведен расчет объема финансовых ресурсов на реализацию мероприятия, с указанием источников данных, используемых в расчете; при описании расчетов указываются все 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показатели, заложенные в расчет (показатели проектно-сметной документации, смет расходов или смет аналогичных видов работ с учетом индексов-дефляторов, уровня обеспеченности объектами, оборудованием и другие показатели в соответствии со спецификой подпрограммы).</w:t>
      </w:r>
      <w:proofErr w:type="gramEnd"/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ind w:right="1134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7" w:name="Par460"/>
      <w:bookmarkEnd w:id="7"/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****- указывается общий объем финансирования мероприятий с разбивкой по годам, а также пояснение принципа распределения финансирования по годам реализации подпрограммы.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ind w:right="1134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8" w:name="Par461"/>
      <w:bookmarkEnd w:id="8"/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*****- заполняется в случае возникновения текущих расходов будущих периодов, возникающих в результате выполнения мероприятия (указываются формулы и источники расчетов).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N 5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к Порядку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9" w:name="Par470"/>
      <w:bookmarkEnd w:id="9"/>
      <w:r w:rsidRPr="00F247CB">
        <w:rPr>
          <w:rFonts w:ascii="Times New Roman" w:eastAsia="Times New Roman" w:hAnsi="Times New Roman" w:cs="Times New Roman"/>
          <w:sz w:val="28"/>
          <w:szCs w:val="28"/>
        </w:rPr>
        <w:t>ФОРМА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ПЕРЕЧНЯ МЕРОПРИЯТИЙ МУНИЦИПАЛЬНОЙ ПРОГРАММЫ (ПОДПРОГРАММЫ)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247CB">
        <w:rPr>
          <w:rFonts w:ascii="Times New Roman" w:eastAsia="Times New Roman" w:hAnsi="Times New Roman" w:cs="Times New Roman"/>
          <w:sz w:val="28"/>
          <w:szCs w:val="28"/>
        </w:rPr>
        <w:t>(наименование программы (подпрограммы)</w:t>
      </w:r>
      <w:proofErr w:type="gramEnd"/>
    </w:p>
    <w:tbl>
      <w:tblPr>
        <w:tblW w:w="1460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76"/>
        <w:gridCol w:w="1344"/>
        <w:gridCol w:w="1341"/>
        <w:gridCol w:w="1559"/>
        <w:gridCol w:w="1276"/>
        <w:gridCol w:w="1134"/>
        <w:gridCol w:w="708"/>
        <w:gridCol w:w="709"/>
        <w:gridCol w:w="851"/>
        <w:gridCol w:w="850"/>
        <w:gridCol w:w="851"/>
        <w:gridCol w:w="850"/>
        <w:gridCol w:w="1418"/>
        <w:gridCol w:w="1134"/>
      </w:tblGrid>
      <w:tr w:rsidR="00F247CB" w:rsidRPr="00F247CB" w:rsidTr="00F247CB">
        <w:trPr>
          <w:trHeight w:val="320"/>
          <w:tblCellSpacing w:w="5" w:type="nil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Мероприятия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Перечень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стандартных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процедур,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обеспечивающих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выполнение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мероприятия, с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указанием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предельных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сроков их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исполнения *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Источники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Срок 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исполнения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    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финансирования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мероприятия в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текущем  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финансовом году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(тыс. руб.)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Всего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(тыс.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руб.) 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 финансирования по годам (тыс. руб.)        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ind w:right="-75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исполнитель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мероприятия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Результаты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выполнения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мероприятий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F247CB" w:rsidRPr="00F247CB" w:rsidTr="00F247CB">
        <w:trPr>
          <w:trHeight w:val="1280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Очередной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финансовый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год   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1-й год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планового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периода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2-й год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планового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периода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3-й год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планового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периода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4-й год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планового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периода  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blCellSpacing w:w="5" w:type="nil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  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2      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3   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4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5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6       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7  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8 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9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10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11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12   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13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0" w:name="Par488"/>
            <w:bookmarkEnd w:id="10"/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14     </w:t>
            </w:r>
          </w:p>
        </w:tc>
      </w:tr>
      <w:tr w:rsidR="00F247CB" w:rsidRPr="00F247CB" w:rsidTr="00F247CB">
        <w:trPr>
          <w:trHeight w:val="147"/>
          <w:tblCellSpacing w:w="5" w:type="nil"/>
        </w:trPr>
        <w:tc>
          <w:tcPr>
            <w:tcW w:w="5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 </w:t>
            </w:r>
          </w:p>
        </w:tc>
        <w:tc>
          <w:tcPr>
            <w:tcW w:w="134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Задача 1    </w:t>
            </w:r>
          </w:p>
        </w:tc>
        <w:tc>
          <w:tcPr>
            <w:tcW w:w="13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Итого  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591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Средства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бюджета </w:t>
            </w:r>
            <w:proofErr w:type="spellStart"/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Красюковского</w:t>
            </w:r>
            <w:proofErr w:type="spellEnd"/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557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Средства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бюджетов поселений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547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Средства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областного бюджета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322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источники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384"/>
          <w:tblCellSpacing w:w="5" w:type="nil"/>
        </w:trPr>
        <w:tc>
          <w:tcPr>
            <w:tcW w:w="5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34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Мероприятие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1           </w:t>
            </w:r>
          </w:p>
        </w:tc>
        <w:tc>
          <w:tcPr>
            <w:tcW w:w="13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Итого  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489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Средства бюджета </w:t>
            </w:r>
            <w:proofErr w:type="spellStart"/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497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Средства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бюджетов поселений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575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Средства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областного бюджета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564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источники   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288"/>
          <w:tblCellSpacing w:w="5" w:type="nil"/>
        </w:trPr>
        <w:tc>
          <w:tcPr>
            <w:tcW w:w="5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134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ятие 2           </w:t>
            </w:r>
          </w:p>
        </w:tc>
        <w:tc>
          <w:tcPr>
            <w:tcW w:w="13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Итого  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628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Средства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бюджета </w:t>
            </w:r>
            <w:proofErr w:type="spellStart"/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551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Средства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бюджетов поселений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640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Средства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областного бюджета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480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источники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194"/>
          <w:tblCellSpacing w:w="5" w:type="nil"/>
        </w:trPr>
        <w:tc>
          <w:tcPr>
            <w:tcW w:w="5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 </w:t>
            </w:r>
          </w:p>
        </w:tc>
        <w:tc>
          <w:tcPr>
            <w:tcW w:w="134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Задача 2    </w:t>
            </w:r>
          </w:p>
        </w:tc>
        <w:tc>
          <w:tcPr>
            <w:tcW w:w="13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Итого  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523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Средства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бюджета </w:t>
            </w:r>
            <w:proofErr w:type="spellStart"/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531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Средства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бюджетов поселений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455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Средства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областного бюджета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337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источники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300"/>
          <w:tblCellSpacing w:w="5" w:type="nil"/>
        </w:trPr>
        <w:tc>
          <w:tcPr>
            <w:tcW w:w="5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2.1.</w:t>
            </w:r>
          </w:p>
        </w:tc>
        <w:tc>
          <w:tcPr>
            <w:tcW w:w="134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Мероприятие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1           </w:t>
            </w:r>
          </w:p>
        </w:tc>
        <w:tc>
          <w:tcPr>
            <w:tcW w:w="13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Итого  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687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Средства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бюджета </w:t>
            </w:r>
            <w:proofErr w:type="spellStart"/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545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Средства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бюджетов поселений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640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Средства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областного бюджета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361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источники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254"/>
          <w:tblCellSpacing w:w="5" w:type="nil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... 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...         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...    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ind w:right="170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*В гр.3 «Перечень стандартных процедур, обеспечивающих выполнение мероприятия – процедуры закупок для муниципальных нужд, заключение договоров, контрактов, соглашений и другие процедуры.</w:t>
      </w:r>
      <w:bookmarkStart w:id="11" w:name="Par611"/>
      <w:bookmarkEnd w:id="11"/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ind w:right="170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ind w:right="170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ind w:right="170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ind w:right="170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ind w:right="170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ind w:right="170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D2D91" w:rsidRDefault="00ED2D91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D2D91" w:rsidRDefault="00ED2D91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D2D91" w:rsidRDefault="00ED2D91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N6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к Порядку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ПЕРЕЧЕНЬ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ИНВЕСТИЦИОННЫХ ПРОЕКТОВ (ОБЪЕКТОВ КАПИТАЛЬНОГО СТРОИТЕЛЬСТВА, РЕКОНСТРУКЦИИ И КАПИТАЛЬНОГО РЕМОНТА, НАХОДЯЩИХСЯ В МУНИЦИПАЛЬНОЙ СОБСТВЕННОСТИ </w:t>
      </w:r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 СЕЛЬСКОГО ПОСЕЛЕНИЯ</w:t>
      </w:r>
      <w:proofErr w:type="gramEnd"/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af0"/>
        <w:tblW w:w="15276" w:type="dxa"/>
        <w:tblLayout w:type="fixed"/>
        <w:tblLook w:val="04A0" w:firstRow="1" w:lastRow="0" w:firstColumn="1" w:lastColumn="0" w:noHBand="0" w:noVBand="1"/>
      </w:tblPr>
      <w:tblGrid>
        <w:gridCol w:w="575"/>
        <w:gridCol w:w="1943"/>
        <w:gridCol w:w="1418"/>
        <w:gridCol w:w="26"/>
        <w:gridCol w:w="1391"/>
        <w:gridCol w:w="42"/>
        <w:gridCol w:w="1801"/>
        <w:gridCol w:w="1276"/>
        <w:gridCol w:w="1134"/>
        <w:gridCol w:w="850"/>
        <w:gridCol w:w="705"/>
        <w:gridCol w:w="44"/>
        <w:gridCol w:w="952"/>
        <w:gridCol w:w="128"/>
        <w:gridCol w:w="14"/>
        <w:gridCol w:w="709"/>
        <w:gridCol w:w="283"/>
        <w:gridCol w:w="23"/>
        <w:gridCol w:w="686"/>
        <w:gridCol w:w="23"/>
        <w:gridCol w:w="1253"/>
      </w:tblGrid>
      <w:tr w:rsidR="00F247CB" w:rsidRPr="00F247CB" w:rsidTr="008E5A2F">
        <w:tc>
          <w:tcPr>
            <w:tcW w:w="575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943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Наименование инвестиционного проекта</w:t>
            </w:r>
          </w:p>
        </w:tc>
        <w:tc>
          <w:tcPr>
            <w:tcW w:w="1444" w:type="dxa"/>
            <w:gridSpan w:val="2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Ответственный исполнитель, соисполнитель</w:t>
            </w:r>
          </w:p>
        </w:tc>
        <w:tc>
          <w:tcPr>
            <w:tcW w:w="1433" w:type="dxa"/>
            <w:gridSpan w:val="2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Номер и дата положительного заключения государственной (негосударственной экспертизы)</w:t>
            </w: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</w:t>
            </w:r>
          </w:p>
        </w:tc>
        <w:tc>
          <w:tcPr>
            <w:tcW w:w="1801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Объем расходов всего (тыс.   рублей)</w:t>
            </w: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</w:t>
            </w:r>
          </w:p>
        </w:tc>
        <w:tc>
          <w:tcPr>
            <w:tcW w:w="6804" w:type="dxa"/>
            <w:gridSpan w:val="1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в том числе по годам реализации муниципальной программы</w:t>
            </w:r>
          </w:p>
        </w:tc>
      </w:tr>
      <w:tr w:rsidR="001B2226" w:rsidRPr="00F247CB" w:rsidTr="008E5A2F">
        <w:trPr>
          <w:cantSplit/>
          <w:trHeight w:val="2278"/>
        </w:trPr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44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33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01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extDirection w:val="btLr"/>
          </w:tcPr>
          <w:p w:rsidR="00F247CB" w:rsidRPr="001B2226" w:rsidRDefault="00F247CB" w:rsidP="00F247CB">
            <w:pPr>
              <w:widowControl w:val="0"/>
              <w:autoSpaceDE w:val="0"/>
              <w:autoSpaceDN w:val="0"/>
              <w:adjustRightInd w:val="0"/>
              <w:ind w:right="113"/>
              <w:outlineLvl w:val="1"/>
              <w:rPr>
                <w:rFonts w:ascii="Times New Roman" w:hAnsi="Times New Roman"/>
                <w:lang w:eastAsia="en-US"/>
              </w:rPr>
            </w:pPr>
            <w:r w:rsidRPr="001B2226">
              <w:rPr>
                <w:rFonts w:ascii="Times New Roman" w:hAnsi="Times New Roman"/>
                <w:lang w:eastAsia="en-US"/>
              </w:rPr>
              <w:t>Отчетный финансовый год</w:t>
            </w:r>
          </w:p>
        </w:tc>
        <w:tc>
          <w:tcPr>
            <w:tcW w:w="850" w:type="dxa"/>
            <w:textDirection w:val="btLr"/>
          </w:tcPr>
          <w:p w:rsidR="00F247CB" w:rsidRPr="001B2226" w:rsidRDefault="00F247CB" w:rsidP="00F247CB">
            <w:pPr>
              <w:widowControl w:val="0"/>
              <w:autoSpaceDE w:val="0"/>
              <w:autoSpaceDN w:val="0"/>
              <w:adjustRightInd w:val="0"/>
              <w:ind w:right="113"/>
              <w:outlineLvl w:val="1"/>
              <w:rPr>
                <w:rFonts w:ascii="Times New Roman" w:hAnsi="Times New Roman"/>
                <w:lang w:eastAsia="en-US"/>
              </w:rPr>
            </w:pPr>
            <w:r w:rsidRPr="001B2226">
              <w:rPr>
                <w:rFonts w:ascii="Times New Roman" w:hAnsi="Times New Roman"/>
                <w:lang w:eastAsia="en-US"/>
              </w:rPr>
              <w:t>Текущий финансовый год</w:t>
            </w:r>
          </w:p>
        </w:tc>
        <w:tc>
          <w:tcPr>
            <w:tcW w:w="705" w:type="dxa"/>
            <w:textDirection w:val="btLr"/>
          </w:tcPr>
          <w:p w:rsidR="00F247CB" w:rsidRPr="001B2226" w:rsidRDefault="00F247CB" w:rsidP="00F247CB">
            <w:pPr>
              <w:widowControl w:val="0"/>
              <w:autoSpaceDE w:val="0"/>
              <w:autoSpaceDN w:val="0"/>
              <w:adjustRightInd w:val="0"/>
              <w:ind w:right="113"/>
              <w:outlineLvl w:val="1"/>
              <w:rPr>
                <w:rFonts w:ascii="Times New Roman" w:hAnsi="Times New Roman"/>
                <w:lang w:eastAsia="en-US"/>
              </w:rPr>
            </w:pPr>
            <w:r w:rsidRPr="001B2226">
              <w:rPr>
                <w:rFonts w:ascii="Times New Roman" w:hAnsi="Times New Roman"/>
                <w:lang w:eastAsia="en-US"/>
              </w:rPr>
              <w:t>Очередной финансовый год</w:t>
            </w:r>
          </w:p>
        </w:tc>
        <w:tc>
          <w:tcPr>
            <w:tcW w:w="1124" w:type="dxa"/>
            <w:gridSpan w:val="3"/>
            <w:textDirection w:val="btLr"/>
          </w:tcPr>
          <w:p w:rsidR="00F247CB" w:rsidRPr="001B2226" w:rsidRDefault="00F247CB" w:rsidP="00F247CB">
            <w:pPr>
              <w:widowControl w:val="0"/>
              <w:autoSpaceDE w:val="0"/>
              <w:autoSpaceDN w:val="0"/>
              <w:adjustRightInd w:val="0"/>
              <w:ind w:right="113"/>
              <w:outlineLvl w:val="1"/>
              <w:rPr>
                <w:rFonts w:ascii="Times New Roman" w:hAnsi="Times New Roman"/>
                <w:lang w:eastAsia="en-US"/>
              </w:rPr>
            </w:pPr>
            <w:r w:rsidRPr="001B2226">
              <w:rPr>
                <w:rFonts w:ascii="Times New Roman" w:hAnsi="Times New Roman"/>
                <w:lang w:eastAsia="en-US"/>
              </w:rPr>
              <w:t>Первый год планового периода</w:t>
            </w:r>
          </w:p>
        </w:tc>
        <w:tc>
          <w:tcPr>
            <w:tcW w:w="1029" w:type="dxa"/>
            <w:gridSpan w:val="4"/>
            <w:textDirection w:val="btLr"/>
          </w:tcPr>
          <w:p w:rsidR="00F247CB" w:rsidRPr="001B2226" w:rsidRDefault="00F247CB" w:rsidP="00F247CB">
            <w:pPr>
              <w:widowControl w:val="0"/>
              <w:autoSpaceDE w:val="0"/>
              <w:autoSpaceDN w:val="0"/>
              <w:adjustRightInd w:val="0"/>
              <w:ind w:right="113"/>
              <w:outlineLvl w:val="1"/>
              <w:rPr>
                <w:rFonts w:ascii="Times New Roman" w:hAnsi="Times New Roman"/>
                <w:lang w:eastAsia="en-US"/>
              </w:rPr>
            </w:pPr>
            <w:r w:rsidRPr="001B2226">
              <w:rPr>
                <w:rFonts w:ascii="Times New Roman" w:hAnsi="Times New Roman"/>
                <w:lang w:eastAsia="en-US"/>
              </w:rPr>
              <w:t>Второй  год планового периода</w:t>
            </w:r>
          </w:p>
        </w:tc>
        <w:tc>
          <w:tcPr>
            <w:tcW w:w="709" w:type="dxa"/>
            <w:gridSpan w:val="2"/>
            <w:textDirection w:val="btLr"/>
          </w:tcPr>
          <w:p w:rsidR="00F247CB" w:rsidRPr="001B2226" w:rsidRDefault="00F247CB" w:rsidP="00F247CB">
            <w:pPr>
              <w:widowControl w:val="0"/>
              <w:autoSpaceDE w:val="0"/>
              <w:autoSpaceDN w:val="0"/>
              <w:adjustRightInd w:val="0"/>
              <w:ind w:right="113"/>
              <w:outlineLvl w:val="1"/>
              <w:rPr>
                <w:rFonts w:ascii="Times New Roman" w:hAnsi="Times New Roman"/>
                <w:lang w:eastAsia="en-US"/>
              </w:rPr>
            </w:pPr>
            <w:r w:rsidRPr="001B2226">
              <w:rPr>
                <w:rFonts w:ascii="Times New Roman" w:hAnsi="Times New Roman"/>
                <w:lang w:eastAsia="en-US"/>
              </w:rPr>
              <w:t>третий  год планового периода</w:t>
            </w:r>
          </w:p>
        </w:tc>
        <w:tc>
          <w:tcPr>
            <w:tcW w:w="1253" w:type="dxa"/>
            <w:textDirection w:val="btLr"/>
          </w:tcPr>
          <w:p w:rsidR="00F247CB" w:rsidRPr="001B2226" w:rsidRDefault="00F247CB" w:rsidP="00F247CB">
            <w:pPr>
              <w:widowControl w:val="0"/>
              <w:autoSpaceDE w:val="0"/>
              <w:autoSpaceDN w:val="0"/>
              <w:adjustRightInd w:val="0"/>
              <w:ind w:right="113"/>
              <w:outlineLvl w:val="1"/>
              <w:rPr>
                <w:rFonts w:ascii="Times New Roman" w:hAnsi="Times New Roman"/>
                <w:lang w:eastAsia="en-US"/>
              </w:rPr>
            </w:pPr>
            <w:r w:rsidRPr="001B2226">
              <w:rPr>
                <w:rFonts w:ascii="Times New Roman" w:hAnsi="Times New Roman"/>
                <w:lang w:eastAsia="en-US"/>
              </w:rPr>
              <w:t>четвертый  год планового периода</w:t>
            </w:r>
          </w:p>
        </w:tc>
      </w:tr>
      <w:tr w:rsidR="001B2226" w:rsidRPr="00F247CB" w:rsidTr="008E5A2F">
        <w:tc>
          <w:tcPr>
            <w:tcW w:w="57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4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44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3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80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70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124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029" w:type="dxa"/>
            <w:gridSpan w:val="4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70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25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13</w:t>
            </w:r>
          </w:p>
        </w:tc>
      </w:tr>
      <w:tr w:rsidR="001B2226" w:rsidRPr="00F247CB" w:rsidTr="008E5A2F">
        <w:tc>
          <w:tcPr>
            <w:tcW w:w="575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Муниципальная программа</w:t>
            </w:r>
          </w:p>
        </w:tc>
        <w:tc>
          <w:tcPr>
            <w:tcW w:w="1444" w:type="dxa"/>
            <w:gridSpan w:val="2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33" w:type="dxa"/>
            <w:gridSpan w:val="2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0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4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9" w:type="dxa"/>
            <w:gridSpan w:val="4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5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B2226" w:rsidRPr="00F247CB" w:rsidTr="008E5A2F"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44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33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0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Областной бюджет,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4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9" w:type="dxa"/>
            <w:gridSpan w:val="4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5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B2226" w:rsidRPr="00F247CB" w:rsidTr="008E5A2F"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44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33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0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Из них неисполненн</w:t>
            </w: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ые расходные обязательства отчетного финансового года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</w:t>
            </w: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</w:t>
            </w:r>
          </w:p>
        </w:tc>
        <w:tc>
          <w:tcPr>
            <w:tcW w:w="70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****</w:t>
            </w:r>
          </w:p>
        </w:tc>
        <w:tc>
          <w:tcPr>
            <w:tcW w:w="1124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9" w:type="dxa"/>
            <w:gridSpan w:val="4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5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B2226" w:rsidRPr="00F247CB" w:rsidTr="008E5A2F"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44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33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0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Межбюджетные трансферты федерального бюджета,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4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9" w:type="dxa"/>
            <w:gridSpan w:val="4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5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B2226" w:rsidRPr="00F247CB" w:rsidTr="008E5A2F"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44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33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0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Из них неиспользованные средства отчетного финансового года, </w:t>
            </w: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*****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</w:t>
            </w: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</w:t>
            </w:r>
          </w:p>
        </w:tc>
        <w:tc>
          <w:tcPr>
            <w:tcW w:w="70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****</w:t>
            </w:r>
          </w:p>
        </w:tc>
        <w:tc>
          <w:tcPr>
            <w:tcW w:w="1124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9" w:type="dxa"/>
            <w:gridSpan w:val="4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5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701" w:type="dxa"/>
            <w:gridSpan w:val="20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Подпрограмма 1</w:t>
            </w:r>
          </w:p>
        </w:tc>
      </w:tr>
      <w:tr w:rsidR="00F247CB" w:rsidRPr="00F247CB" w:rsidTr="008E5A2F"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Инвестиционный проект</w:t>
            </w:r>
          </w:p>
        </w:tc>
        <w:tc>
          <w:tcPr>
            <w:tcW w:w="1418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всего                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4" w:type="dxa"/>
            <w:gridSpan w:val="3"/>
          </w:tcPr>
          <w:p w:rsidR="00F247CB" w:rsidRPr="00F247CB" w:rsidRDefault="00F247CB" w:rsidP="008E5A2F">
            <w:pPr>
              <w:widowControl w:val="0"/>
              <w:autoSpaceDE w:val="0"/>
              <w:autoSpaceDN w:val="0"/>
              <w:adjustRightInd w:val="0"/>
              <w:ind w:hanging="148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областной бюджет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4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межбюджетные трансферты федерального бюджета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4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…..</w:t>
            </w:r>
          </w:p>
        </w:tc>
        <w:tc>
          <w:tcPr>
            <w:tcW w:w="1418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всего                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4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областной бюджет 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5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межбюджетные трансферты федерального бюджета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5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701" w:type="dxa"/>
            <w:gridSpan w:val="20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Подпрограмма 2</w:t>
            </w:r>
          </w:p>
        </w:tc>
      </w:tr>
      <w:tr w:rsidR="00F247CB" w:rsidRPr="00F247CB" w:rsidTr="008E5A2F">
        <w:tc>
          <w:tcPr>
            <w:tcW w:w="575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Инвестиционный проект</w:t>
            </w:r>
          </w:p>
        </w:tc>
        <w:tc>
          <w:tcPr>
            <w:tcW w:w="1418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всего                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5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областной бюджет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5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межбюджетные трансферты федерального бюджета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5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……</w:t>
            </w:r>
          </w:p>
        </w:tc>
        <w:tc>
          <w:tcPr>
            <w:tcW w:w="1418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всего                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5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областной бюджет 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5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межбюджетные трансферты федерального бюджета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5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Объекты капитального строительства и </w:t>
            </w: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реконструкции</w:t>
            </w:r>
          </w:p>
        </w:tc>
        <w:tc>
          <w:tcPr>
            <w:tcW w:w="141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всего                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5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областной бюджет,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5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из них </w:t>
            </w: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неисполненные расходные обязательства отчетного финансового года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</w:t>
            </w: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</w:t>
            </w: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</w:t>
            </w: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lastRenderedPageBreak/>
              <w:t>*</w:t>
            </w:r>
          </w:p>
        </w:tc>
        <w:tc>
          <w:tcPr>
            <w:tcW w:w="95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межбюджетные трансферты федерального бюджета, 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5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из них неиспользованные средства отчетного финансового года,</w:t>
            </w: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*****</w:t>
            </w:r>
          </w:p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</w:t>
            </w: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</w:t>
            </w: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****</w:t>
            </w:r>
          </w:p>
        </w:tc>
        <w:tc>
          <w:tcPr>
            <w:tcW w:w="95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Объекты капитального ремонта</w:t>
            </w:r>
          </w:p>
        </w:tc>
        <w:tc>
          <w:tcPr>
            <w:tcW w:w="1418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всего                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5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областной бюджет,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5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из них неисполненные расходные обязательств</w:t>
            </w: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а отчетного финансового года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</w:t>
            </w: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</w:t>
            </w: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****</w:t>
            </w:r>
          </w:p>
        </w:tc>
        <w:tc>
          <w:tcPr>
            <w:tcW w:w="95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межбюджетные трансферты федерального бюджета, 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5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8E5A2F">
        <w:tc>
          <w:tcPr>
            <w:tcW w:w="575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из них неиспользованные средства отчетного финансового года,</w:t>
            </w: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*****</w:t>
            </w:r>
          </w:p>
        </w:tc>
        <w:tc>
          <w:tcPr>
            <w:tcW w:w="12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</w:t>
            </w:r>
          </w:p>
        </w:tc>
        <w:tc>
          <w:tcPr>
            <w:tcW w:w="85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</w:t>
            </w:r>
          </w:p>
        </w:tc>
        <w:tc>
          <w:tcPr>
            <w:tcW w:w="749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****</w:t>
            </w:r>
          </w:p>
        </w:tc>
        <w:tc>
          <w:tcPr>
            <w:tcW w:w="95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* В случае отсутствия положительного заключения государственной (негосударственной) экспертизы на проектную (сметную) документацию по инвестиционному проекту необходимо указать сроки получения положительного заключения государственной (негосударственной) экспертизы на проектную (сметную) документацию и ассигнования, предусмотренные на разработку проектной (сметной) документации.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** В итоговой сумме по годам реализации сумма неисполненных расходных обязательств бюджета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неиспользованных средств федерального, областного бюджета учитывается однократно.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*** Заполняется в случае наличия неисполненных расходных обязательств в отчетном финансовом году.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**** Заполняется в случае наличия неисполненных расходных обязательств в отчетном финансовом году.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***** Остатки средств федерального бюджета, неиспользованные на 1 января текущего финансового года, при наличии потребности и подтверждения федерального органа исполнительной власти использования их </w:t>
      </w:r>
      <w:proofErr w:type="gramStart"/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на те</w:t>
      </w:r>
      <w:proofErr w:type="gramEnd"/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же цели в текущем финансовом году.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N7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к Порядку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ИНФОРМАЦИЯ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О НАЛИЧИИ НЕИСПОЛНЕННЫХ РАСХОДНЫХ ОБЯЗАТЕЛЬСТВ ПО ИТОГАМ ОТЧЕТНОГО ГОДА, ТРЕБУЮЩИХ ФИНАНСОВОГО ОБЕСПЕЧЕНИЯ В ТЕКУЩЕМ ФИНАНСОВОМ ГОДУ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638"/>
        <w:gridCol w:w="3629"/>
        <w:gridCol w:w="1798"/>
        <w:gridCol w:w="1808"/>
        <w:gridCol w:w="1449"/>
        <w:gridCol w:w="2064"/>
        <w:gridCol w:w="3683"/>
      </w:tblGrid>
      <w:tr w:rsidR="00F247CB" w:rsidRPr="00F247CB" w:rsidTr="00F247CB">
        <w:tc>
          <w:tcPr>
            <w:tcW w:w="647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921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Наименование основного мероприятия подпрограммы (по инвестиционным расходам – в разрезе объектов)</w:t>
            </w:r>
          </w:p>
        </w:tc>
        <w:tc>
          <w:tcPr>
            <w:tcW w:w="1810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Объем расходов всего (</w:t>
            </w:r>
            <w:proofErr w:type="spellStart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тыс</w:t>
            </w:r>
            <w:proofErr w:type="gramStart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.р</w:t>
            </w:r>
            <w:proofErr w:type="gramEnd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ублей</w:t>
            </w:r>
            <w:proofErr w:type="spellEnd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503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В том числе</w:t>
            </w:r>
          </w:p>
        </w:tc>
        <w:tc>
          <w:tcPr>
            <w:tcW w:w="4188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При</w:t>
            </w:r>
            <w:bookmarkStart w:id="12" w:name="_GoBack"/>
            <w:bookmarkEnd w:id="12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чины</w:t>
            </w:r>
          </w:p>
        </w:tc>
      </w:tr>
      <w:tr w:rsidR="00F247CB" w:rsidRPr="00F247CB" w:rsidTr="00F247CB">
        <w:tc>
          <w:tcPr>
            <w:tcW w:w="647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921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10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2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федеральный бюджет</w:t>
            </w:r>
          </w:p>
        </w:tc>
        <w:tc>
          <w:tcPr>
            <w:tcW w:w="127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областной бюджет</w:t>
            </w:r>
          </w:p>
        </w:tc>
        <w:tc>
          <w:tcPr>
            <w:tcW w:w="170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Бюджет </w:t>
            </w:r>
            <w:proofErr w:type="spellStart"/>
            <w:r w:rsidR="00ED4399">
              <w:rPr>
                <w:rFonts w:ascii="Times New Roman" w:hAnsi="Times New Roman"/>
                <w:sz w:val="28"/>
                <w:szCs w:val="28"/>
                <w:lang w:eastAsia="en-US"/>
              </w:rPr>
              <w:t>Красюковского</w:t>
            </w:r>
            <w:proofErr w:type="spellEnd"/>
            <w:r w:rsidR="00ED439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  <w:tc>
          <w:tcPr>
            <w:tcW w:w="4188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6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92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1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2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7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70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18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</w:tr>
      <w:tr w:rsidR="00F247CB" w:rsidRPr="00F247CB" w:rsidTr="00F247CB">
        <w:tc>
          <w:tcPr>
            <w:tcW w:w="6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92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Муниципальная программа</w:t>
            </w:r>
          </w:p>
        </w:tc>
        <w:tc>
          <w:tcPr>
            <w:tcW w:w="181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2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18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6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92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Подпрограмма 1.</w:t>
            </w:r>
          </w:p>
        </w:tc>
        <w:tc>
          <w:tcPr>
            <w:tcW w:w="181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2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18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6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92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Основное мероприятие 1.1.</w:t>
            </w:r>
          </w:p>
        </w:tc>
        <w:tc>
          <w:tcPr>
            <w:tcW w:w="181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2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18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6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92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Основное мероприятие 1.2.</w:t>
            </w:r>
          </w:p>
        </w:tc>
        <w:tc>
          <w:tcPr>
            <w:tcW w:w="181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2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18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6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92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…….</w:t>
            </w:r>
          </w:p>
        </w:tc>
        <w:tc>
          <w:tcPr>
            <w:tcW w:w="181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2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18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6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92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Подпрограмма 2.</w:t>
            </w:r>
          </w:p>
        </w:tc>
        <w:tc>
          <w:tcPr>
            <w:tcW w:w="181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2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18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6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92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Основное мероприятие 2.1.</w:t>
            </w:r>
          </w:p>
        </w:tc>
        <w:tc>
          <w:tcPr>
            <w:tcW w:w="181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2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18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6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92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Основное мероприятие 2.2.</w:t>
            </w:r>
          </w:p>
        </w:tc>
        <w:tc>
          <w:tcPr>
            <w:tcW w:w="181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2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18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6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92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……</w:t>
            </w:r>
          </w:p>
        </w:tc>
        <w:tc>
          <w:tcPr>
            <w:tcW w:w="181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2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18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outlineLvl w:val="1"/>
        <w:rPr>
          <w:rFonts w:ascii="Times New Roman" w:eastAsia="Calibri" w:hAnsi="Times New Roman" w:cs="Times New Roman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outlineLvl w:val="1"/>
        <w:rPr>
          <w:rFonts w:ascii="Times New Roman" w:eastAsia="Calibri" w:hAnsi="Times New Roman" w:cs="Times New Roman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N8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к Порядку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ПЛАН РЕАЛИЗАЦИИ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МУНИЦИПАЛЬНОЙ ПРОГРАММЫ __________________________НА__________________ГОД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48"/>
        <w:gridCol w:w="1886"/>
        <w:gridCol w:w="2249"/>
        <w:gridCol w:w="1494"/>
        <w:gridCol w:w="1415"/>
        <w:gridCol w:w="776"/>
        <w:gridCol w:w="1652"/>
        <w:gridCol w:w="1356"/>
        <w:gridCol w:w="1842"/>
        <w:gridCol w:w="1851"/>
      </w:tblGrid>
      <w:tr w:rsidR="00F247CB" w:rsidRPr="00F247CB" w:rsidTr="00F247CB">
        <w:tc>
          <w:tcPr>
            <w:tcW w:w="529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260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Номер и наименование</w:t>
            </w:r>
          </w:p>
        </w:tc>
        <w:tc>
          <w:tcPr>
            <w:tcW w:w="2031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Ответственный исполнитель, соисполнитель (должность/ФИО)</w:t>
            </w:r>
            <w:r w:rsidRPr="00F247CB">
              <w:rPr>
                <w:rFonts w:ascii="Times New Roman" w:hAnsi="Times New Roman"/>
                <w:color w:val="0070C0"/>
                <w:sz w:val="28"/>
                <w:szCs w:val="28"/>
                <w:lang w:eastAsia="en-US"/>
              </w:rPr>
              <w:t>*</w:t>
            </w:r>
          </w:p>
        </w:tc>
        <w:tc>
          <w:tcPr>
            <w:tcW w:w="1466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Ожидаемый результат (краткое описание)</w:t>
            </w:r>
          </w:p>
        </w:tc>
        <w:tc>
          <w:tcPr>
            <w:tcW w:w="1447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Срок реализации (дата)</w:t>
            </w:r>
          </w:p>
        </w:tc>
        <w:tc>
          <w:tcPr>
            <w:tcW w:w="7336" w:type="dxa"/>
            <w:gridSpan w:val="5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Объем расходов, (</w:t>
            </w:r>
            <w:proofErr w:type="spellStart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тыс</w:t>
            </w:r>
            <w:proofErr w:type="gramStart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.р</w:t>
            </w:r>
            <w:proofErr w:type="gramEnd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ублей</w:t>
            </w:r>
            <w:proofErr w:type="spellEnd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)**</w:t>
            </w:r>
          </w:p>
        </w:tc>
      </w:tr>
      <w:tr w:rsidR="00F247CB" w:rsidRPr="00F247CB" w:rsidTr="00F247CB">
        <w:tc>
          <w:tcPr>
            <w:tcW w:w="529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0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31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66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47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49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Федеральный бюджет</w:t>
            </w:r>
          </w:p>
        </w:tc>
        <w:tc>
          <w:tcPr>
            <w:tcW w:w="137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Областной бюджет</w:t>
            </w:r>
          </w:p>
        </w:tc>
        <w:tc>
          <w:tcPr>
            <w:tcW w:w="151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Бюджет </w:t>
            </w:r>
            <w:proofErr w:type="spellStart"/>
            <w:r w:rsidR="00ED4399">
              <w:rPr>
                <w:rFonts w:ascii="Times New Roman" w:hAnsi="Times New Roman"/>
                <w:sz w:val="28"/>
                <w:szCs w:val="28"/>
                <w:lang w:eastAsia="en-US"/>
              </w:rPr>
              <w:t>Красюковского</w:t>
            </w:r>
            <w:proofErr w:type="spellEnd"/>
            <w:r w:rsidR="00ED439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  <w:tc>
          <w:tcPr>
            <w:tcW w:w="16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Внебюджетные источники</w:t>
            </w:r>
          </w:p>
        </w:tc>
      </w:tr>
      <w:tr w:rsidR="00F247CB" w:rsidRPr="00F247CB" w:rsidTr="00F247CB">
        <w:tc>
          <w:tcPr>
            <w:tcW w:w="52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03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6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6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49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37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51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6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10</w:t>
            </w:r>
          </w:p>
        </w:tc>
      </w:tr>
      <w:tr w:rsidR="00F247CB" w:rsidRPr="00F247CB" w:rsidTr="00F247CB">
        <w:tc>
          <w:tcPr>
            <w:tcW w:w="52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Подпрограмма 1</w:t>
            </w:r>
          </w:p>
        </w:tc>
        <w:tc>
          <w:tcPr>
            <w:tcW w:w="203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6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7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52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Основное мероприятие 1.1</w:t>
            </w:r>
          </w:p>
        </w:tc>
        <w:tc>
          <w:tcPr>
            <w:tcW w:w="203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6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7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52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Мероприятие 1.1.1</w:t>
            </w:r>
          </w:p>
        </w:tc>
        <w:tc>
          <w:tcPr>
            <w:tcW w:w="203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6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7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52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Мероприятие 1.1.2</w:t>
            </w:r>
          </w:p>
        </w:tc>
        <w:tc>
          <w:tcPr>
            <w:tcW w:w="203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6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7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52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Контрольное событие муниципальной программы 1.1</w:t>
            </w:r>
          </w:p>
        </w:tc>
        <w:tc>
          <w:tcPr>
            <w:tcW w:w="203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6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7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52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…..</w:t>
            </w:r>
          </w:p>
        </w:tc>
        <w:tc>
          <w:tcPr>
            <w:tcW w:w="203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6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7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52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Подпрограмма 2</w:t>
            </w:r>
          </w:p>
        </w:tc>
        <w:tc>
          <w:tcPr>
            <w:tcW w:w="203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6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7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52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Подпрограмма 1</w:t>
            </w:r>
          </w:p>
        </w:tc>
        <w:tc>
          <w:tcPr>
            <w:tcW w:w="203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6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7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52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Основное мероприятие 1.1</w:t>
            </w:r>
          </w:p>
        </w:tc>
        <w:tc>
          <w:tcPr>
            <w:tcW w:w="203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6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7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52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Мероприятие 1.1.1</w:t>
            </w:r>
          </w:p>
        </w:tc>
        <w:tc>
          <w:tcPr>
            <w:tcW w:w="203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6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7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52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Мероприятие 1.1.2</w:t>
            </w:r>
          </w:p>
        </w:tc>
        <w:tc>
          <w:tcPr>
            <w:tcW w:w="203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6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7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52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Контрольное событие муниципальной программы 1.1</w:t>
            </w:r>
          </w:p>
        </w:tc>
        <w:tc>
          <w:tcPr>
            <w:tcW w:w="203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6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7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52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…..</w:t>
            </w:r>
          </w:p>
        </w:tc>
        <w:tc>
          <w:tcPr>
            <w:tcW w:w="203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6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7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52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Итого по муниципальной программе</w:t>
            </w:r>
          </w:p>
        </w:tc>
        <w:tc>
          <w:tcPr>
            <w:tcW w:w="203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6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4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7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7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contextualSpacing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*По строке «Мероприятие» указывается заместитель руководителя, курирующий данное направление, либо начальник отраслевого (функционального) органа Администрации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отраслевого (функционального) органа Администрации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непосредственно подчиненный Главе муниципального образования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, определенного ответственным исполнителем, соисполнителем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contextualSpacing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**Объем расходов приводится на очередной финансовый год.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contextualSpacing/>
        <w:outlineLvl w:val="1"/>
        <w:rPr>
          <w:rFonts w:ascii="Times New Roman" w:eastAsia="Calibri" w:hAnsi="Times New Roman" w:cs="Times New Roman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N9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к Порядку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contextualSpacing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ОТЧЕТ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contextualSpacing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ОБ ИСПОЛНЕНИИ ПЛАНА РЕАЛИЗАЦИИ МУНИЦИПАЛЬНОЙ ПРОГРАММЫ:___________________ОТЧЕТНЫЙ ПЕРИОД _____МЕС.20___Г.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contextualSpacing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af0"/>
        <w:tblW w:w="0" w:type="auto"/>
        <w:tblInd w:w="142" w:type="dxa"/>
        <w:tblLook w:val="04A0" w:firstRow="1" w:lastRow="0" w:firstColumn="1" w:lastColumn="0" w:noHBand="0" w:noVBand="1"/>
      </w:tblPr>
      <w:tblGrid>
        <w:gridCol w:w="532"/>
        <w:gridCol w:w="1634"/>
        <w:gridCol w:w="2148"/>
        <w:gridCol w:w="1356"/>
        <w:gridCol w:w="1498"/>
        <w:gridCol w:w="1588"/>
        <w:gridCol w:w="1803"/>
        <w:gridCol w:w="1777"/>
        <w:gridCol w:w="1177"/>
        <w:gridCol w:w="1414"/>
      </w:tblGrid>
      <w:tr w:rsidR="00F247CB" w:rsidRPr="00F247CB" w:rsidTr="00F247CB">
        <w:tc>
          <w:tcPr>
            <w:tcW w:w="532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634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Номер и наименование</w:t>
            </w:r>
          </w:p>
        </w:tc>
        <w:tc>
          <w:tcPr>
            <w:tcW w:w="2148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Ответственный исполнитель, соисполнитель (должность/ФИО)*</w:t>
            </w:r>
          </w:p>
        </w:tc>
        <w:tc>
          <w:tcPr>
            <w:tcW w:w="1356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Результат реализации (краткое описание)</w:t>
            </w:r>
          </w:p>
        </w:tc>
        <w:tc>
          <w:tcPr>
            <w:tcW w:w="1498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Фактическая дата начала реализации</w:t>
            </w:r>
          </w:p>
        </w:tc>
        <w:tc>
          <w:tcPr>
            <w:tcW w:w="1588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Фактическая дата окончания реализации, наступления контрольного события</w:t>
            </w:r>
          </w:p>
        </w:tc>
        <w:tc>
          <w:tcPr>
            <w:tcW w:w="4757" w:type="dxa"/>
            <w:gridSpan w:val="3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Расходы на реализацию муниципальной программы, </w:t>
            </w:r>
            <w:proofErr w:type="spellStart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тыс</w:t>
            </w:r>
            <w:proofErr w:type="gramStart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.р</w:t>
            </w:r>
            <w:proofErr w:type="gramEnd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ублей</w:t>
            </w:r>
            <w:proofErr w:type="spellEnd"/>
          </w:p>
        </w:tc>
        <w:tc>
          <w:tcPr>
            <w:tcW w:w="141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532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48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56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8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88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0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Предусмотрено муниципальной программой</w:t>
            </w:r>
          </w:p>
        </w:tc>
        <w:tc>
          <w:tcPr>
            <w:tcW w:w="177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Предусмотрено сводной бюджетной росписью</w:t>
            </w:r>
          </w:p>
        </w:tc>
        <w:tc>
          <w:tcPr>
            <w:tcW w:w="117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Факт на отчетную дату**</w:t>
            </w:r>
          </w:p>
        </w:tc>
        <w:tc>
          <w:tcPr>
            <w:tcW w:w="141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Заключено контрактов, договоров, соглашений на отчетную дату, </w:t>
            </w:r>
            <w:proofErr w:type="spellStart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тыс</w:t>
            </w:r>
            <w:proofErr w:type="gramStart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.р</w:t>
            </w:r>
            <w:proofErr w:type="gramEnd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ублей</w:t>
            </w:r>
            <w:proofErr w:type="spellEnd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**</w:t>
            </w:r>
          </w:p>
        </w:tc>
      </w:tr>
      <w:tr w:rsidR="00F247CB" w:rsidRPr="00F247CB" w:rsidTr="00F247CB">
        <w:tc>
          <w:tcPr>
            <w:tcW w:w="53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4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5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8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0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7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53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4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5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8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0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7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53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4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5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8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0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7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53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4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5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8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0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7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53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4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5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8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0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7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532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4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5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88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0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77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outlineLvl w:val="1"/>
        <w:rPr>
          <w:rFonts w:ascii="Times New Roman" w:eastAsia="Calibri" w:hAnsi="Times New Roman" w:cs="Times New Roman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N10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к Порядку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3" w:name="Par741"/>
      <w:bookmarkEnd w:id="13"/>
      <w:r w:rsidRPr="00F247CB">
        <w:rPr>
          <w:rFonts w:ascii="Times New Roman" w:eastAsia="Times New Roman" w:hAnsi="Times New Roman" w:cs="Times New Roman"/>
          <w:sz w:val="28"/>
          <w:szCs w:val="28"/>
        </w:rPr>
        <w:t>ФОРМА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ОПЕРАТИВНОГО  (ГОДОВОГО)  ОТЧЕТА  О  ВЫПОЛНЕНИИ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МУНИЦИПАЛЬНОЙ  ПРОГРАММЫ ОКТЯБРЬСКОГО  РАЙОНА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________________________________________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(наименование муниципальной программы)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за январь - _____________ 20__ года</w:t>
      </w:r>
    </w:p>
    <w:p w:rsidR="00F247CB" w:rsidRPr="00ED2D91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D2D91">
        <w:rPr>
          <w:rFonts w:ascii="Times New Roman" w:eastAsia="Times New Roman" w:hAnsi="Times New Roman" w:cs="Times New Roman"/>
          <w:sz w:val="24"/>
          <w:szCs w:val="24"/>
        </w:rPr>
        <w:t>Ответственный исполнитель ______________________________________________</w:t>
      </w:r>
    </w:p>
    <w:p w:rsidR="00F247CB" w:rsidRPr="00ED2D91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D2D91">
        <w:rPr>
          <w:rFonts w:ascii="Times New Roman" w:eastAsia="Times New Roman" w:hAnsi="Times New Roman" w:cs="Times New Roman"/>
          <w:sz w:val="24"/>
          <w:szCs w:val="24"/>
        </w:rPr>
        <w:t xml:space="preserve">    Источник финансирования _______________________________________________</w:t>
      </w:r>
    </w:p>
    <w:p w:rsidR="00F247CB" w:rsidRPr="00ED2D91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D2D91">
        <w:rPr>
          <w:rFonts w:ascii="Times New Roman" w:eastAsia="Times New Roman" w:hAnsi="Times New Roman" w:cs="Times New Roman"/>
          <w:sz w:val="24"/>
          <w:szCs w:val="24"/>
        </w:rPr>
        <w:t xml:space="preserve"> (бюджет </w:t>
      </w:r>
      <w:proofErr w:type="spellStart"/>
      <w:r w:rsidR="00ED4399" w:rsidRPr="00ED2D91">
        <w:rPr>
          <w:rFonts w:ascii="Times New Roman" w:eastAsia="Times New Roman" w:hAnsi="Times New Roman" w:cs="Times New Roman"/>
          <w:sz w:val="24"/>
          <w:szCs w:val="24"/>
        </w:rPr>
        <w:t>Красюковского</w:t>
      </w:r>
      <w:proofErr w:type="spellEnd"/>
      <w:r w:rsidR="00ED4399" w:rsidRPr="00ED2D9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Pr="00ED2D91">
        <w:rPr>
          <w:rFonts w:ascii="Times New Roman" w:eastAsia="Times New Roman" w:hAnsi="Times New Roman" w:cs="Times New Roman"/>
          <w:sz w:val="24"/>
          <w:szCs w:val="24"/>
        </w:rPr>
        <w:t>, другие источники)</w:t>
      </w:r>
    </w:p>
    <w:p w:rsidR="00F247CB" w:rsidRPr="00ED2D91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36"/>
        <w:gridCol w:w="1985"/>
        <w:gridCol w:w="1843"/>
        <w:gridCol w:w="4394"/>
        <w:gridCol w:w="1984"/>
      </w:tblGrid>
      <w:tr w:rsidR="00F247CB" w:rsidRPr="00ED2D91" w:rsidTr="00ED2D91">
        <w:trPr>
          <w:trHeight w:val="1132"/>
          <w:tblCellSpacing w:w="5" w:type="nil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Наименования подпрограммы,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мероприятия (с указанием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порядкового номера)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     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финансирования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 20__ год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(тыс. руб.)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Выполнено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(тыс. руб.)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ED2D91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и результаты выполнения мероприятия</w:t>
            </w:r>
            <w:r w:rsid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соответствии с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перечнем стандартных  процедур, указанных в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hyperlink w:anchor="Par488" w:history="1">
              <w:r w:rsidRPr="00ED2D9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графе 3</w:t>
              </w:r>
            </w:hyperlink>
            <w:r w:rsid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приложения N 5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Порядку    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Профинансировано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(тыс. руб.)     </w:t>
            </w:r>
          </w:p>
        </w:tc>
      </w:tr>
      <w:tr w:rsidR="00F247CB" w:rsidRPr="00ED2D91" w:rsidTr="00ED2D91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1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2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3     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4           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4" w:name="Par762"/>
            <w:bookmarkEnd w:id="14"/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5        </w:t>
            </w:r>
          </w:p>
        </w:tc>
      </w:tr>
      <w:tr w:rsidR="00F247CB" w:rsidRPr="00ED2D91" w:rsidTr="00ED2D91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Подпрограмма 1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47CB" w:rsidRPr="00ED2D91" w:rsidTr="00ED2D91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Мероприятие подпрограммы 1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47CB" w:rsidRPr="00ED2D91" w:rsidTr="00ED2D91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 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47CB" w:rsidRPr="00ED2D91" w:rsidTr="00ED2D91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Подпрограмма 2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47CB" w:rsidRPr="00ED2D91" w:rsidTr="00ED2D91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Мероприятие подпрограммы 2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47CB" w:rsidRPr="00ED2D91" w:rsidTr="00ED2D91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 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47CB" w:rsidRPr="00ED2D91" w:rsidTr="00ED2D91">
        <w:trPr>
          <w:trHeight w:val="400"/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Мероприятие муниципальной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программы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47CB" w:rsidRPr="00ED2D91" w:rsidTr="00ED2D91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 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47CB" w:rsidRPr="00ED2D91" w:rsidTr="00ED2D91">
        <w:trPr>
          <w:trHeight w:val="400"/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 по муниципальной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программе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247CB" w:rsidRPr="00ED2D91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247CB" w:rsidRPr="00ED2D91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D2D91">
        <w:rPr>
          <w:rFonts w:ascii="Times New Roman" w:eastAsia="Times New Roman" w:hAnsi="Times New Roman" w:cs="Times New Roman"/>
          <w:sz w:val="24"/>
          <w:szCs w:val="24"/>
        </w:rPr>
        <w:t>Ответственный исполнитель муниципальной программы                                                         Подпись</w:t>
      </w:r>
    </w:p>
    <w:p w:rsidR="00F247CB" w:rsidRPr="00ED2D91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D2D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Примечание. В </w:t>
      </w:r>
      <w:hyperlink w:anchor="Par762" w:history="1">
        <w:r w:rsidRPr="00ED2D91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графе 3</w:t>
        </w:r>
      </w:hyperlink>
      <w:r w:rsidRPr="00ED2D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указывается стоимость выполненных программных мероприятий в тыс. руб.</w:t>
      </w:r>
    </w:p>
    <w:p w:rsidR="00F247CB" w:rsidRPr="00F247CB" w:rsidRDefault="00F247CB" w:rsidP="00ED2D91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N 11</w:t>
      </w:r>
    </w:p>
    <w:p w:rsidR="00F247CB" w:rsidRPr="00F247CB" w:rsidRDefault="00F247CB" w:rsidP="00ED2D9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к Порядку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5" w:name="Par795"/>
      <w:bookmarkEnd w:id="15"/>
      <w:r w:rsidRPr="00F247CB">
        <w:rPr>
          <w:rFonts w:ascii="Times New Roman" w:eastAsia="Times New Roman" w:hAnsi="Times New Roman" w:cs="Times New Roman"/>
          <w:sz w:val="28"/>
          <w:szCs w:val="28"/>
        </w:rPr>
        <w:t>ФОРМА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ОЦЕНКИ  РЕЗУЛЬТАТОВ РЕАЛИЗАЦИИ  МУНИЦИПАЛЬНОЙ  ПРОГРАММЫ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(наименование  муниципальной программы)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за 20___ год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1836"/>
        <w:gridCol w:w="1296"/>
        <w:gridCol w:w="1006"/>
        <w:gridCol w:w="1276"/>
        <w:gridCol w:w="1134"/>
        <w:gridCol w:w="1984"/>
        <w:gridCol w:w="1134"/>
        <w:gridCol w:w="1701"/>
        <w:gridCol w:w="1418"/>
        <w:gridCol w:w="1417"/>
      </w:tblGrid>
      <w:tr w:rsidR="00F247CB" w:rsidRPr="00ED2D91" w:rsidTr="00F247CB">
        <w:trPr>
          <w:trHeight w:val="900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Задачи,     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направленные на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достижение цели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Планируемый объем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финансирования на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решение данной   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задачи (тыс. руб.) 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Фактический объем 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финансирования на 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решение данной задачи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(тыс. руб.)       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Количественные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и/или        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качественные 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целевые      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показатели,  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характеризующие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достижение целей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решение задач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Единица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Базовое     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значение    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показателя (на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начало      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реализации  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муниципальной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программы)    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Планируемое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значение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показателя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 20___  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Достигнутое</w:t>
            </w:r>
            <w:r w:rsidRPr="00ED2D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значение   </w:t>
            </w:r>
            <w:r w:rsidRPr="00ED2D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показателя </w:t>
            </w:r>
            <w:r w:rsidRPr="00ED2D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за 20___   </w:t>
            </w:r>
          </w:p>
        </w:tc>
      </w:tr>
      <w:tr w:rsidR="00F247CB" w:rsidRPr="00ED2D91" w:rsidTr="00F247CB">
        <w:trPr>
          <w:trHeight w:val="54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Бюджет 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района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Другие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источники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Бюджет  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района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другие   </w:t>
            </w: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источники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47CB" w:rsidRPr="00ED2D91" w:rsidTr="00F247CB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2       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3     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4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5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6    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7 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8  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9      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10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11     </w:t>
            </w:r>
          </w:p>
        </w:tc>
      </w:tr>
      <w:tr w:rsidR="00F247CB" w:rsidRPr="00ED2D91" w:rsidTr="00F247CB">
        <w:trPr>
          <w:trHeight w:val="360"/>
          <w:tblCellSpacing w:w="5" w:type="nil"/>
        </w:trPr>
        <w:tc>
          <w:tcPr>
            <w:tcW w:w="5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183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Задача 1       </w:t>
            </w:r>
          </w:p>
        </w:tc>
        <w:tc>
          <w:tcPr>
            <w:tcW w:w="129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47CB" w:rsidRPr="00ED2D91" w:rsidTr="00F247CB">
        <w:trPr>
          <w:trHeight w:val="36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Показатель 1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47CB" w:rsidRPr="00ED2D91" w:rsidTr="00F247CB">
        <w:trPr>
          <w:trHeight w:val="36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Показатель 2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47CB" w:rsidRPr="00ED2D91" w:rsidTr="00F247CB">
        <w:trPr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     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47CB" w:rsidRPr="00ED2D91" w:rsidTr="00F247CB">
        <w:trPr>
          <w:trHeight w:val="360"/>
          <w:tblCellSpacing w:w="5" w:type="nil"/>
        </w:trPr>
        <w:tc>
          <w:tcPr>
            <w:tcW w:w="5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183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Задача 2       </w:t>
            </w:r>
          </w:p>
        </w:tc>
        <w:tc>
          <w:tcPr>
            <w:tcW w:w="129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47CB" w:rsidRPr="00ED2D91" w:rsidTr="00F247CB">
        <w:trPr>
          <w:trHeight w:val="36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Показатель 1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47CB" w:rsidRPr="00ED2D91" w:rsidTr="00F247CB">
        <w:trPr>
          <w:trHeight w:val="36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Показатель 2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47CB" w:rsidRPr="00ED2D91" w:rsidTr="00F247CB">
        <w:trPr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     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ED2D91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247CB" w:rsidRPr="00ED2D91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247CB" w:rsidRPr="00ED2D91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D2D91">
        <w:rPr>
          <w:rFonts w:ascii="Times New Roman" w:eastAsia="Times New Roman" w:hAnsi="Times New Roman" w:cs="Times New Roman"/>
          <w:sz w:val="24"/>
          <w:szCs w:val="24"/>
        </w:rPr>
        <w:t>Ответственный исполнитель муниципальной программы                                                         Подпись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highlight w:val="yellow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N 12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к Порядку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ПЕРЕЧЕНЬ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НЕРЕАЛИЗОВАННЫХ ИЛИ РЕАЛИЗОВАННЫХ НЕ В ПОЛНОМ ОБЪЕМЕ ОСНОВНЫХ МЕРОПРИЯТИЙ ПОДПРОГРАММ МУНИЦИПАЛЬНОЙ ПРОГРАММЫ ЗА ОТЧЕТНЫЙ ПЕРИОД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52"/>
        <w:gridCol w:w="1785"/>
        <w:gridCol w:w="2137"/>
        <w:gridCol w:w="1422"/>
        <w:gridCol w:w="1422"/>
        <w:gridCol w:w="1422"/>
        <w:gridCol w:w="2072"/>
        <w:gridCol w:w="1560"/>
        <w:gridCol w:w="2697"/>
      </w:tblGrid>
      <w:tr w:rsidR="00F247CB" w:rsidRPr="00F247CB" w:rsidTr="00F247CB">
        <w:tc>
          <w:tcPr>
            <w:tcW w:w="606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220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Номер и наименование</w:t>
            </w:r>
          </w:p>
        </w:tc>
        <w:tc>
          <w:tcPr>
            <w:tcW w:w="1921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Ответственный исполнитель, соисполнитель (должность/ФИО)</w:t>
            </w:r>
          </w:p>
        </w:tc>
        <w:tc>
          <w:tcPr>
            <w:tcW w:w="1510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Плановый срок окончания реализации</w:t>
            </w:r>
          </w:p>
        </w:tc>
        <w:tc>
          <w:tcPr>
            <w:tcW w:w="2986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Фактический срок</w:t>
            </w:r>
          </w:p>
        </w:tc>
        <w:tc>
          <w:tcPr>
            <w:tcW w:w="3407" w:type="dxa"/>
            <w:gridSpan w:val="2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Результаты</w:t>
            </w:r>
          </w:p>
        </w:tc>
        <w:tc>
          <w:tcPr>
            <w:tcW w:w="2419" w:type="dxa"/>
            <w:vMerge w:val="restart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Причины не реализации/реализации не в полном объеме</w:t>
            </w:r>
          </w:p>
        </w:tc>
      </w:tr>
      <w:tr w:rsidR="00F247CB" w:rsidRPr="00F247CB" w:rsidTr="00F247CB">
        <w:tc>
          <w:tcPr>
            <w:tcW w:w="606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20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21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0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Начала реализации</w:t>
            </w:r>
          </w:p>
        </w:tc>
        <w:tc>
          <w:tcPr>
            <w:tcW w:w="149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Окончания реализации</w:t>
            </w:r>
          </w:p>
        </w:tc>
        <w:tc>
          <w:tcPr>
            <w:tcW w:w="186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запланированные</w:t>
            </w:r>
          </w:p>
        </w:tc>
        <w:tc>
          <w:tcPr>
            <w:tcW w:w="154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достигнутые</w:t>
            </w:r>
          </w:p>
        </w:tc>
        <w:tc>
          <w:tcPr>
            <w:tcW w:w="2419" w:type="dxa"/>
            <w:vMerge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60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2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2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1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9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9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86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54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41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9</w:t>
            </w:r>
          </w:p>
        </w:tc>
      </w:tr>
      <w:tr w:rsidR="00F247CB" w:rsidRPr="00F247CB" w:rsidTr="00F247CB">
        <w:tc>
          <w:tcPr>
            <w:tcW w:w="60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2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Подпрограмма 1</w:t>
            </w:r>
          </w:p>
        </w:tc>
        <w:tc>
          <w:tcPr>
            <w:tcW w:w="192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6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4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60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2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Основное мероприятие 1.1</w:t>
            </w:r>
          </w:p>
        </w:tc>
        <w:tc>
          <w:tcPr>
            <w:tcW w:w="192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6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4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60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2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……</w:t>
            </w:r>
          </w:p>
        </w:tc>
        <w:tc>
          <w:tcPr>
            <w:tcW w:w="192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6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4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60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2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Подпрограмма 2</w:t>
            </w:r>
          </w:p>
        </w:tc>
        <w:tc>
          <w:tcPr>
            <w:tcW w:w="192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6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4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60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2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Основное мероприятие 2.2</w:t>
            </w:r>
          </w:p>
        </w:tc>
        <w:tc>
          <w:tcPr>
            <w:tcW w:w="192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6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4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247CB" w:rsidRPr="00F247CB" w:rsidTr="00F247CB">
        <w:tc>
          <w:tcPr>
            <w:tcW w:w="606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2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247CB">
              <w:rPr>
                <w:rFonts w:ascii="Times New Roman" w:hAnsi="Times New Roman"/>
                <w:sz w:val="28"/>
                <w:szCs w:val="28"/>
                <w:lang w:eastAsia="en-US"/>
              </w:rPr>
              <w:t>……</w:t>
            </w:r>
          </w:p>
        </w:tc>
        <w:tc>
          <w:tcPr>
            <w:tcW w:w="1921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10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9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64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43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9" w:type="dxa"/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N 13</w:t>
      </w:r>
    </w:p>
    <w:p w:rsidR="00F247CB" w:rsidRPr="00F247CB" w:rsidRDefault="00F247CB" w:rsidP="00ED2D9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к Порядку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ФОРМА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ИТОГОВОГО ОТЧЕТА О ВЫПОЛНЕНИИ МУНИЦИПАЛЬНОЙ ПРОГРАММЫ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(название муниципальной программы)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Ответственный исполнитель ______________________________________________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Источник финансирования _______________________________________________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(бюджет </w:t>
      </w:r>
      <w:proofErr w:type="spellStart"/>
      <w:r w:rsidR="00ED4399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ED439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>, другие источники)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0"/>
        <w:gridCol w:w="1632"/>
        <w:gridCol w:w="1536"/>
        <w:gridCol w:w="1632"/>
        <w:gridCol w:w="1728"/>
        <w:gridCol w:w="1248"/>
        <w:gridCol w:w="1536"/>
        <w:gridCol w:w="1632"/>
        <w:gridCol w:w="1728"/>
        <w:gridCol w:w="1248"/>
      </w:tblGrid>
      <w:tr w:rsidR="00F247CB" w:rsidRPr="00F247CB" w:rsidTr="00F247CB">
        <w:trPr>
          <w:trHeight w:val="320"/>
          <w:tblCellSpacing w:w="5" w:type="nil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Наименования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подпрограммы,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мероприятия (с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указанием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порядкового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номера)        </w:t>
            </w:r>
          </w:p>
        </w:tc>
        <w:tc>
          <w:tcPr>
            <w:tcW w:w="6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20___-20___ годы                                           </w:t>
            </w:r>
          </w:p>
        </w:tc>
        <w:tc>
          <w:tcPr>
            <w:tcW w:w="6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Всего                                                      </w:t>
            </w:r>
          </w:p>
        </w:tc>
      </w:tr>
      <w:tr w:rsidR="00F247CB" w:rsidRPr="00F247CB" w:rsidTr="00F247CB">
        <w:trPr>
          <w:trHeight w:val="1120"/>
          <w:tblCellSpacing w:w="5" w:type="nil"/>
        </w:trPr>
        <w:tc>
          <w:tcPr>
            <w:tcW w:w="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   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финансирования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 муниципальной 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программе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(тыс. руб.)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    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финансирования,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предусмотренный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бюджетом </w:t>
            </w:r>
            <w:proofErr w:type="spellStart"/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(тыс.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руб.)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Профинансировано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(тыс. руб.)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Выполнено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(тыс. руб.)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   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финансирования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по муниципальной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программе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(тыс. руб.)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    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финансирования,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предусмотренный бюджетом </w:t>
            </w:r>
            <w:proofErr w:type="spellStart"/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="00ED43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(тыс. руб.)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Профинансировано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(тыс. руб.)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Выполнено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(тыс. руб.)</w:t>
            </w:r>
          </w:p>
        </w:tc>
      </w:tr>
      <w:tr w:rsidR="00F247CB" w:rsidRPr="00F247CB" w:rsidTr="00F247CB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247CB" w:rsidRPr="00F247CB" w:rsidTr="00F247CB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ма 1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3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Мероприятие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подпрограммы 1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...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Подпрограмма 2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3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Мероприятие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подпрограммы 2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...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47CB" w:rsidRPr="00F247CB" w:rsidTr="00F247CB">
        <w:trPr>
          <w:trHeight w:val="48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Итого по       </w:t>
            </w:r>
            <w:r w:rsidRPr="00F247C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муниципальной программе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CB" w:rsidRPr="00F247CB" w:rsidRDefault="00F247CB" w:rsidP="00F247CB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Ответственный исполнитель  муниципальной программы        </w:t>
      </w:r>
      <w:r w:rsidR="00ED2D9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Подпись</w:t>
      </w:r>
    </w:p>
    <w:p w:rsidR="00ED2D91" w:rsidRDefault="00ED2D91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ED2D91" w:rsidRDefault="00ED2D91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ED2D91" w:rsidRDefault="00ED2D91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ED2D91" w:rsidRDefault="00ED2D91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ED2D91" w:rsidRPr="00F247CB" w:rsidRDefault="00ED2D91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ED2D91" w:rsidRDefault="00ED2D91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Примечание. Форма заполняется по каждому источнику финансирования отдельно по годам реализации муниципальной программы. 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F247CB" w:rsidRPr="00F247CB" w:rsidSect="00F247CB">
          <w:pgSz w:w="16838" w:h="11906" w:orient="landscape" w:code="9"/>
          <w:pgMar w:top="1134" w:right="851" w:bottom="1134" w:left="1134" w:header="0" w:footer="737" w:gutter="0"/>
          <w:cols w:space="708"/>
          <w:docGrid w:linePitch="360"/>
        </w:sect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№14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К Порядку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МЕТОДИКА</w:t>
      </w:r>
    </w:p>
    <w:p w:rsidR="00F247CB" w:rsidRDefault="00F247CB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ОЦЕНКИ ЭФФЕКТИВНОСТИ РЕАЛИЗАЦИИ МУНИЦИПАЛЬНОЙ ПРОГРАММЫ</w:t>
      </w:r>
    </w:p>
    <w:p w:rsidR="00ED2D91" w:rsidRPr="00F247CB" w:rsidRDefault="00ED2D91" w:rsidP="00F247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Методика оценки эффективности реализации муниципальной программы определяет алгоритм оценки результативности и эффективности муниципальных программ (подпрограмм, входящих в состав муниципальной программы), в процессе и по итогам ее реализации.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случае продолжения реализации в составе муниципальной программы мероприятий, начатых в рамках реализации долгосрочной целевой программы  </w:t>
      </w:r>
      <w:proofErr w:type="spellStart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</w:t>
      </w:r>
      <w:proofErr w:type="spellEnd"/>
      <w:r w:rsidR="00ED43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,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(мероприятий) в муниципальную  программу.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Эффективность реализации муниципальной программы определяется как оценка эффективности реализации каждой подпрограммы, входящей в ее состав.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 результативностью понимается степень </w:t>
      </w:r>
      <w:proofErr w:type="gramStart"/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достижения  запланированного уровня нефинансовых результатов реализации подпрограмм</w:t>
      </w:r>
      <w:proofErr w:type="gramEnd"/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Результативность определяется отношением фактического результата к запланированному результату на основе проведения анализа реализации подпрограмм.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Для оценки результативности подпрограмм должны быть использованы плановые и фактические значения соответствующих целевых показателей.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7CB">
        <w:rPr>
          <w:rFonts w:ascii="Times New Roman" w:eastAsia="Calibri" w:hAnsi="Times New Roman" w:cs="Times New Roman"/>
          <w:sz w:val="28"/>
          <w:szCs w:val="28"/>
          <w:lang w:eastAsia="en-US"/>
        </w:rPr>
        <w:t>Индекс результативности подпрограмм определяется по формуле: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247CB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=</w:t>
      </w:r>
      <w:proofErr w:type="gramEnd"/>
      <w:r w:rsidRPr="00F247CB">
        <w:rPr>
          <w:rFonts w:ascii="Times New Roman" w:eastAsia="Times New Roman" w:hAnsi="Times New Roman" w:cs="Times New Roman"/>
          <w:sz w:val="28"/>
          <w:szCs w:val="28"/>
          <w:lang w:val="en-US"/>
        </w:rPr>
        <w:t>SUM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F247CB">
        <w:rPr>
          <w:rFonts w:ascii="Times New Roman" w:eastAsia="Times New Roman" w:hAnsi="Times New Roman" w:cs="Times New Roman"/>
          <w:sz w:val="28"/>
          <w:szCs w:val="28"/>
          <w:lang w:val="en-US"/>
        </w:rPr>
        <w:t>MxS</w:t>
      </w:r>
      <w:proofErr w:type="spellEnd"/>
      <w:r w:rsidRPr="00F247CB">
        <w:rPr>
          <w:rFonts w:ascii="Times New Roman" w:eastAsia="Times New Roman" w:hAnsi="Times New Roman" w:cs="Times New Roman"/>
          <w:sz w:val="28"/>
          <w:szCs w:val="28"/>
        </w:rPr>
        <w:t>), где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I  - индекс результативности подпрограмм;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S - соотношение  достигнутых  и  плановых результатов целевых  значений показателей.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Соотношение рассчитывается по формулам: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S = R  / R 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в  случае  использования  показателей,  направленных  на увеличение целевых значений;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S = R  / R 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в  случае  использования  показателей,  направленных  на   снижение целевых значений;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R  - достигнутый результат целевого значения показателя;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R  - плановый результат целевого значения показателя;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M  - весовое  значение  показателя  (вес  показателя), характеризующего подпрограмму.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lastRenderedPageBreak/>
        <w:t>Вес показателя рассчитывается по формуле: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M  = 1 / N, где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N - общее число показателей, характеризующих выполнение подпрограммы.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Под   эффективностью    понимается    отношение   затрат  на достижение (фактических) нефинансовых результатов реализации подпрограмм к планируемым затратам подпрограмм.    Эффективность подпрограмм определяется по индексу эффективности.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Индекс эффективности подпрограмм определяется по формуле: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247CB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=</w:t>
      </w:r>
      <w:proofErr w:type="gramEnd"/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F247CB">
        <w:rPr>
          <w:rFonts w:ascii="Times New Roman" w:eastAsia="Times New Roman" w:hAnsi="Times New Roman" w:cs="Times New Roman"/>
          <w:sz w:val="28"/>
          <w:szCs w:val="28"/>
          <w:lang w:val="en-US"/>
        </w:rPr>
        <w:t>VxI</w:t>
      </w:r>
      <w:proofErr w:type="spellEnd"/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) / </w:t>
      </w:r>
      <w:r w:rsidRPr="00F247CB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, где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>I  - индекс эффективности подпрограмм;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V  - объем фактического совокупного финансирования подпрограммы;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I  - индекс результативности подпрограммы;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V  - объем запланированного совокупного финансирования подпрограмм.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По итогам проведения анализа индекса эффективности  дается качественная оценка эффективности реализации подпрограмм: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наименование индикатора - индекс эффективности подпрограмм (I</w:t>
      </w:r>
      <w:proofErr w:type="gramStart"/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)</w:t>
      </w:r>
      <w:proofErr w:type="gramEnd"/>
      <w:r w:rsidRPr="00F247C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диапазоны    значений,  характеризующие   эффективность    подпрограмм, перечислены ниже.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1.Значение показателя: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0,9 &lt;= I  &lt;= 1,1.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Качественная оценка подпрограмм: высокий уровень эффективности.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2.Значение показателя: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0,8 &lt;= I  &lt; 0,9.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Качественная    оценка    подпрограммы:    запланированный      уровень эффективности.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3.Значение показателя: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I  &lt; 0,8.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247CB">
        <w:rPr>
          <w:rFonts w:ascii="Times New Roman" w:eastAsia="Times New Roman" w:hAnsi="Times New Roman" w:cs="Times New Roman"/>
          <w:sz w:val="28"/>
          <w:szCs w:val="28"/>
        </w:rPr>
        <w:t xml:space="preserve">    Качественная оценка подпрограммы: низкий уровень эффективности.</w:t>
      </w:r>
    </w:p>
    <w:p w:rsidR="00F247CB" w:rsidRPr="00F247CB" w:rsidRDefault="00F247CB" w:rsidP="00F247CB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lang w:eastAsia="en-US"/>
        </w:rPr>
      </w:pPr>
    </w:p>
    <w:p w:rsidR="001E087B" w:rsidRPr="00E2226B" w:rsidRDefault="001E087B" w:rsidP="00F247CB">
      <w:pPr>
        <w:spacing w:line="28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1E087B" w:rsidRPr="00E2226B" w:rsidSect="00F247CB">
      <w:pgSz w:w="11906" w:h="16838"/>
      <w:pgMar w:top="851" w:right="42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084" w:rsidRDefault="00880084">
      <w:pPr>
        <w:spacing w:after="0"/>
      </w:pPr>
      <w:r>
        <w:separator/>
      </w:r>
    </w:p>
  </w:endnote>
  <w:endnote w:type="continuationSeparator" w:id="0">
    <w:p w:rsidR="00880084" w:rsidRDefault="008800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2EB" w:rsidRDefault="002E62EB">
    <w:pPr>
      <w:pStyle w:val="a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E5A2F">
      <w:rPr>
        <w:noProof/>
      </w:rPr>
      <w:t>38</w:t>
    </w:r>
    <w:r>
      <w:rPr>
        <w:noProof/>
      </w:rPr>
      <w:fldChar w:fldCharType="end"/>
    </w:r>
  </w:p>
  <w:p w:rsidR="002E62EB" w:rsidRDefault="002E62E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084" w:rsidRDefault="00880084">
      <w:pPr>
        <w:spacing w:after="0"/>
      </w:pPr>
      <w:r>
        <w:separator/>
      </w:r>
    </w:p>
  </w:footnote>
  <w:footnote w:type="continuationSeparator" w:id="0">
    <w:p w:rsidR="00880084" w:rsidRDefault="0088008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107F"/>
    <w:multiLevelType w:val="hybridMultilevel"/>
    <w:tmpl w:val="671C278E"/>
    <w:lvl w:ilvl="0" w:tplc="BEB4B33A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41C0057"/>
    <w:multiLevelType w:val="multilevel"/>
    <w:tmpl w:val="85742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116EDD"/>
    <w:multiLevelType w:val="multilevel"/>
    <w:tmpl w:val="DEB46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071F87"/>
    <w:multiLevelType w:val="hybridMultilevel"/>
    <w:tmpl w:val="712E5818"/>
    <w:lvl w:ilvl="0" w:tplc="93E643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5CA0D9D"/>
    <w:multiLevelType w:val="multilevel"/>
    <w:tmpl w:val="CC6A7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4E1954"/>
    <w:multiLevelType w:val="hybridMultilevel"/>
    <w:tmpl w:val="D8446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EA239A"/>
    <w:multiLevelType w:val="hybridMultilevel"/>
    <w:tmpl w:val="ED103DCA"/>
    <w:lvl w:ilvl="0" w:tplc="93E64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CF8734B"/>
    <w:multiLevelType w:val="hybridMultilevel"/>
    <w:tmpl w:val="E25682E8"/>
    <w:lvl w:ilvl="0" w:tplc="6B226E2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FAF0793"/>
    <w:multiLevelType w:val="multilevel"/>
    <w:tmpl w:val="6F021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7"/>
  </w:num>
  <w:num w:numId="5">
    <w:abstractNumId w:val="2"/>
  </w:num>
  <w:num w:numId="6">
    <w:abstractNumId w:val="1"/>
  </w:num>
  <w:num w:numId="7">
    <w:abstractNumId w:val="11"/>
  </w:num>
  <w:num w:numId="8">
    <w:abstractNumId w:val="6"/>
  </w:num>
  <w:num w:numId="9">
    <w:abstractNumId w:val="10"/>
  </w:num>
  <w:num w:numId="10">
    <w:abstractNumId w:val="0"/>
  </w:num>
  <w:num w:numId="11">
    <w:abstractNumId w:val="8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C33"/>
    <w:rsid w:val="0000561C"/>
    <w:rsid w:val="00005DA3"/>
    <w:rsid w:val="00016A4C"/>
    <w:rsid w:val="001B2226"/>
    <w:rsid w:val="001C0DAC"/>
    <w:rsid w:val="001E087B"/>
    <w:rsid w:val="0023327C"/>
    <w:rsid w:val="002E62EB"/>
    <w:rsid w:val="002F7654"/>
    <w:rsid w:val="004A17AD"/>
    <w:rsid w:val="00584912"/>
    <w:rsid w:val="005D2AE5"/>
    <w:rsid w:val="005E1E91"/>
    <w:rsid w:val="005F672A"/>
    <w:rsid w:val="00605C33"/>
    <w:rsid w:val="00653E7D"/>
    <w:rsid w:val="006813F4"/>
    <w:rsid w:val="006927B1"/>
    <w:rsid w:val="00727325"/>
    <w:rsid w:val="00746DD6"/>
    <w:rsid w:val="00756055"/>
    <w:rsid w:val="007E35ED"/>
    <w:rsid w:val="00880084"/>
    <w:rsid w:val="00887225"/>
    <w:rsid w:val="008D2E78"/>
    <w:rsid w:val="008E5A2F"/>
    <w:rsid w:val="00901470"/>
    <w:rsid w:val="00966A96"/>
    <w:rsid w:val="00994686"/>
    <w:rsid w:val="009D0AF0"/>
    <w:rsid w:val="00AF5268"/>
    <w:rsid w:val="00B818F9"/>
    <w:rsid w:val="00C2583D"/>
    <w:rsid w:val="00D1127E"/>
    <w:rsid w:val="00D60D6A"/>
    <w:rsid w:val="00D76E98"/>
    <w:rsid w:val="00E1112D"/>
    <w:rsid w:val="00E2226B"/>
    <w:rsid w:val="00E44EB4"/>
    <w:rsid w:val="00E85C3B"/>
    <w:rsid w:val="00E87D55"/>
    <w:rsid w:val="00EA070A"/>
    <w:rsid w:val="00ED2D91"/>
    <w:rsid w:val="00ED4399"/>
    <w:rsid w:val="00F043A9"/>
    <w:rsid w:val="00F247CB"/>
    <w:rsid w:val="00F720C4"/>
    <w:rsid w:val="00F93419"/>
    <w:rsid w:val="00FA7B59"/>
    <w:rsid w:val="00FD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2226B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5C3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05C33"/>
    <w:rPr>
      <w:b/>
      <w:bCs/>
    </w:rPr>
  </w:style>
  <w:style w:type="character" w:customStyle="1" w:styleId="apple-converted-space">
    <w:name w:val="apple-converted-space"/>
    <w:basedOn w:val="a0"/>
    <w:rsid w:val="00605C33"/>
  </w:style>
  <w:style w:type="character" w:styleId="a5">
    <w:name w:val="Hyperlink"/>
    <w:basedOn w:val="a0"/>
    <w:uiPriority w:val="99"/>
    <w:semiHidden/>
    <w:unhideWhenUsed/>
    <w:rsid w:val="00605C33"/>
    <w:rPr>
      <w:color w:val="0000FF"/>
      <w:u w:val="single"/>
    </w:rPr>
  </w:style>
  <w:style w:type="character" w:styleId="a6">
    <w:name w:val="Emphasis"/>
    <w:basedOn w:val="a0"/>
    <w:uiPriority w:val="20"/>
    <w:qFormat/>
    <w:rsid w:val="00605C33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9D0AF0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0AF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2226B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ConsPlusNormal">
    <w:name w:val="ConsPlusNormal"/>
    <w:rsid w:val="00E2226B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9">
    <w:name w:val="Цветовое выделение"/>
    <w:rsid w:val="00E2226B"/>
    <w:rPr>
      <w:b/>
      <w:bCs/>
      <w:color w:val="26282F"/>
      <w:sz w:val="26"/>
      <w:szCs w:val="26"/>
    </w:rPr>
  </w:style>
  <w:style w:type="character" w:customStyle="1" w:styleId="aa">
    <w:name w:val="Гипертекстовая ссылка"/>
    <w:rsid w:val="00E2226B"/>
    <w:rPr>
      <w:b w:val="0"/>
      <w:bCs w:val="0"/>
      <w:color w:val="106BBE"/>
      <w:sz w:val="26"/>
      <w:szCs w:val="26"/>
    </w:rPr>
  </w:style>
  <w:style w:type="paragraph" w:customStyle="1" w:styleId="ab">
    <w:name w:val="Нормальный (таблица)"/>
    <w:basedOn w:val="a"/>
    <w:next w:val="a"/>
    <w:rsid w:val="00E2226B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F247CB"/>
  </w:style>
  <w:style w:type="paragraph" w:customStyle="1" w:styleId="ConsPlusTitle">
    <w:name w:val="ConsPlusTitle"/>
    <w:uiPriority w:val="99"/>
    <w:rsid w:val="00F247CB"/>
    <w:pPr>
      <w:widowControl w:val="0"/>
      <w:autoSpaceDE w:val="0"/>
      <w:autoSpaceDN w:val="0"/>
      <w:adjustRightInd w:val="0"/>
      <w:spacing w:after="0"/>
      <w:jc w:val="left"/>
    </w:pPr>
    <w:rPr>
      <w:rFonts w:ascii="Arial" w:eastAsia="Times New Roman" w:hAnsi="Arial" w:cs="Arial"/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247CB"/>
    <w:pPr>
      <w:tabs>
        <w:tab w:val="center" w:pos="4677"/>
        <w:tab w:val="right" w:pos="9355"/>
      </w:tabs>
      <w:spacing w:after="0"/>
      <w:jc w:val="left"/>
    </w:pPr>
    <w:rPr>
      <w:rFonts w:ascii="Calibri" w:eastAsia="Calibri" w:hAnsi="Calibri" w:cs="Times New Roman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F247CB"/>
    <w:rPr>
      <w:rFonts w:ascii="Calibri" w:eastAsia="Calibri" w:hAnsi="Calibri" w:cs="Times New Roman"/>
      <w:lang w:eastAsia="en-US"/>
    </w:rPr>
  </w:style>
  <w:style w:type="paragraph" w:styleId="ae">
    <w:name w:val="footer"/>
    <w:basedOn w:val="a"/>
    <w:link w:val="af"/>
    <w:uiPriority w:val="99"/>
    <w:unhideWhenUsed/>
    <w:rsid w:val="00F247CB"/>
    <w:pPr>
      <w:tabs>
        <w:tab w:val="center" w:pos="4677"/>
        <w:tab w:val="right" w:pos="9355"/>
      </w:tabs>
      <w:spacing w:after="0"/>
      <w:jc w:val="left"/>
    </w:pPr>
    <w:rPr>
      <w:rFonts w:ascii="Calibri" w:eastAsia="Calibri" w:hAnsi="Calibri" w:cs="Times New Roman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F247CB"/>
    <w:rPr>
      <w:rFonts w:ascii="Calibri" w:eastAsia="Calibri" w:hAnsi="Calibri" w:cs="Times New Roman"/>
      <w:lang w:eastAsia="en-US"/>
    </w:rPr>
  </w:style>
  <w:style w:type="paragraph" w:customStyle="1" w:styleId="ConsPlusNonformat">
    <w:name w:val="ConsPlusNonformat"/>
    <w:uiPriority w:val="99"/>
    <w:rsid w:val="00F247CB"/>
    <w:pPr>
      <w:widowControl w:val="0"/>
      <w:autoSpaceDE w:val="0"/>
      <w:autoSpaceDN w:val="0"/>
      <w:adjustRightInd w:val="0"/>
      <w:spacing w:after="0"/>
      <w:jc w:val="left"/>
    </w:pPr>
    <w:rPr>
      <w:rFonts w:ascii="Courier New" w:eastAsia="Times New Roman" w:hAnsi="Courier New" w:cs="Courier New"/>
      <w:sz w:val="20"/>
      <w:szCs w:val="20"/>
    </w:rPr>
  </w:style>
  <w:style w:type="table" w:styleId="af0">
    <w:name w:val="Table Grid"/>
    <w:basedOn w:val="a1"/>
    <w:uiPriority w:val="59"/>
    <w:rsid w:val="00F247CB"/>
    <w:pPr>
      <w:spacing w:after="0"/>
      <w:jc w:val="left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F247CB"/>
    <w:pPr>
      <w:widowControl w:val="0"/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zag">
    <w:name w:val="zag"/>
    <w:basedOn w:val="a"/>
    <w:rsid w:val="00F247C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19"/>
      <w:szCs w:val="19"/>
    </w:rPr>
  </w:style>
  <w:style w:type="paragraph" w:styleId="af1">
    <w:name w:val="List Paragraph"/>
    <w:basedOn w:val="a"/>
    <w:uiPriority w:val="34"/>
    <w:qFormat/>
    <w:rsid w:val="00F247CB"/>
    <w:pPr>
      <w:spacing w:line="276" w:lineRule="auto"/>
      <w:ind w:left="720"/>
      <w:contextualSpacing/>
      <w:jc w:val="left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2226B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5C3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05C33"/>
    <w:rPr>
      <w:b/>
      <w:bCs/>
    </w:rPr>
  </w:style>
  <w:style w:type="character" w:customStyle="1" w:styleId="apple-converted-space">
    <w:name w:val="apple-converted-space"/>
    <w:basedOn w:val="a0"/>
    <w:rsid w:val="00605C33"/>
  </w:style>
  <w:style w:type="character" w:styleId="a5">
    <w:name w:val="Hyperlink"/>
    <w:basedOn w:val="a0"/>
    <w:uiPriority w:val="99"/>
    <w:semiHidden/>
    <w:unhideWhenUsed/>
    <w:rsid w:val="00605C33"/>
    <w:rPr>
      <w:color w:val="0000FF"/>
      <w:u w:val="single"/>
    </w:rPr>
  </w:style>
  <w:style w:type="character" w:styleId="a6">
    <w:name w:val="Emphasis"/>
    <w:basedOn w:val="a0"/>
    <w:uiPriority w:val="20"/>
    <w:qFormat/>
    <w:rsid w:val="00605C33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9D0AF0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0AF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2226B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ConsPlusNormal">
    <w:name w:val="ConsPlusNormal"/>
    <w:rsid w:val="00E2226B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9">
    <w:name w:val="Цветовое выделение"/>
    <w:rsid w:val="00E2226B"/>
    <w:rPr>
      <w:b/>
      <w:bCs/>
      <w:color w:val="26282F"/>
      <w:sz w:val="26"/>
      <w:szCs w:val="26"/>
    </w:rPr>
  </w:style>
  <w:style w:type="character" w:customStyle="1" w:styleId="aa">
    <w:name w:val="Гипертекстовая ссылка"/>
    <w:rsid w:val="00E2226B"/>
    <w:rPr>
      <w:b w:val="0"/>
      <w:bCs w:val="0"/>
      <w:color w:val="106BBE"/>
      <w:sz w:val="26"/>
      <w:szCs w:val="26"/>
    </w:rPr>
  </w:style>
  <w:style w:type="paragraph" w:customStyle="1" w:styleId="ab">
    <w:name w:val="Нормальный (таблица)"/>
    <w:basedOn w:val="a"/>
    <w:next w:val="a"/>
    <w:rsid w:val="00E2226B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F247CB"/>
  </w:style>
  <w:style w:type="paragraph" w:customStyle="1" w:styleId="ConsPlusTitle">
    <w:name w:val="ConsPlusTitle"/>
    <w:uiPriority w:val="99"/>
    <w:rsid w:val="00F247CB"/>
    <w:pPr>
      <w:widowControl w:val="0"/>
      <w:autoSpaceDE w:val="0"/>
      <w:autoSpaceDN w:val="0"/>
      <w:adjustRightInd w:val="0"/>
      <w:spacing w:after="0"/>
      <w:jc w:val="left"/>
    </w:pPr>
    <w:rPr>
      <w:rFonts w:ascii="Arial" w:eastAsia="Times New Roman" w:hAnsi="Arial" w:cs="Arial"/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247CB"/>
    <w:pPr>
      <w:tabs>
        <w:tab w:val="center" w:pos="4677"/>
        <w:tab w:val="right" w:pos="9355"/>
      </w:tabs>
      <w:spacing w:after="0"/>
      <w:jc w:val="left"/>
    </w:pPr>
    <w:rPr>
      <w:rFonts w:ascii="Calibri" w:eastAsia="Calibri" w:hAnsi="Calibri" w:cs="Times New Roman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F247CB"/>
    <w:rPr>
      <w:rFonts w:ascii="Calibri" w:eastAsia="Calibri" w:hAnsi="Calibri" w:cs="Times New Roman"/>
      <w:lang w:eastAsia="en-US"/>
    </w:rPr>
  </w:style>
  <w:style w:type="paragraph" w:styleId="ae">
    <w:name w:val="footer"/>
    <w:basedOn w:val="a"/>
    <w:link w:val="af"/>
    <w:uiPriority w:val="99"/>
    <w:unhideWhenUsed/>
    <w:rsid w:val="00F247CB"/>
    <w:pPr>
      <w:tabs>
        <w:tab w:val="center" w:pos="4677"/>
        <w:tab w:val="right" w:pos="9355"/>
      </w:tabs>
      <w:spacing w:after="0"/>
      <w:jc w:val="left"/>
    </w:pPr>
    <w:rPr>
      <w:rFonts w:ascii="Calibri" w:eastAsia="Calibri" w:hAnsi="Calibri" w:cs="Times New Roman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F247CB"/>
    <w:rPr>
      <w:rFonts w:ascii="Calibri" w:eastAsia="Calibri" w:hAnsi="Calibri" w:cs="Times New Roman"/>
      <w:lang w:eastAsia="en-US"/>
    </w:rPr>
  </w:style>
  <w:style w:type="paragraph" w:customStyle="1" w:styleId="ConsPlusNonformat">
    <w:name w:val="ConsPlusNonformat"/>
    <w:uiPriority w:val="99"/>
    <w:rsid w:val="00F247CB"/>
    <w:pPr>
      <w:widowControl w:val="0"/>
      <w:autoSpaceDE w:val="0"/>
      <w:autoSpaceDN w:val="0"/>
      <w:adjustRightInd w:val="0"/>
      <w:spacing w:after="0"/>
      <w:jc w:val="left"/>
    </w:pPr>
    <w:rPr>
      <w:rFonts w:ascii="Courier New" w:eastAsia="Times New Roman" w:hAnsi="Courier New" w:cs="Courier New"/>
      <w:sz w:val="20"/>
      <w:szCs w:val="20"/>
    </w:rPr>
  </w:style>
  <w:style w:type="table" w:styleId="af0">
    <w:name w:val="Table Grid"/>
    <w:basedOn w:val="a1"/>
    <w:uiPriority w:val="59"/>
    <w:rsid w:val="00F247CB"/>
    <w:pPr>
      <w:spacing w:after="0"/>
      <w:jc w:val="left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F247CB"/>
    <w:pPr>
      <w:widowControl w:val="0"/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zag">
    <w:name w:val="zag"/>
    <w:basedOn w:val="a"/>
    <w:rsid w:val="00F247C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19"/>
      <w:szCs w:val="19"/>
    </w:rPr>
  </w:style>
  <w:style w:type="paragraph" w:styleId="af1">
    <w:name w:val="List Paragraph"/>
    <w:basedOn w:val="a"/>
    <w:uiPriority w:val="34"/>
    <w:qFormat/>
    <w:rsid w:val="00F247CB"/>
    <w:pPr>
      <w:spacing w:line="276" w:lineRule="auto"/>
      <w:ind w:left="720"/>
      <w:contextualSpacing/>
      <w:jc w:val="left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40</Pages>
  <Words>7797</Words>
  <Characters>44443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 К</dc:creator>
  <cp:lastModifiedBy>User1</cp:lastModifiedBy>
  <cp:revision>7</cp:revision>
  <cp:lastPrinted>2016-08-29T07:33:00Z</cp:lastPrinted>
  <dcterms:created xsi:type="dcterms:W3CDTF">2017-02-13T08:12:00Z</dcterms:created>
  <dcterms:modified xsi:type="dcterms:W3CDTF">2017-02-15T05:43:00Z</dcterms:modified>
</cp:coreProperties>
</file>