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B95" w:rsidRPr="00C25B95" w:rsidRDefault="00C25B95" w:rsidP="00C25B95">
      <w:r w:rsidRPr="00C25B95">
        <w:t>Целевые показатели надежности, качества и энергетической эффективности объектов централизованных систем водоснабжения к инвестиционной программе ГУП РО "УГРСВ"</w:t>
      </w:r>
    </w:p>
    <w:p w:rsidR="00C25B95" w:rsidRPr="00C25B95" w:rsidRDefault="00C25B95" w:rsidP="00C25B95">
      <w:bookmarkStart w:id="0" w:name="_GoBack"/>
      <w:bookmarkEnd w:id="0"/>
    </w:p>
    <w:tbl>
      <w:tblPr>
        <w:tblW w:w="8124" w:type="dxa"/>
        <w:tblBorders>
          <w:top w:val="single" w:sz="6" w:space="0" w:color="E0E4E9"/>
          <w:left w:val="single" w:sz="6" w:space="0" w:color="E0E4E9"/>
          <w:bottom w:val="single" w:sz="6" w:space="0" w:color="E0E4E9"/>
          <w:right w:val="single" w:sz="6" w:space="0" w:color="E0E4E9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635"/>
        <w:gridCol w:w="2204"/>
        <w:gridCol w:w="942"/>
        <w:gridCol w:w="801"/>
        <w:gridCol w:w="801"/>
        <w:gridCol w:w="801"/>
        <w:gridCol w:w="801"/>
        <w:gridCol w:w="801"/>
        <w:gridCol w:w="747"/>
      </w:tblGrid>
      <w:tr w:rsidR="00C25B95" w:rsidRPr="00C25B95" w:rsidTr="00C25B95">
        <w:trPr>
          <w:trHeight w:val="345"/>
        </w:trPr>
        <w:tc>
          <w:tcPr>
            <w:tcW w:w="600" w:type="dxa"/>
            <w:vMerge w:val="restart"/>
            <w:tcBorders>
              <w:top w:val="single" w:sz="6" w:space="0" w:color="E0E4E9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 xml:space="preserve">№ </w:t>
            </w:r>
            <w:proofErr w:type="gramStart"/>
            <w:r w:rsidRPr="00C25B95">
              <w:t>п</w:t>
            </w:r>
            <w:proofErr w:type="gramEnd"/>
            <w:r w:rsidRPr="00C25B95">
              <w:t>/п</w:t>
            </w:r>
          </w:p>
        </w:tc>
        <w:tc>
          <w:tcPr>
            <w:tcW w:w="8320" w:type="dxa"/>
            <w:vMerge w:val="restart"/>
            <w:tcBorders>
              <w:top w:val="single" w:sz="6" w:space="0" w:color="E0E4E9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Наименование показателя</w:t>
            </w:r>
          </w:p>
        </w:tc>
        <w:tc>
          <w:tcPr>
            <w:tcW w:w="680" w:type="dxa"/>
            <w:vMerge w:val="restart"/>
            <w:tcBorders>
              <w:top w:val="single" w:sz="6" w:space="0" w:color="E0E4E9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 xml:space="preserve">Ед. </w:t>
            </w:r>
            <w:proofErr w:type="spellStart"/>
            <w:r w:rsidRPr="00C25B95">
              <w:t>измер</w:t>
            </w:r>
            <w:proofErr w:type="spellEnd"/>
            <w:r w:rsidRPr="00C25B95">
              <w:t>.</w:t>
            </w:r>
          </w:p>
        </w:tc>
        <w:tc>
          <w:tcPr>
            <w:tcW w:w="4560" w:type="dxa"/>
            <w:gridSpan w:val="6"/>
            <w:tcBorders>
              <w:top w:val="single" w:sz="6" w:space="0" w:color="E0E4E9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Величина показателя</w:t>
            </w:r>
          </w:p>
        </w:tc>
      </w:tr>
      <w:tr w:rsidR="00C25B95" w:rsidRPr="00C25B95" w:rsidTr="00C25B95">
        <w:trPr>
          <w:trHeight w:val="240"/>
        </w:trPr>
        <w:tc>
          <w:tcPr>
            <w:tcW w:w="0" w:type="auto"/>
            <w:vMerge/>
            <w:tcBorders>
              <w:top w:val="single" w:sz="6" w:space="0" w:color="E0E4E9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/>
        </w:tc>
        <w:tc>
          <w:tcPr>
            <w:tcW w:w="0" w:type="auto"/>
            <w:vMerge/>
            <w:tcBorders>
              <w:top w:val="single" w:sz="6" w:space="0" w:color="E0E4E9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/>
        </w:tc>
        <w:tc>
          <w:tcPr>
            <w:tcW w:w="0" w:type="auto"/>
            <w:vMerge/>
            <w:tcBorders>
              <w:top w:val="single" w:sz="6" w:space="0" w:color="E0E4E9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/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2018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2019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2020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2021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2022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2023</w:t>
            </w:r>
          </w:p>
        </w:tc>
      </w:tr>
      <w:tr w:rsidR="00C25B95" w:rsidRPr="00C25B95" w:rsidTr="00C25B95">
        <w:trPr>
          <w:trHeight w:val="570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1</w:t>
            </w:r>
          </w:p>
        </w:tc>
        <w:tc>
          <w:tcPr>
            <w:tcW w:w="13560" w:type="dxa"/>
            <w:gridSpan w:val="8"/>
            <w:tcBorders>
              <w:top w:val="single" w:sz="6" w:space="0" w:color="E0E4E9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Показатели качества питьевой воды</w:t>
            </w:r>
          </w:p>
        </w:tc>
      </w:tr>
      <w:tr w:rsidR="00C25B95" w:rsidRPr="00C25B95" w:rsidTr="00C25B95">
        <w:trPr>
          <w:trHeight w:val="1365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1.1.</w:t>
            </w:r>
          </w:p>
        </w:tc>
        <w:tc>
          <w:tcPr>
            <w:tcW w:w="832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Доля проб питьевой воды, подаваемой с источников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</w:tr>
      <w:tr w:rsidR="00C25B95" w:rsidRPr="00C25B95" w:rsidTr="00C25B95">
        <w:trPr>
          <w:trHeight w:val="1050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1.2.</w:t>
            </w:r>
          </w:p>
        </w:tc>
        <w:tc>
          <w:tcPr>
            <w:tcW w:w="832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</w:tr>
      <w:tr w:rsidR="00C25B95" w:rsidRPr="00C25B95" w:rsidTr="00C25B95">
        <w:trPr>
          <w:trHeight w:val="300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lastRenderedPageBreak/>
              <w:t>2</w:t>
            </w:r>
          </w:p>
        </w:tc>
        <w:tc>
          <w:tcPr>
            <w:tcW w:w="13560" w:type="dxa"/>
            <w:gridSpan w:val="8"/>
            <w:tcBorders>
              <w:top w:val="single" w:sz="6" w:space="0" w:color="E0E4E9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Показатели надежности и бесперебойности водоснабжения</w:t>
            </w:r>
          </w:p>
        </w:tc>
      </w:tr>
      <w:tr w:rsidR="00C25B95" w:rsidRPr="00C25B95" w:rsidTr="00C25B95">
        <w:trPr>
          <w:trHeight w:val="1080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2.1.</w:t>
            </w:r>
          </w:p>
        </w:tc>
        <w:tc>
          <w:tcPr>
            <w:tcW w:w="832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Количество перерывов в подаче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ед./</w:t>
            </w:r>
            <w:proofErr w:type="gramStart"/>
            <w:r w:rsidRPr="00C25B95">
              <w:t>км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</w:tr>
      <w:tr w:rsidR="00C25B95" w:rsidRPr="00C25B95" w:rsidTr="00C25B95">
        <w:trPr>
          <w:trHeight w:val="375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3</w:t>
            </w:r>
          </w:p>
        </w:tc>
        <w:tc>
          <w:tcPr>
            <w:tcW w:w="13560" w:type="dxa"/>
            <w:gridSpan w:val="8"/>
            <w:tcBorders>
              <w:top w:val="single" w:sz="6" w:space="0" w:color="E0E4E9"/>
              <w:left w:val="nil"/>
              <w:bottom w:val="single" w:sz="6" w:space="0" w:color="E0E4E9"/>
              <w:right w:val="single" w:sz="4" w:space="0" w:color="000000"/>
            </w:tcBorders>
            <w:vAlign w:val="center"/>
            <w:hideMark/>
          </w:tcPr>
          <w:p w:rsidR="00C25B95" w:rsidRPr="00C25B95" w:rsidRDefault="00C25B95" w:rsidP="00C25B95">
            <w:r w:rsidRPr="00C25B95">
              <w:t>Показатели эффективности использования ресурсов</w:t>
            </w:r>
          </w:p>
        </w:tc>
      </w:tr>
      <w:tr w:rsidR="00C25B95" w:rsidRPr="00C25B95" w:rsidTr="00C25B95">
        <w:trPr>
          <w:trHeight w:val="630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3.1.</w:t>
            </w:r>
          </w:p>
        </w:tc>
        <w:tc>
          <w:tcPr>
            <w:tcW w:w="832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51,42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51,39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51,36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51,34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51,31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51,3</w:t>
            </w:r>
          </w:p>
        </w:tc>
      </w:tr>
      <w:tr w:rsidR="00C25B95" w:rsidRPr="00C25B95" w:rsidTr="00C25B95">
        <w:trPr>
          <w:trHeight w:val="750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3.2.</w:t>
            </w:r>
          </w:p>
        </w:tc>
        <w:tc>
          <w:tcPr>
            <w:tcW w:w="832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 xml:space="preserve">Удельный расход электрической энергии, потребляемой в технологическом процессе подготовки питьевой воды, на единицу объема воды, отпускаемой </w:t>
            </w:r>
            <w:r w:rsidRPr="00C25B95">
              <w:lastRenderedPageBreak/>
              <w:t>в сеть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lastRenderedPageBreak/>
              <w:t xml:space="preserve">кВт </w:t>
            </w:r>
            <w:proofErr w:type="gramStart"/>
            <w:r w:rsidRPr="00C25B95">
              <w:t>ч</w:t>
            </w:r>
            <w:proofErr w:type="gramEnd"/>
            <w:r w:rsidRPr="00C25B95">
              <w:t>/м3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</w:t>
            </w:r>
          </w:p>
        </w:tc>
      </w:tr>
      <w:tr w:rsidR="00C25B95" w:rsidRPr="00C25B95" w:rsidTr="00C25B95">
        <w:trPr>
          <w:trHeight w:val="1410"/>
        </w:trPr>
        <w:tc>
          <w:tcPr>
            <w:tcW w:w="600" w:type="dxa"/>
            <w:tcBorders>
              <w:top w:val="nil"/>
              <w:left w:val="single" w:sz="6" w:space="0" w:color="E0E4E9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lastRenderedPageBreak/>
              <w:t>3.3.</w:t>
            </w:r>
          </w:p>
        </w:tc>
        <w:tc>
          <w:tcPr>
            <w:tcW w:w="832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 xml:space="preserve">кВт </w:t>
            </w:r>
            <w:proofErr w:type="gramStart"/>
            <w:r w:rsidRPr="00C25B95">
              <w:t>ч</w:t>
            </w:r>
            <w:proofErr w:type="gramEnd"/>
            <w:r w:rsidRPr="00C25B95">
              <w:t>/м3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0,158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0,156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0,154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0,153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0,151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E0E4E9"/>
              <w:right w:val="single" w:sz="6" w:space="0" w:color="E0E4E9"/>
            </w:tcBorders>
            <w:vAlign w:val="center"/>
            <w:hideMark/>
          </w:tcPr>
          <w:p w:rsidR="00C25B95" w:rsidRPr="00C25B95" w:rsidRDefault="00C25B95" w:rsidP="00C25B95">
            <w:r w:rsidRPr="00C25B95">
              <w:t>0,15</w:t>
            </w:r>
          </w:p>
        </w:tc>
      </w:tr>
    </w:tbl>
    <w:p w:rsidR="00866B34" w:rsidRDefault="00866B34"/>
    <w:sectPr w:rsidR="00866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B95"/>
    <w:rsid w:val="00866B34"/>
    <w:rsid w:val="00C2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4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2021-11-08T16:31:00Z</dcterms:created>
  <dcterms:modified xsi:type="dcterms:W3CDTF">2021-11-08T16:31:00Z</dcterms:modified>
</cp:coreProperties>
</file>