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6E131" w14:textId="77777777" w:rsidR="00B85ED3" w:rsidRPr="00E6603D" w:rsidRDefault="00B85ED3" w:rsidP="00B85ED3">
      <w:pPr>
        <w:shd w:val="clear" w:color="auto" w:fill="FFFFFF"/>
        <w:spacing w:after="210" w:line="300" w:lineRule="atLeast"/>
        <w:jc w:val="center"/>
        <w:textAlignment w:val="top"/>
        <w:outlineLvl w:val="0"/>
        <w:rPr>
          <w:rFonts w:ascii="Georgia" w:eastAsia="Times New Roman" w:hAnsi="Georgia" w:cs="Times New Roman"/>
          <w:color w:val="000000"/>
          <w:kern w:val="36"/>
          <w:sz w:val="51"/>
          <w:szCs w:val="51"/>
          <w:lang w:eastAsia="ru-RU"/>
        </w:rPr>
      </w:pPr>
      <w:r w:rsidRPr="00E6603D">
        <w:rPr>
          <w:rFonts w:ascii="Georgia" w:eastAsia="Times New Roman" w:hAnsi="Georgia" w:cs="Times New Roman"/>
          <w:color w:val="000000"/>
          <w:kern w:val="36"/>
          <w:sz w:val="51"/>
          <w:szCs w:val="51"/>
          <w:lang w:eastAsia="ru-RU"/>
        </w:rPr>
        <w:t>От чего зависит «цвет» заработной платы</w:t>
      </w:r>
    </w:p>
    <w:p w14:paraId="18D9D325" w14:textId="77777777" w:rsidR="00E6603D" w:rsidRPr="00E6603D" w:rsidRDefault="00E6603D" w:rsidP="00E6603D">
      <w:pPr>
        <w:shd w:val="clear" w:color="auto" w:fill="FFFFFF"/>
        <w:spacing w:before="300" w:after="300" w:line="240" w:lineRule="auto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 сожалению, не секрет, что отечественные предприниматели стремятся держать значительную часть доходов «в тени». Чтобы сэкономить на фонде оплаты труда и налогах, многие работодатели «прячут» часть зарплаты своих наемных работников от официального оформления. Естественно, это незаконно, но современная тенденция к распространению этого явления требует его анализа.</w:t>
      </w:r>
    </w:p>
    <w:p w14:paraId="7785EAB6" w14:textId="77777777" w:rsidR="00E6603D" w:rsidRPr="00E6603D" w:rsidRDefault="00E6603D" w:rsidP="00E6603D">
      <w:pPr>
        <w:pBdr>
          <w:top w:val="single" w:sz="6" w:space="15" w:color="000000"/>
          <w:left w:val="single" w:sz="6" w:space="19" w:color="000000"/>
          <w:bottom w:val="single" w:sz="6" w:space="15" w:color="000000"/>
          <w:right w:val="single" w:sz="6" w:space="19" w:color="000000"/>
        </w:pBdr>
        <w:shd w:val="clear" w:color="auto" w:fill="FFFFFF"/>
        <w:spacing w:after="0" w:line="240" w:lineRule="auto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Термин «серая заработная плата» по своей природе является не вполне правовым и обозначает перечисление денег работникам, которое не учитывается при налогообложении. Априори «серые» заработные платы не признаются законными, они не отражены в трудовом договоре, в связи с чем взыскание их в последующем с работодателя при увольнении сотрудника представляется весьма затруднительным.</w:t>
      </w: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>Вместе с тем достаточно частыми являются случаи, когда работники пытаются доказать факт получения заработной платы в большем размере, чем указано в договоре</w:t>
      </w:r>
      <w:r w:rsidR="00B85ED3"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</w:t>
      </w:r>
    </w:p>
    <w:p w14:paraId="678A31C4" w14:textId="77777777" w:rsidR="00E6603D" w:rsidRPr="00E6603D" w:rsidRDefault="00E6603D" w:rsidP="00E6603D">
      <w:pPr>
        <w:shd w:val="clear" w:color="auto" w:fill="FFFFFF"/>
        <w:spacing w:before="300" w:after="300" w:line="240" w:lineRule="auto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Словосочетания «белая», «черная» и «серая» зарплаты не являются официальными, это устоявшиеся обозначения для формы выплаты наемному персоналу заработанных им денежных средств.</w:t>
      </w:r>
    </w:p>
    <w:p w14:paraId="3BA40A8A" w14:textId="77777777" w:rsidR="00E6603D" w:rsidRPr="00E6603D" w:rsidRDefault="00E6603D" w:rsidP="00E6603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Белая зарплата</w:t>
      </w: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– соответствующая окладу или тарифной ставке сумма, выплачиваемая по официальной ведомости и полностью облагаемая налогом на доходы и отчислениями в социальные фонды.</w:t>
      </w:r>
    </w:p>
    <w:p w14:paraId="1F351DE9" w14:textId="77777777" w:rsidR="00E6603D" w:rsidRPr="00E6603D" w:rsidRDefault="00E6603D" w:rsidP="00E6603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Черная зарплата</w:t>
      </w: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– деньги, выплачиваемые без заключенного трудового договора (синоним «сумма в конверте»).</w:t>
      </w:r>
    </w:p>
    <w:p w14:paraId="53C93BF3" w14:textId="77777777" w:rsidR="00E6603D" w:rsidRPr="00E6603D" w:rsidRDefault="00E6603D" w:rsidP="00E6603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Серая зарплата</w:t>
      </w: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– вознаграждение, официально выплачиваемое трудоустроенному сотруднику в минимальном или сокращенном размере, а большая часть средств попадает на руки вне кассового учета.</w:t>
      </w:r>
    </w:p>
    <w:p w14:paraId="6A0DBDFB" w14:textId="77777777" w:rsidR="00E6603D" w:rsidRPr="006B512E" w:rsidRDefault="00E6603D" w:rsidP="00E6603D">
      <w:pPr>
        <w:shd w:val="clear" w:color="auto" w:fill="FFFFFF"/>
        <w:spacing w:before="540" w:after="300" w:line="300" w:lineRule="atLeast"/>
        <w:textAlignment w:val="top"/>
        <w:outlineLvl w:val="1"/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</w:pPr>
      <w:r w:rsidRPr="006B512E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Причины «изменения цвета» заработной платы</w:t>
      </w:r>
    </w:p>
    <w:p w14:paraId="2C3E24D2" w14:textId="77777777" w:rsidR="00E6603D" w:rsidRPr="00E6603D" w:rsidRDefault="00E6603D" w:rsidP="00E6603D">
      <w:pPr>
        <w:shd w:val="clear" w:color="auto" w:fill="FFFFFF"/>
        <w:spacing w:before="300" w:after="300" w:line="240" w:lineRule="auto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Логично, что работодатели решаются на выплату денег сотрудникам «помимо кассы» не от хорошей жизни. Причин, которые могут побудить их к выплатам серых зарплат, может быть много:</w:t>
      </w:r>
    </w:p>
    <w:p w14:paraId="67174F93" w14:textId="77777777" w:rsidR="00E6603D" w:rsidRPr="00E6603D" w:rsidRDefault="00E6603D" w:rsidP="00E6603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довольно большой процент для платежей в социальные фонды;</w:t>
      </w:r>
    </w:p>
    <w:p w14:paraId="04549897" w14:textId="77777777" w:rsidR="00E6603D" w:rsidRPr="00E6603D" w:rsidRDefault="00E6603D" w:rsidP="00E6603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стагнация в современной отечественной экономике;</w:t>
      </w:r>
    </w:p>
    <w:p w14:paraId="3C6E98B2" w14:textId="77777777" w:rsidR="00E6603D" w:rsidRPr="00E6603D" w:rsidRDefault="00E6603D" w:rsidP="00E6603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высокий уровень инфляции;</w:t>
      </w:r>
    </w:p>
    <w:p w14:paraId="79E4B535" w14:textId="77777777" w:rsidR="00E6603D" w:rsidRPr="00E6603D" w:rsidRDefault="00E6603D" w:rsidP="00E6603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зависимость производства от растущих цен на сырье, материалы, услуги и пр.;</w:t>
      </w:r>
    </w:p>
    <w:p w14:paraId="5608BC92" w14:textId="77777777" w:rsidR="00E6603D" w:rsidRPr="00E6603D" w:rsidRDefault="00E6603D" w:rsidP="00E6603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дополнительные государственные сборы с малого и среднего бизнеса.</w:t>
      </w:r>
    </w:p>
    <w:p w14:paraId="283712DE" w14:textId="77777777" w:rsidR="00E6603D" w:rsidRPr="00E6603D" w:rsidRDefault="00E6603D" w:rsidP="00E6603D">
      <w:pPr>
        <w:shd w:val="clear" w:color="auto" w:fill="FFFFFF"/>
        <w:spacing w:after="0" w:line="240" w:lineRule="auto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Для работника поводом согласиться на серую зарплату может послужить возможность уплачивать 13% </w:t>
      </w:r>
      <w:hyperlink r:id="rId5" w:history="1">
        <w:r w:rsidRPr="00E6603D">
          <w:rPr>
            <w:rFonts w:ascii="Trebuchet MS" w:eastAsia="Times New Roman" w:hAnsi="Trebuchet MS" w:cs="Times New Roman"/>
            <w:color w:val="0A88CD"/>
            <w:sz w:val="24"/>
            <w:szCs w:val="24"/>
            <w:u w:val="single"/>
            <w:bdr w:val="none" w:sz="0" w:space="0" w:color="auto" w:frame="1"/>
            <w:lang w:eastAsia="ru-RU"/>
          </w:rPr>
          <w:t>НДФЛ</w:t>
        </w:r>
      </w:hyperlink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с меньшей суммы, получая на руки значительно больше, нежели при белых зарплатах.</w:t>
      </w:r>
    </w:p>
    <w:p w14:paraId="63DBA2B7" w14:textId="77777777" w:rsidR="00E6603D" w:rsidRPr="00E6603D" w:rsidRDefault="00E6603D" w:rsidP="00E6603D">
      <w:pPr>
        <w:pBdr>
          <w:top w:val="single" w:sz="6" w:space="15" w:color="000000"/>
          <w:left w:val="single" w:sz="6" w:space="19" w:color="000000"/>
          <w:bottom w:val="single" w:sz="6" w:space="15" w:color="000000"/>
          <w:right w:val="single" w:sz="6" w:space="19" w:color="000000"/>
        </w:pBdr>
        <w:shd w:val="clear" w:color="auto" w:fill="FFFFFF"/>
        <w:spacing w:after="0" w:line="240" w:lineRule="auto"/>
        <w:textAlignment w:val="top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6603D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СПРАВКА!</w:t>
      </w:r>
      <w:r w:rsidRPr="00E6603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На сегодняшний день в России серые зарплаты стали очень распространенным явлением и имеют тенденцию к возрастанию. По итогам исследований, часть белых заработков снизилась почти в полтора раза, тогда как около 30% работодателей используют различные вариации «серых» схем.</w:t>
      </w:r>
    </w:p>
    <w:p w14:paraId="7BFE3F09" w14:textId="77777777" w:rsidR="00B85ED3" w:rsidRDefault="00B85ED3" w:rsidP="00B85ED3">
      <w:pPr>
        <w:shd w:val="clear" w:color="auto" w:fill="FFFFFF"/>
        <w:spacing w:after="210" w:line="300" w:lineRule="atLeast"/>
        <w:textAlignment w:val="top"/>
        <w:outlineLvl w:val="0"/>
        <w:rPr>
          <w:rFonts w:ascii="Georgia" w:eastAsia="Times New Roman" w:hAnsi="Georgia" w:cs="Times New Roman"/>
          <w:color w:val="000000"/>
          <w:kern w:val="36"/>
          <w:sz w:val="51"/>
          <w:szCs w:val="51"/>
          <w:lang w:eastAsia="ru-RU"/>
        </w:rPr>
      </w:pPr>
    </w:p>
    <w:p w14:paraId="63C5466F" w14:textId="77777777" w:rsidR="00B85ED3" w:rsidRDefault="00B85ED3" w:rsidP="00B85ED3">
      <w:pPr>
        <w:shd w:val="clear" w:color="auto" w:fill="FFFFFF"/>
        <w:spacing w:after="210" w:line="300" w:lineRule="atLeast"/>
        <w:textAlignment w:val="top"/>
        <w:outlineLvl w:val="0"/>
        <w:rPr>
          <w:rFonts w:ascii="Georgia" w:eastAsia="Times New Roman" w:hAnsi="Georgia" w:cs="Times New Roman"/>
          <w:color w:val="000000"/>
          <w:kern w:val="36"/>
          <w:sz w:val="51"/>
          <w:szCs w:val="51"/>
          <w:lang w:eastAsia="ru-RU"/>
        </w:rPr>
      </w:pPr>
    </w:p>
    <w:sectPr w:rsidR="00B85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670E"/>
    <w:multiLevelType w:val="multilevel"/>
    <w:tmpl w:val="A7C6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658C0"/>
    <w:multiLevelType w:val="multilevel"/>
    <w:tmpl w:val="07BC2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3C75C8"/>
    <w:multiLevelType w:val="multilevel"/>
    <w:tmpl w:val="B72CC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E5260"/>
    <w:multiLevelType w:val="multilevel"/>
    <w:tmpl w:val="FEFC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A56BB2"/>
    <w:multiLevelType w:val="multilevel"/>
    <w:tmpl w:val="98F6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8775B"/>
    <w:multiLevelType w:val="multilevel"/>
    <w:tmpl w:val="4C90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1F5A52"/>
    <w:multiLevelType w:val="multilevel"/>
    <w:tmpl w:val="75C2F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41E"/>
    <w:rsid w:val="00021C8F"/>
    <w:rsid w:val="0031541E"/>
    <w:rsid w:val="006B512E"/>
    <w:rsid w:val="006E1ACC"/>
    <w:rsid w:val="00B85ED3"/>
    <w:rsid w:val="00E6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6057"/>
  <w15:chartTrackingRefBased/>
  <w15:docId w15:val="{AC0923DA-A1A2-428F-A0CD-A31ADA92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7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51892">
              <w:marLeft w:val="0"/>
              <w:marRight w:val="0"/>
              <w:marTop w:val="300"/>
              <w:marBottom w:val="300"/>
              <w:divBdr>
                <w:top w:val="single" w:sz="12" w:space="0" w:color="FF6600"/>
                <w:left w:val="single" w:sz="12" w:space="0" w:color="FF6600"/>
                <w:bottom w:val="single" w:sz="12" w:space="0" w:color="FF6600"/>
                <w:right w:val="single" w:sz="12" w:space="0" w:color="FF6600"/>
              </w:divBdr>
            </w:div>
          </w:divsChild>
        </w:div>
        <w:div w:id="1030179841">
          <w:marLeft w:val="0"/>
          <w:marRight w:val="0"/>
          <w:marTop w:val="0"/>
          <w:marBottom w:val="0"/>
          <w:divBdr>
            <w:top w:val="single" w:sz="24" w:space="15" w:color="0A88CD"/>
            <w:left w:val="none" w:sz="0" w:space="19" w:color="auto"/>
            <w:bottom w:val="none" w:sz="0" w:space="9" w:color="auto"/>
            <w:right w:val="none" w:sz="0" w:space="19" w:color="auto"/>
          </w:divBdr>
          <w:divsChild>
            <w:div w:id="5585905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2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2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4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082859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964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sistentus.ru/ndf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Lunmila_Victorovna</cp:lastModifiedBy>
  <cp:revision>2</cp:revision>
  <dcterms:created xsi:type="dcterms:W3CDTF">2025-03-03T12:34:00Z</dcterms:created>
  <dcterms:modified xsi:type="dcterms:W3CDTF">2025-03-03T12:34:00Z</dcterms:modified>
</cp:coreProperties>
</file>