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EEF3B" w14:textId="77777777" w:rsidR="00CE4FD9" w:rsidRPr="00CE4FD9" w:rsidRDefault="004F281E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>
        <w:rPr>
          <w:rFonts w:eastAsia="Calibri"/>
          <w:b/>
          <w:noProof/>
          <w:szCs w:val="22"/>
        </w:rPr>
        <w:drawing>
          <wp:inline distT="0" distB="0" distL="0" distR="0" wp14:anchorId="00C1E88D" wp14:editId="2A030F37">
            <wp:extent cx="341630" cy="438150"/>
            <wp:effectExtent l="0" t="0" r="127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416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C8193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14:paraId="6423C7C1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14:paraId="4BB331C5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14:paraId="348939AB" w14:textId="77777777"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14:paraId="0F762C91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Муниципальное образование «Красюковское сельское поселение» </w:t>
      </w:r>
    </w:p>
    <w:p w14:paraId="4398692D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 Красюковского сельского поселения </w:t>
      </w:r>
    </w:p>
    <w:p w14:paraId="4907CD85" w14:textId="77777777"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14:paraId="4B644FEA" w14:textId="77777777"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14:paraId="625AB3B9" w14:textId="77777777"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14:paraId="4CADB9BE" w14:textId="77777777" w:rsidR="00CE4FD9" w:rsidRPr="00CE4FD9" w:rsidRDefault="00095549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 w:rsidRPr="00095549">
        <w:rPr>
          <w:b/>
          <w:color w:val="0D0D0D"/>
          <w:sz w:val="28"/>
          <w:szCs w:val="28"/>
          <w:lang w:eastAsia="x-none"/>
        </w:rPr>
        <w:t>01</w:t>
      </w:r>
      <w:r w:rsidR="00CE4FD9" w:rsidRPr="00095549">
        <w:rPr>
          <w:b/>
          <w:color w:val="0D0D0D"/>
          <w:sz w:val="28"/>
          <w:szCs w:val="28"/>
          <w:lang w:eastAsia="x-none"/>
        </w:rPr>
        <w:t>.0</w:t>
      </w:r>
      <w:r w:rsidRPr="00095549">
        <w:rPr>
          <w:b/>
          <w:color w:val="0D0D0D"/>
          <w:sz w:val="28"/>
          <w:szCs w:val="28"/>
          <w:lang w:eastAsia="x-none"/>
        </w:rPr>
        <w:t>8</w:t>
      </w:r>
      <w:r w:rsidR="00CE4FD9" w:rsidRPr="00095549">
        <w:rPr>
          <w:b/>
          <w:color w:val="0D0D0D"/>
          <w:sz w:val="28"/>
          <w:szCs w:val="28"/>
          <w:lang w:eastAsia="x-none"/>
        </w:rPr>
        <w:t>. 202</w:t>
      </w:r>
      <w:r w:rsidRPr="00095549">
        <w:rPr>
          <w:b/>
          <w:color w:val="0D0D0D"/>
          <w:sz w:val="28"/>
          <w:szCs w:val="28"/>
          <w:lang w:eastAsia="x-none"/>
        </w:rPr>
        <w:t>4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№ </w:t>
      </w:r>
      <w:r w:rsidRPr="00095549">
        <w:rPr>
          <w:b/>
          <w:color w:val="0D0D0D"/>
          <w:sz w:val="28"/>
          <w:szCs w:val="28"/>
          <w:lang w:eastAsia="x-none"/>
        </w:rPr>
        <w:t>81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14:paraId="3FBB7954" w14:textId="77777777"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14:paraId="70E7239A" w14:textId="77777777" w:rsidTr="000C2944">
        <w:tc>
          <w:tcPr>
            <w:tcW w:w="4536" w:type="dxa"/>
          </w:tcPr>
          <w:p w14:paraId="162A540D" w14:textId="77777777" w:rsidR="00CE4FD9" w:rsidRPr="00CE4FD9" w:rsidRDefault="004F281E" w:rsidP="004F281E">
            <w:pPr>
              <w:spacing w:line="228" w:lineRule="auto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4F281E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4F281E">
              <w:rPr>
                <w:b/>
                <w:bCs/>
                <w:sz w:val="28"/>
                <w:szCs w:val="28"/>
              </w:rPr>
              <w:t xml:space="preserve"> сельского поселения от 11.08.2020 г. № 116 «</w:t>
            </w:r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Об утверждении методики оценки эффективности налоговых расходов Красюковского сельского поселения Октябрьского района</w:t>
            </w:r>
            <w:r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»</w:t>
            </w:r>
          </w:p>
        </w:tc>
      </w:tr>
    </w:tbl>
    <w:p w14:paraId="6E4DC394" w14:textId="77777777" w:rsidR="00CE4FD9" w:rsidRP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14:paraId="3854EFB0" w14:textId="77777777"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>ого поселения от 27.11.2019 № 120</w:t>
      </w:r>
      <w:r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697823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14:paraId="2D7C1492" w14:textId="77777777" w:rsidR="00EC6149" w:rsidRDefault="00EC6149" w:rsidP="00EC6149">
      <w:pPr>
        <w:ind w:firstLine="709"/>
        <w:jc w:val="both"/>
        <w:rPr>
          <w:sz w:val="28"/>
          <w:szCs w:val="28"/>
        </w:rPr>
      </w:pPr>
    </w:p>
    <w:p w14:paraId="0C2DF285" w14:textId="77777777" w:rsidR="00EC6149" w:rsidRDefault="00EC6149" w:rsidP="00EC6149">
      <w:pPr>
        <w:shd w:val="clear" w:color="auto" w:fill="FFFFFF"/>
        <w:jc w:val="center"/>
        <w:rPr>
          <w:sz w:val="28"/>
          <w:szCs w:val="28"/>
        </w:rPr>
      </w:pPr>
      <w:r w:rsidRPr="00734994">
        <w:rPr>
          <w:sz w:val="28"/>
          <w:szCs w:val="28"/>
        </w:rPr>
        <w:t>ПОСТАНОВЛЯЮ:</w:t>
      </w:r>
    </w:p>
    <w:p w14:paraId="59BD84BF" w14:textId="77777777" w:rsidR="00EC6149" w:rsidRPr="00734994" w:rsidRDefault="00EC6149" w:rsidP="00EC6149">
      <w:pPr>
        <w:shd w:val="clear" w:color="auto" w:fill="FFFFFF"/>
        <w:jc w:val="center"/>
        <w:rPr>
          <w:sz w:val="28"/>
          <w:szCs w:val="28"/>
        </w:rPr>
      </w:pPr>
    </w:p>
    <w:p w14:paraId="569A8893" w14:textId="77777777"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методику оценки эффективности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Октябрьского района, согласно приложению</w:t>
      </w:r>
      <w:r w:rsidR="00697823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</w:p>
    <w:p w14:paraId="01764C8B" w14:textId="77777777"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r w:rsidR="00697823">
        <w:rPr>
          <w:sz w:val="28"/>
          <w:szCs w:val="28"/>
        </w:rPr>
        <w:t>Красюковского</w:t>
      </w:r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14:paraId="32631B82" w14:textId="77777777" w:rsidR="00EC6149" w:rsidRPr="000C202D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постановления возложить на начальника службы экономики и финансов </w:t>
      </w:r>
      <w:r w:rsidR="00C96EFF">
        <w:rPr>
          <w:sz w:val="28"/>
          <w:szCs w:val="28"/>
        </w:rPr>
        <w:t>Булгакову Ф.Р</w:t>
      </w:r>
      <w:r w:rsidR="004F281E">
        <w:rPr>
          <w:sz w:val="28"/>
          <w:szCs w:val="28"/>
        </w:rPr>
        <w:t xml:space="preserve">. </w:t>
      </w:r>
    </w:p>
    <w:p w14:paraId="1F2307BF" w14:textId="77777777" w:rsidR="00EC6149" w:rsidRPr="004E6E70" w:rsidRDefault="00EC6149" w:rsidP="00EC6149"/>
    <w:p w14:paraId="1DECEE3D" w14:textId="77777777" w:rsidR="00CE4FD9" w:rsidRP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>Глава Администрации</w:t>
      </w:r>
    </w:p>
    <w:p w14:paraId="257C4CB4" w14:textId="77777777"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proofErr w:type="spellStart"/>
      <w:r w:rsidRPr="00CE4FD9">
        <w:rPr>
          <w:bCs/>
          <w:color w:val="0D0D0D"/>
          <w:spacing w:val="-6"/>
          <w:sz w:val="28"/>
          <w:szCs w:val="28"/>
        </w:rPr>
        <w:t>Красюковского</w:t>
      </w:r>
      <w:proofErr w:type="spellEnd"/>
      <w:r w:rsidRPr="00CE4FD9">
        <w:rPr>
          <w:bCs/>
          <w:color w:val="0D0D0D"/>
          <w:spacing w:val="-6"/>
          <w:sz w:val="28"/>
          <w:szCs w:val="28"/>
        </w:rPr>
        <w:t xml:space="preserve"> сельского поселения                       </w:t>
      </w:r>
      <w:r w:rsidR="000C2944">
        <w:rPr>
          <w:bCs/>
          <w:color w:val="0D0D0D"/>
          <w:spacing w:val="-6"/>
          <w:sz w:val="28"/>
          <w:szCs w:val="28"/>
        </w:rPr>
        <w:t xml:space="preserve">            </w:t>
      </w:r>
      <w:r w:rsidRPr="00CE4FD9">
        <w:rPr>
          <w:bCs/>
          <w:color w:val="0D0D0D"/>
          <w:spacing w:val="-6"/>
          <w:sz w:val="28"/>
          <w:szCs w:val="28"/>
        </w:rPr>
        <w:t xml:space="preserve">                 </w:t>
      </w:r>
      <w:r w:rsidR="004F281E">
        <w:rPr>
          <w:bCs/>
          <w:color w:val="0D0D0D"/>
          <w:spacing w:val="-6"/>
          <w:sz w:val="28"/>
          <w:szCs w:val="28"/>
        </w:rPr>
        <w:t>Н.В. Бабенко</w:t>
      </w:r>
    </w:p>
    <w:p w14:paraId="2C974981" w14:textId="77777777" w:rsidR="000C2944" w:rsidRPr="00CE4FD9" w:rsidRDefault="000C2944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14:paraId="42EBAD39" w14:textId="77777777" w:rsidR="004F281E" w:rsidRPr="004F281E" w:rsidRDefault="00CE4FD9" w:rsidP="004F281E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  <w:r w:rsidR="004F281E">
        <w:rPr>
          <w:sz w:val="28"/>
          <w:szCs w:val="28"/>
        </w:rPr>
        <w:br w:type="page"/>
      </w:r>
    </w:p>
    <w:p w14:paraId="66612D3F" w14:textId="77777777" w:rsidR="00093998" w:rsidRPr="00BF4522" w:rsidRDefault="00093998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  <w:r w:rsidRPr="00BF4522">
        <w:rPr>
          <w:sz w:val="28"/>
          <w:szCs w:val="28"/>
        </w:rPr>
        <w:lastRenderedPageBreak/>
        <w:t>Приложение</w:t>
      </w:r>
      <w:r w:rsidR="00CE4FD9">
        <w:rPr>
          <w:sz w:val="28"/>
          <w:szCs w:val="28"/>
        </w:rPr>
        <w:t xml:space="preserve"> № 1</w:t>
      </w:r>
    </w:p>
    <w:p w14:paraId="3911C19F" w14:textId="77777777" w:rsidR="00093998" w:rsidRPr="00BF4522" w:rsidRDefault="00093998" w:rsidP="006C6BBD">
      <w:pPr>
        <w:ind w:left="5103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 w:rsidR="00CE4FD9">
        <w:rPr>
          <w:sz w:val="28"/>
          <w:szCs w:val="28"/>
        </w:rPr>
        <w:t xml:space="preserve">постановлению </w:t>
      </w:r>
      <w:r w:rsidRPr="00BF4522">
        <w:rPr>
          <w:sz w:val="28"/>
          <w:szCs w:val="28"/>
        </w:rPr>
        <w:t>Администрации</w:t>
      </w:r>
    </w:p>
    <w:p w14:paraId="793DD4A3" w14:textId="77777777" w:rsidR="00093998" w:rsidRPr="00BF4522" w:rsidRDefault="00CE4FD9" w:rsidP="006C6BBD">
      <w:pPr>
        <w:ind w:left="5103"/>
        <w:rPr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093998" w:rsidRPr="00E37D57">
        <w:rPr>
          <w:color w:val="000000"/>
          <w:sz w:val="28"/>
          <w:szCs w:val="28"/>
        </w:rPr>
        <w:t xml:space="preserve"> сельского </w:t>
      </w:r>
      <w:r w:rsidR="00093998" w:rsidRPr="00095549">
        <w:rPr>
          <w:color w:val="000000"/>
          <w:sz w:val="28"/>
          <w:szCs w:val="28"/>
        </w:rPr>
        <w:t>поселения</w:t>
      </w:r>
      <w:r w:rsidR="000C2944" w:rsidRPr="00095549">
        <w:rPr>
          <w:color w:val="000000"/>
          <w:sz w:val="28"/>
          <w:szCs w:val="28"/>
        </w:rPr>
        <w:t xml:space="preserve"> </w:t>
      </w:r>
      <w:r w:rsidR="00093998" w:rsidRPr="00095549">
        <w:rPr>
          <w:sz w:val="28"/>
          <w:szCs w:val="28"/>
        </w:rPr>
        <w:t xml:space="preserve">от </w:t>
      </w:r>
      <w:r w:rsidR="00095549" w:rsidRPr="00095549">
        <w:rPr>
          <w:sz w:val="28"/>
          <w:szCs w:val="28"/>
        </w:rPr>
        <w:t>01.08.2024</w:t>
      </w:r>
      <w:r w:rsidR="00093998" w:rsidRPr="00095549">
        <w:rPr>
          <w:sz w:val="28"/>
          <w:szCs w:val="28"/>
        </w:rPr>
        <w:t xml:space="preserve"> № </w:t>
      </w:r>
      <w:r w:rsidR="00095549" w:rsidRPr="00095549">
        <w:rPr>
          <w:sz w:val="28"/>
          <w:szCs w:val="28"/>
        </w:rPr>
        <w:t>81</w:t>
      </w:r>
    </w:p>
    <w:p w14:paraId="54137649" w14:textId="77777777"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09ADBF24" w14:textId="77777777"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698A7BC7" w14:textId="77777777"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14:paraId="00BB67E0" w14:textId="77777777"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308CA30A" w14:textId="77777777"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</w:p>
    <w:p w14:paraId="1E5785FC" w14:textId="77777777"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1EBBE13D" w14:textId="77777777" w:rsidR="005A43C4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расходов 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Pr="00B261AC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C96EFF">
        <w:rPr>
          <w:rFonts w:eastAsia="Calibri"/>
          <w:sz w:val="28"/>
          <w:szCs w:val="28"/>
          <w:lang w:eastAsia="en-US"/>
        </w:rPr>
        <w:t xml:space="preserve">, от </w:t>
      </w:r>
      <w:r w:rsidR="00F76385">
        <w:rPr>
          <w:rFonts w:eastAsia="Calibri"/>
          <w:sz w:val="28"/>
          <w:szCs w:val="28"/>
          <w:lang w:eastAsia="en-US"/>
        </w:rPr>
        <w:t>06.10.2023г.</w:t>
      </w:r>
      <w:r w:rsidR="00C96EFF">
        <w:rPr>
          <w:rFonts w:eastAsia="Calibri"/>
          <w:sz w:val="28"/>
          <w:szCs w:val="28"/>
          <w:lang w:eastAsia="en-US"/>
        </w:rPr>
        <w:t xml:space="preserve"> №</w:t>
      </w:r>
      <w:r w:rsidR="00F76385">
        <w:rPr>
          <w:rFonts w:eastAsia="Calibri"/>
          <w:sz w:val="28"/>
          <w:szCs w:val="28"/>
          <w:lang w:eastAsia="en-US"/>
        </w:rPr>
        <w:t>54, от 06.02.2024г. №70</w:t>
      </w:r>
      <w:r>
        <w:rPr>
          <w:rFonts w:eastAsia="Calibri"/>
          <w:sz w:val="28"/>
          <w:szCs w:val="28"/>
          <w:lang w:eastAsia="en-US"/>
        </w:rPr>
        <w:t>) и от 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132</w:t>
      </w:r>
      <w:r w:rsidRPr="00B261AC">
        <w:rPr>
          <w:rFonts w:eastAsia="Calibri"/>
          <w:sz w:val="28"/>
          <w:szCs w:val="28"/>
          <w:lang w:eastAsia="en-US"/>
        </w:rPr>
        <w:t xml:space="preserve"> "О налог</w:t>
      </w:r>
      <w:r>
        <w:rPr>
          <w:rFonts w:eastAsia="Calibri"/>
          <w:sz w:val="28"/>
          <w:szCs w:val="28"/>
          <w:lang w:eastAsia="en-US"/>
        </w:rPr>
        <w:t>е на имущество физических лиц".</w:t>
      </w:r>
    </w:p>
    <w:p w14:paraId="28BCA456" w14:textId="77777777" w:rsidR="005A43C4" w:rsidRPr="00EC6149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14:paraId="67F937CA" w14:textId="77777777"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14:paraId="5EDE3FF2" w14:textId="77777777"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</w:t>
      </w:r>
      <w:r>
        <w:rPr>
          <w:sz w:val="28"/>
          <w:szCs w:val="28"/>
        </w:rPr>
        <w:t>4</w:t>
      </w:r>
      <w:r w:rsidRPr="00EC6149">
        <w:rPr>
          <w:sz w:val="28"/>
          <w:szCs w:val="28"/>
        </w:rPr>
        <w:t xml:space="preserve">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bCs/>
          <w:sz w:val="28"/>
          <w:szCs w:val="28"/>
          <w:lang w:eastAsia="ar-SA"/>
        </w:rPr>
        <w:t xml:space="preserve">от </w:t>
      </w:r>
      <w:proofErr w:type="spellStart"/>
      <w:r w:rsidRPr="00B261AC">
        <w:rPr>
          <w:rFonts w:eastAsia="Calibri"/>
          <w:sz w:val="28"/>
          <w:szCs w:val="28"/>
          <w:lang w:eastAsia="en-US"/>
        </w:rPr>
        <w:t>от</w:t>
      </w:r>
      <w:proofErr w:type="spellEnd"/>
      <w:r w:rsidRPr="00B261A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F76385">
        <w:rPr>
          <w:rFonts w:eastAsia="Calibri"/>
          <w:sz w:val="28"/>
          <w:szCs w:val="28"/>
          <w:lang w:eastAsia="en-US"/>
        </w:rPr>
        <w:t>, от 06.10.2023г. №54, от 06.02.2024г. №70</w:t>
      </w:r>
      <w:r>
        <w:rPr>
          <w:rFonts w:eastAsia="Calibri"/>
          <w:sz w:val="28"/>
          <w:szCs w:val="28"/>
          <w:lang w:eastAsia="en-US"/>
        </w:rPr>
        <w:t>)</w:t>
      </w:r>
      <w:r w:rsidRPr="00EC6149">
        <w:rPr>
          <w:sz w:val="28"/>
          <w:szCs w:val="28"/>
        </w:rPr>
        <w:t>:</w:t>
      </w:r>
    </w:p>
    <w:p w14:paraId="0F481D4E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г</w:t>
      </w:r>
      <w:r w:rsidR="005A43C4" w:rsidRPr="00EC6149">
        <w:rPr>
          <w:sz w:val="28"/>
          <w:szCs w:val="28"/>
        </w:rPr>
        <w:t>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14:paraId="5C98EC83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 xml:space="preserve">нвалидов I и II групп инвалидности; </w:t>
      </w:r>
    </w:p>
    <w:p w14:paraId="71B639C0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>нвалидов с детства, семьи, имеющие детей-инвалидов;</w:t>
      </w:r>
    </w:p>
    <w:p w14:paraId="76D2649F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26C8B">
        <w:rPr>
          <w:sz w:val="28"/>
          <w:szCs w:val="28"/>
        </w:rPr>
        <w:t>в</w:t>
      </w:r>
      <w:r w:rsidR="005A43C4" w:rsidRPr="00EC6149">
        <w:rPr>
          <w:sz w:val="28"/>
          <w:szCs w:val="28"/>
        </w:rPr>
        <w:t>етеранов и инвалидов великой Отечественной Войны, а также ветеранов и инвалидов боевых действий;</w:t>
      </w:r>
    </w:p>
    <w:p w14:paraId="006B1AEE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 xml:space="preserve">изических лиц, имеющих право на получение социальной поддержки в соответствии с </w:t>
      </w:r>
      <w:hyperlink r:id="rId9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="005A43C4" w:rsidRPr="00EC6149">
          <w:rPr>
            <w:sz w:val="28"/>
            <w:szCs w:val="28"/>
          </w:rPr>
          <w:t>Закона</w:t>
        </w:r>
      </w:hyperlink>
      <w:r w:rsidR="005A43C4" w:rsidRPr="00EC6149">
        <w:rPr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</w:t>
      </w:r>
      <w:r w:rsidR="005A43C4" w:rsidRPr="00EC6149">
        <w:rPr>
          <w:sz w:val="28"/>
          <w:szCs w:val="28"/>
        </w:rPr>
        <w:lastRenderedPageBreak/>
        <w:t xml:space="preserve">аварии в 1957 году на производственном объединении «Маяк» и сбросов радиоактивных отходов в реку Теча» и в соответствии с Федеральным </w:t>
      </w:r>
      <w:hyperlink r:id="rId12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14:paraId="27F4D6FB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59054B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14:paraId="76E82FB3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14:paraId="447AED89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 </w:t>
      </w:r>
      <w:r w:rsidR="00726C8B">
        <w:rPr>
          <w:sz w:val="28"/>
          <w:szCs w:val="28"/>
        </w:rPr>
        <w:t>л</w:t>
      </w:r>
      <w:r w:rsidR="005A43C4">
        <w:rPr>
          <w:sz w:val="28"/>
          <w:szCs w:val="28"/>
        </w:rPr>
        <w:t xml:space="preserve">иц, </w:t>
      </w:r>
      <w:r w:rsidR="005A43C4" w:rsidRPr="00EC6149">
        <w:rPr>
          <w:sz w:val="28"/>
          <w:szCs w:val="28"/>
        </w:rPr>
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14:paraId="3AF77A9C" w14:textId="77777777" w:rsidR="00331A9B" w:rsidRPr="00750344" w:rsidRDefault="00331A9B" w:rsidP="00331A9B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="00726C8B">
        <w:rPr>
          <w:bCs/>
          <w:sz w:val="28"/>
          <w:szCs w:val="28"/>
        </w:rPr>
        <w:t>г</w:t>
      </w:r>
      <w:r w:rsidRPr="00BB3F34">
        <w:rPr>
          <w:bCs/>
          <w:sz w:val="28"/>
          <w:szCs w:val="28"/>
        </w:rPr>
        <w:t xml:space="preserve">раждан, </w:t>
      </w:r>
      <w:r w:rsidRPr="00BB3F34">
        <w:rPr>
          <w:sz w:val="28"/>
          <w:szCs w:val="28"/>
        </w:rPr>
        <w:t>призванных на военную службу по мобилизации в Вооруженные Силы Российской Федерации</w:t>
      </w:r>
      <w:r w:rsidRPr="00750344">
        <w:rPr>
          <w:sz w:val="28"/>
          <w:szCs w:val="28"/>
        </w:rPr>
        <w:t xml:space="preserve">, </w:t>
      </w:r>
      <w:r w:rsidRPr="00750344">
        <w:rPr>
          <w:color w:val="020B22"/>
          <w:sz w:val="28"/>
          <w:szCs w:val="28"/>
          <w:shd w:val="clear" w:color="auto" w:fill="FFFFFF"/>
        </w:rPr>
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</w:r>
      <w:r w:rsidR="00726C8B" w:rsidRPr="00750344">
        <w:rPr>
          <w:color w:val="020B22"/>
          <w:sz w:val="28"/>
          <w:szCs w:val="28"/>
          <w:shd w:val="clear" w:color="auto" w:fill="FFFFFF"/>
        </w:rPr>
        <w:t>),</w:t>
      </w:r>
      <w:r w:rsidR="00726C8B" w:rsidRPr="00750344">
        <w:rPr>
          <w:sz w:val="28"/>
          <w:szCs w:val="28"/>
        </w:rPr>
        <w:t xml:space="preserve"> а</w:t>
      </w:r>
      <w:r w:rsidRPr="00750344">
        <w:rPr>
          <w:sz w:val="28"/>
          <w:szCs w:val="28"/>
        </w:rPr>
        <w:t xml:space="preserve"> также их супругу (супруга), несовершеннолетних детей, родителей (усыновителей).</w:t>
      </w:r>
    </w:p>
    <w:p w14:paraId="43278458" w14:textId="77777777" w:rsidR="00331A9B" w:rsidRPr="004153F4" w:rsidRDefault="00331A9B" w:rsidP="00331A9B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750344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</w:t>
      </w:r>
      <w:r w:rsidRPr="00750344">
        <w:rPr>
          <w:color w:val="020B22"/>
          <w:sz w:val="28"/>
          <w:szCs w:val="28"/>
          <w:shd w:val="clear" w:color="auto" w:fill="FFFFFF"/>
        </w:rPr>
        <w:t xml:space="preserve"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Федерации), 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</w:t>
      </w:r>
      <w:r w:rsidRPr="00750344">
        <w:rPr>
          <w:color w:val="020B22"/>
          <w:sz w:val="28"/>
          <w:szCs w:val="28"/>
          <w:shd w:val="clear" w:color="auto" w:fill="FFFFFF"/>
        </w:rPr>
        <w:lastRenderedPageBreak/>
        <w:t>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14:paraId="5E0CFD5B" w14:textId="77777777" w:rsidR="00331A9B" w:rsidRDefault="00331A9B" w:rsidP="00331A9B">
      <w:pPr>
        <w:ind w:firstLine="992"/>
        <w:jc w:val="both"/>
        <w:rPr>
          <w:sz w:val="28"/>
          <w:szCs w:val="28"/>
        </w:rPr>
      </w:pPr>
      <w:r w:rsidRPr="004F4C73">
        <w:rPr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4F4C73">
        <w:rPr>
          <w:sz w:val="28"/>
          <w:szCs w:val="28"/>
        </w:rPr>
        <w:t>беззаявительном</w:t>
      </w:r>
      <w:proofErr w:type="spellEnd"/>
      <w:r w:rsidRPr="004F4C73">
        <w:rPr>
          <w:sz w:val="28"/>
          <w:szCs w:val="28"/>
        </w:rPr>
        <w:t xml:space="preserve"> порядке.</w:t>
      </w:r>
    </w:p>
    <w:p w14:paraId="336080A6" w14:textId="77777777" w:rsidR="00F76385" w:rsidRDefault="00F76385" w:rsidP="00331A9B">
      <w:pPr>
        <w:ind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Положение подпункта 9 пункта 4 настоящего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 применяется к правоотношениям, </w:t>
      </w:r>
      <w:r w:rsidR="00726C8B">
        <w:rPr>
          <w:sz w:val="28"/>
          <w:szCs w:val="28"/>
        </w:rPr>
        <w:t>связанным с</w:t>
      </w:r>
      <w:r>
        <w:rPr>
          <w:sz w:val="28"/>
          <w:szCs w:val="28"/>
        </w:rPr>
        <w:t xml:space="preserve"> уплатой земельного налога за 2023год.</w:t>
      </w:r>
    </w:p>
    <w:p w14:paraId="18342C0F" w14:textId="77777777" w:rsidR="00331A9B" w:rsidRDefault="00331A9B" w:rsidP="00331A9B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10)</w:t>
      </w:r>
      <w:r w:rsidRPr="001B44A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организации, включенные в сводный реестр организаций оборонно-промышленного комплекса.</w:t>
      </w:r>
    </w:p>
    <w:p w14:paraId="248B076E" w14:textId="77777777" w:rsidR="005A43C4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1.3.2.</w:t>
      </w:r>
      <w:r w:rsidR="0059054B">
        <w:rPr>
          <w:sz w:val="28"/>
          <w:szCs w:val="28"/>
        </w:rPr>
        <w:t xml:space="preserve"> </w:t>
      </w:r>
      <w:r w:rsidRPr="00EC6149">
        <w:rPr>
          <w:sz w:val="28"/>
          <w:szCs w:val="28"/>
        </w:rPr>
        <w:t xml:space="preserve">Освобождение от уплаты налога на имущество физических лиц в отношении категорий плательщиков, установленных решением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sz w:val="28"/>
          <w:szCs w:val="28"/>
        </w:rPr>
        <w:t xml:space="preserve">от </w:t>
      </w:r>
      <w:r>
        <w:rPr>
          <w:sz w:val="28"/>
          <w:szCs w:val="28"/>
        </w:rPr>
        <w:t>25.11.2019</w:t>
      </w:r>
      <w:r w:rsidRPr="00B22AA2">
        <w:rPr>
          <w:sz w:val="28"/>
          <w:szCs w:val="28"/>
        </w:rPr>
        <w:t xml:space="preserve"> г. № </w:t>
      </w:r>
      <w:r>
        <w:rPr>
          <w:sz w:val="28"/>
          <w:szCs w:val="28"/>
        </w:rPr>
        <w:t>132</w:t>
      </w:r>
      <w:r w:rsidRPr="00B22AA2">
        <w:rPr>
          <w:sz w:val="28"/>
          <w:szCs w:val="28"/>
        </w:rPr>
        <w:t xml:space="preserve"> "О налоге на имущество физических лиц"</w:t>
      </w:r>
      <w:r>
        <w:rPr>
          <w:sz w:val="28"/>
          <w:szCs w:val="28"/>
        </w:rPr>
        <w:t>:</w:t>
      </w:r>
    </w:p>
    <w:p w14:paraId="04A8C17C" w14:textId="77777777"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22AA2">
        <w:rPr>
          <w:sz w:val="28"/>
          <w:szCs w:val="28"/>
        </w:rPr>
        <w:t>семей, имеющих детей-инвалидов, в собственности которых находится имущество, являющееся объектом налогообложения на территории муниципального образования "</w:t>
      </w:r>
      <w:proofErr w:type="spellStart"/>
      <w:r w:rsidRPr="00B22AA2">
        <w:rPr>
          <w:sz w:val="28"/>
          <w:szCs w:val="28"/>
        </w:rPr>
        <w:t>Красюковское</w:t>
      </w:r>
      <w:proofErr w:type="spellEnd"/>
      <w:r w:rsidRPr="00B22AA2">
        <w:rPr>
          <w:sz w:val="28"/>
          <w:szCs w:val="28"/>
        </w:rPr>
        <w:t xml:space="preserve"> сельское поселение".</w:t>
      </w:r>
    </w:p>
    <w:p w14:paraId="59136034" w14:textId="77777777" w:rsidR="005A43C4" w:rsidRDefault="005A43C4" w:rsidP="005A43C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75E8088" w14:textId="77777777" w:rsidR="00EC6149" w:rsidRPr="00EC6149" w:rsidRDefault="00EC6149" w:rsidP="005A43C4">
      <w:pPr>
        <w:suppressAutoHyphens/>
        <w:autoSpaceDE w:val="0"/>
        <w:ind w:right="-6" w:firstLine="709"/>
        <w:rPr>
          <w:b/>
          <w:sz w:val="28"/>
          <w:szCs w:val="28"/>
        </w:rPr>
      </w:pPr>
      <w:r w:rsidRPr="00EC6149">
        <w:rPr>
          <w:b/>
          <w:sz w:val="28"/>
          <w:szCs w:val="28"/>
        </w:rPr>
        <w:lastRenderedPageBreak/>
        <w:t>2.Порядок проведения оценки эффективности налоговых расходов</w:t>
      </w:r>
    </w:p>
    <w:p w14:paraId="5F75D2D9" w14:textId="77777777"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14:paraId="4626A8D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включает:</w:t>
      </w:r>
    </w:p>
    <w:p w14:paraId="54275FE6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поселения;</w:t>
      </w:r>
    </w:p>
    <w:p w14:paraId="0596CBB5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14:paraId="0511875E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являются:</w:t>
      </w:r>
    </w:p>
    <w:p w14:paraId="0C82E5DC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целям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14:paraId="14B8F20E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14:paraId="162AC15B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14:paraId="0148715E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14:paraId="5331C431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14:paraId="3740699D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14:paraId="3D207ADC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финансами»–объем налоговых доходов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14:paraId="2216270F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указанных в </w:t>
      </w:r>
      <w:r w:rsidRPr="00EC6149">
        <w:rPr>
          <w:sz w:val="28"/>
          <w:szCs w:val="28"/>
        </w:rPr>
        <w:lastRenderedPageBreak/>
        <w:t>пункте 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14:paraId="46E53BD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14:paraId="6334CB2B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финансами». </w:t>
      </w:r>
    </w:p>
    <w:p w14:paraId="7B630F54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14:paraId="224FFA23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14:paraId="713BC47D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14:paraId="1CEDDCF5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14:paraId="6C426C0E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4B38591C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приложению к настоящей Методике.</w:t>
      </w:r>
    </w:p>
    <w:p w14:paraId="4BBF631C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14:paraId="0849FE25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достижении целевых характеристик (критериев </w:t>
      </w:r>
      <w:r w:rsidRPr="00EC6149">
        <w:rPr>
          <w:sz w:val="28"/>
          <w:szCs w:val="28"/>
        </w:rPr>
        <w:lastRenderedPageBreak/>
        <w:t>целесообразности) налогового расхода;</w:t>
      </w:r>
    </w:p>
    <w:p w14:paraId="19A7842C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14:paraId="4A863E56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14:paraId="1B12457B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14:paraId="27004A2A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="0011490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t>ежегодно, до 3</w:t>
      </w:r>
      <w:r w:rsidR="00916D81">
        <w:rPr>
          <w:sz w:val="28"/>
          <w:szCs w:val="28"/>
        </w:rPr>
        <w:t xml:space="preserve">1 </w:t>
      </w:r>
      <w:r w:rsidR="0023736B">
        <w:rPr>
          <w:sz w:val="28"/>
          <w:szCs w:val="28"/>
        </w:rPr>
        <w:t>июля</w:t>
      </w:r>
      <w:r w:rsidRPr="00EC6149">
        <w:rPr>
          <w:sz w:val="28"/>
          <w:szCs w:val="28"/>
        </w:rPr>
        <w:t xml:space="preserve"> направляет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14:paraId="5129F5DD" w14:textId="77777777"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51C9F980" w14:textId="77777777" w:rsidR="004613E3" w:rsidRPr="004613E3" w:rsidRDefault="004613E3" w:rsidP="004613E3">
      <w:pPr>
        <w:rPr>
          <w:sz w:val="28"/>
          <w:szCs w:val="28"/>
        </w:rPr>
      </w:pPr>
      <w:r w:rsidRPr="004613E3">
        <w:rPr>
          <w:sz w:val="28"/>
          <w:szCs w:val="28"/>
        </w:rPr>
        <w:t>Ведущий специалист по делопроизводству,</w:t>
      </w:r>
    </w:p>
    <w:p w14:paraId="4C7571A6" w14:textId="77777777"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>архивной работе                                                                                Л. О. Тарасова</w:t>
      </w:r>
    </w:p>
    <w:p w14:paraId="5095D874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1F9DAA3E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7E98C6AA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460A6629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17FE1D38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0AB3BD85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C7A586E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6C9F47E1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35956D5D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40914E8B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17F0875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17441CE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040D3263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0952BC70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4613B834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7D8E8079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5EE39D23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5D10393B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52706D64" w14:textId="77777777"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EC6149" w:rsidSect="00EC6149">
          <w:headerReference w:type="default" r:id="rId13"/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14:paraId="3E2170D1" w14:textId="77777777"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lastRenderedPageBreak/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r>
        <w:rPr>
          <w:rFonts w:eastAsia="Calibri"/>
          <w:sz w:val="24"/>
          <w:szCs w:val="24"/>
          <w:lang w:eastAsia="en-US"/>
        </w:rPr>
        <w:t>Красюковского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14:paraId="23F1D373" w14:textId="77777777"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14:paraId="0F49AE3C" w14:textId="77777777"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Результаты  оценки эффективности налоговых расходов за оцениваемый _________ год</w:t>
      </w:r>
    </w:p>
    <w:p w14:paraId="18ADE3E7" w14:textId="77777777"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14:paraId="620CDFEB" w14:textId="77777777"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2793"/>
        <w:gridCol w:w="2191"/>
        <w:gridCol w:w="3425"/>
        <w:gridCol w:w="4110"/>
        <w:gridCol w:w="1644"/>
      </w:tblGrid>
      <w:tr w:rsidR="00EC6149" w:rsidRPr="00EC6149" w14:paraId="338A96C2" w14:textId="77777777" w:rsidTr="00565710">
        <w:trPr>
          <w:trHeight w:val="316"/>
        </w:trPr>
        <w:tc>
          <w:tcPr>
            <w:tcW w:w="203" w:type="pct"/>
            <w:vMerge w:val="restart"/>
          </w:tcPr>
          <w:p w14:paraId="22F733C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14:paraId="008956D9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14:paraId="2FD56D3E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14:paraId="29CCB606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14:paraId="2D6FC2A2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14:paraId="586B5C09" w14:textId="77777777" w:rsidTr="00565710">
        <w:trPr>
          <w:trHeight w:val="1931"/>
        </w:trPr>
        <w:tc>
          <w:tcPr>
            <w:tcW w:w="203" w:type="pct"/>
            <w:vMerge/>
          </w:tcPr>
          <w:p w14:paraId="66C660C3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14:paraId="637AF796" w14:textId="77777777"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14:paraId="7F791672" w14:textId="77777777"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14:paraId="635F1543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» (соответствует/не соответствует)</w:t>
            </w:r>
          </w:p>
        </w:tc>
        <w:tc>
          <w:tcPr>
            <w:tcW w:w="1392" w:type="pct"/>
            <w:vAlign w:val="center"/>
          </w:tcPr>
          <w:p w14:paraId="51BFA34D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14:paraId="3FE89365" w14:textId="77777777"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14:paraId="7856C353" w14:textId="77777777" w:rsidTr="00565710">
        <w:trPr>
          <w:trHeight w:val="233"/>
        </w:trPr>
        <w:tc>
          <w:tcPr>
            <w:tcW w:w="203" w:type="pct"/>
          </w:tcPr>
          <w:p w14:paraId="29B6B703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14:paraId="6197BD96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14:paraId="155118FC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14:paraId="633827D4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14:paraId="7C5CD743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14:paraId="10BB3116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14:paraId="30AF92B5" w14:textId="77777777" w:rsidTr="00565710">
        <w:tc>
          <w:tcPr>
            <w:tcW w:w="203" w:type="pct"/>
          </w:tcPr>
          <w:p w14:paraId="3390390B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14:paraId="3EE9386F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14:paraId="1426C136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14:paraId="2DCEE1A7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14:paraId="74B37D8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14:paraId="24E2ED1F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14:paraId="22DF0B14" w14:textId="77777777" w:rsidTr="00565710">
        <w:tc>
          <w:tcPr>
            <w:tcW w:w="203" w:type="pct"/>
          </w:tcPr>
          <w:p w14:paraId="5A9BF86D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14:paraId="2C96632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14:paraId="2066F583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14:paraId="28E55F5C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14:paraId="02880BD1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14:paraId="3839F7AA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61B8D255" w14:textId="77777777"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14:paraId="0A69FF71" w14:textId="77777777"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3094"/>
        <w:gridCol w:w="2465"/>
        <w:gridCol w:w="1509"/>
        <w:gridCol w:w="1506"/>
        <w:gridCol w:w="1783"/>
        <w:gridCol w:w="1789"/>
        <w:gridCol w:w="2043"/>
      </w:tblGrid>
      <w:tr w:rsidR="00EC6149" w:rsidRPr="00EC6149" w14:paraId="5FDE8AB1" w14:textId="77777777" w:rsidTr="00565710">
        <w:tc>
          <w:tcPr>
            <w:tcW w:w="194" w:type="pct"/>
          </w:tcPr>
          <w:p w14:paraId="1F794F7F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14:paraId="0BEB6C85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устанавливающего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налоговый расход</w:t>
            </w:r>
          </w:p>
        </w:tc>
        <w:tc>
          <w:tcPr>
            <w:tcW w:w="835" w:type="pct"/>
          </w:tcPr>
          <w:p w14:paraId="61AED254" w14:textId="77777777"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14:paraId="0AC7BA35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14:paraId="2B3F46FE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14:paraId="3593398B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14:paraId="6C1356F8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14:paraId="3CFC6141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14:paraId="392BC983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(результативен/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нерезультативен)*</w:t>
            </w:r>
            <w:proofErr w:type="gramEnd"/>
          </w:p>
        </w:tc>
      </w:tr>
      <w:tr w:rsidR="00EC6149" w:rsidRPr="00EC6149" w14:paraId="160847FB" w14:textId="77777777" w:rsidTr="00565710">
        <w:tc>
          <w:tcPr>
            <w:tcW w:w="194" w:type="pct"/>
          </w:tcPr>
          <w:p w14:paraId="777B9BE9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048" w:type="pct"/>
          </w:tcPr>
          <w:p w14:paraId="5C194443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14:paraId="505C99AD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14:paraId="0B806BCD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14:paraId="58B444CE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14:paraId="16C0688F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14:paraId="6E77E1A1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14:paraId="0817D9B9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14:paraId="280A6710" w14:textId="77777777" w:rsidTr="00565710">
        <w:tc>
          <w:tcPr>
            <w:tcW w:w="194" w:type="pct"/>
          </w:tcPr>
          <w:p w14:paraId="56BE1D6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14:paraId="567A1117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14:paraId="23EE8D0D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14:paraId="11A60291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14:paraId="28BD3C2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14:paraId="7EB9AF4E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14:paraId="34874F4E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14:paraId="45FA2280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14:paraId="12A8531C" w14:textId="77777777" w:rsidTr="00565710">
        <w:tc>
          <w:tcPr>
            <w:tcW w:w="194" w:type="pct"/>
          </w:tcPr>
          <w:p w14:paraId="32208D2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14:paraId="25D30D4C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14:paraId="2CB1DC13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14:paraId="3E5498F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14:paraId="4E7D5AA7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14:paraId="3A0B9C7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14:paraId="6A7EA5B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14:paraId="17A79268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5E891CE8" w14:textId="77777777" w:rsidR="00EC6149" w:rsidRPr="00EC6149" w:rsidRDefault="00EC6149" w:rsidP="00EC6149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</w:p>
    <w:p w14:paraId="4D26D1EA" w14:textId="77777777"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* Примечание: при значении коэффициента результативности от  0,5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14:paraId="654FCB7B" w14:textId="77777777" w:rsidR="00EC6149" w:rsidRPr="00916D81" w:rsidRDefault="00EC6149" w:rsidP="00EC6149">
      <w:pPr>
        <w:suppressAutoHyphens/>
        <w:ind w:left="5747"/>
        <w:contextualSpacing/>
        <w:rPr>
          <w:sz w:val="22"/>
          <w:szCs w:val="24"/>
        </w:rPr>
      </w:pPr>
    </w:p>
    <w:p w14:paraId="413E26D8" w14:textId="77777777"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1795"/>
        <w:gridCol w:w="1771"/>
        <w:gridCol w:w="1990"/>
        <w:gridCol w:w="1987"/>
        <w:gridCol w:w="2592"/>
        <w:gridCol w:w="1789"/>
        <w:gridCol w:w="2185"/>
      </w:tblGrid>
      <w:tr w:rsidR="00EC6149" w:rsidRPr="00EC6149" w14:paraId="41F29766" w14:textId="77777777" w:rsidTr="00565710">
        <w:tc>
          <w:tcPr>
            <w:tcW w:w="221" w:type="pct"/>
          </w:tcPr>
          <w:p w14:paraId="0864FB4C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14:paraId="2509496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14:paraId="705105F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674" w:type="pct"/>
          </w:tcPr>
          <w:p w14:paraId="6F5F0555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критериев целесообразности</w:t>
            </w:r>
          </w:p>
        </w:tc>
        <w:tc>
          <w:tcPr>
            <w:tcW w:w="673" w:type="pct"/>
          </w:tcPr>
          <w:p w14:paraId="2B5C9307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878" w:type="pct"/>
          </w:tcPr>
          <w:p w14:paraId="198144D8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606" w:type="pct"/>
          </w:tcPr>
          <w:p w14:paraId="0F3AC905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Оценка эффективности налогового расхода (эффективен/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неэффективен)*</w:t>
            </w:r>
            <w:proofErr w:type="gramEnd"/>
          </w:p>
        </w:tc>
        <w:tc>
          <w:tcPr>
            <w:tcW w:w="740" w:type="pct"/>
          </w:tcPr>
          <w:p w14:paraId="5D3E8148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>Вывод о необходимости сохранения, уточнения или отмены налоговой льготы, обуславливающей налоговый расход</w:t>
            </w:r>
          </w:p>
        </w:tc>
      </w:tr>
      <w:tr w:rsidR="00EC6149" w:rsidRPr="00EC6149" w14:paraId="510B8B56" w14:textId="77777777" w:rsidTr="00565710">
        <w:tc>
          <w:tcPr>
            <w:tcW w:w="221" w:type="pct"/>
          </w:tcPr>
          <w:p w14:paraId="12A701A5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608" w:type="pct"/>
          </w:tcPr>
          <w:p w14:paraId="2BF6C566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00" w:type="pct"/>
          </w:tcPr>
          <w:p w14:paraId="34FFA535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74" w:type="pct"/>
          </w:tcPr>
          <w:p w14:paraId="4E71C336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73" w:type="pct"/>
          </w:tcPr>
          <w:p w14:paraId="7D5ACA1A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8" w:type="pct"/>
          </w:tcPr>
          <w:p w14:paraId="1F083F55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14:paraId="1A726B56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40" w:type="pct"/>
          </w:tcPr>
          <w:p w14:paraId="328C7259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14:paraId="753C55C4" w14:textId="77777777" w:rsidTr="00565710">
        <w:trPr>
          <w:trHeight w:val="274"/>
        </w:trPr>
        <w:tc>
          <w:tcPr>
            <w:tcW w:w="221" w:type="pct"/>
          </w:tcPr>
          <w:p w14:paraId="42ED3543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08" w:type="pct"/>
          </w:tcPr>
          <w:p w14:paraId="21212F12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14:paraId="11179651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14:paraId="50EE4D8F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14:paraId="61224043" w14:textId="77777777"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14:paraId="7A0837F5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14:paraId="2857A83E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14:paraId="45DE1E47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EC6149" w:rsidRPr="00EC6149" w14:paraId="3C7213C0" w14:textId="77777777" w:rsidTr="00565710">
        <w:trPr>
          <w:trHeight w:val="274"/>
        </w:trPr>
        <w:tc>
          <w:tcPr>
            <w:tcW w:w="221" w:type="pct"/>
          </w:tcPr>
          <w:p w14:paraId="26B34773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…</w:t>
            </w:r>
          </w:p>
        </w:tc>
        <w:tc>
          <w:tcPr>
            <w:tcW w:w="608" w:type="pct"/>
          </w:tcPr>
          <w:p w14:paraId="46C8DB5F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14:paraId="2294A820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14:paraId="3C029A95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14:paraId="4AF1207E" w14:textId="77777777"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14:paraId="1F785DDD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14:paraId="67B5A3D3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14:paraId="3E5ACCDD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14:paraId="7F6C81F1" w14:textId="77777777" w:rsidR="00EC6149" w:rsidRPr="00916D81" w:rsidRDefault="00EC6149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sectPr w:rsidR="00EC6149" w:rsidRPr="00916D81" w:rsidSect="00697823">
      <w:pgSz w:w="16839" w:h="11907" w:orient="landscape" w:code="9"/>
      <w:pgMar w:top="1701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B73D4" w14:textId="77777777" w:rsidR="00AE0E21" w:rsidRDefault="00AE0E21">
      <w:r>
        <w:separator/>
      </w:r>
    </w:p>
  </w:endnote>
  <w:endnote w:type="continuationSeparator" w:id="0">
    <w:p w14:paraId="37B62E06" w14:textId="77777777" w:rsidR="00AE0E21" w:rsidRDefault="00AE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600FF" w14:textId="77777777" w:rsidR="00AE0E21" w:rsidRDefault="00AE0E21">
      <w:r>
        <w:separator/>
      </w:r>
    </w:p>
  </w:footnote>
  <w:footnote w:type="continuationSeparator" w:id="0">
    <w:p w14:paraId="7C4F1AAC" w14:textId="77777777" w:rsidR="00AE0E21" w:rsidRDefault="00AE0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6A5A" w14:textId="77777777" w:rsidR="00093998" w:rsidRPr="00021017" w:rsidRDefault="00093998">
    <w:pPr>
      <w:pStyle w:val="ad"/>
      <w:jc w:val="center"/>
      <w:rPr>
        <w:sz w:val="20"/>
        <w:szCs w:val="20"/>
      </w:rPr>
    </w:pPr>
  </w:p>
  <w:p w14:paraId="7C93E485" w14:textId="77777777" w:rsidR="00093998" w:rsidRDefault="0009399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2" type="#_x0000_t75" style="width:21.75pt;height:24pt;visibility:visible" o:bullet="t">
        <v:imagedata r:id="rId1" o:title=""/>
      </v:shape>
    </w:pict>
  </w:numPicBullet>
  <w:numPicBullet w:numPicBulletId="1">
    <w:pict>
      <v:shape id="_x0000_i1103" type="#_x0000_t75" style="width:21.75pt;height:24pt;visibility:visible" o:bullet="t">
        <v:imagedata r:id="rId2" o:title=""/>
      </v:shape>
    </w:pict>
  </w:numPicBullet>
  <w:abstractNum w:abstractNumId="0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F0"/>
    <w:rsid w:val="00021017"/>
    <w:rsid w:val="0003543B"/>
    <w:rsid w:val="00041271"/>
    <w:rsid w:val="00050DFA"/>
    <w:rsid w:val="00093998"/>
    <w:rsid w:val="00095549"/>
    <w:rsid w:val="00095EAD"/>
    <w:rsid w:val="000A7C8F"/>
    <w:rsid w:val="000B7117"/>
    <w:rsid w:val="000C2944"/>
    <w:rsid w:val="000C7836"/>
    <w:rsid w:val="000D0621"/>
    <w:rsid w:val="000E63EA"/>
    <w:rsid w:val="0010107E"/>
    <w:rsid w:val="00114909"/>
    <w:rsid w:val="00147B41"/>
    <w:rsid w:val="00174534"/>
    <w:rsid w:val="00193447"/>
    <w:rsid w:val="001E7B83"/>
    <w:rsid w:val="00206B18"/>
    <w:rsid w:val="002204E6"/>
    <w:rsid w:val="0023736B"/>
    <w:rsid w:val="00247CA4"/>
    <w:rsid w:val="00256E04"/>
    <w:rsid w:val="00260E04"/>
    <w:rsid w:val="002914D3"/>
    <w:rsid w:val="002B2725"/>
    <w:rsid w:val="002D3532"/>
    <w:rsid w:val="002D4FC1"/>
    <w:rsid w:val="002D5F35"/>
    <w:rsid w:val="00323C42"/>
    <w:rsid w:val="00331A9B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75670"/>
    <w:rsid w:val="004C6C65"/>
    <w:rsid w:val="004E0DE2"/>
    <w:rsid w:val="004F281E"/>
    <w:rsid w:val="00504E56"/>
    <w:rsid w:val="00507A43"/>
    <w:rsid w:val="0051157B"/>
    <w:rsid w:val="005142E6"/>
    <w:rsid w:val="00516451"/>
    <w:rsid w:val="00524480"/>
    <w:rsid w:val="00562EF9"/>
    <w:rsid w:val="0059054B"/>
    <w:rsid w:val="005A43C4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7823"/>
    <w:rsid w:val="006A1AAE"/>
    <w:rsid w:val="006A6C3D"/>
    <w:rsid w:val="006A72C8"/>
    <w:rsid w:val="006C6BBD"/>
    <w:rsid w:val="006D2A13"/>
    <w:rsid w:val="006F484A"/>
    <w:rsid w:val="00703194"/>
    <w:rsid w:val="00714A0D"/>
    <w:rsid w:val="00723D28"/>
    <w:rsid w:val="00726C8B"/>
    <w:rsid w:val="00734994"/>
    <w:rsid w:val="007734CA"/>
    <w:rsid w:val="0078163D"/>
    <w:rsid w:val="007C795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7D16"/>
    <w:rsid w:val="008D3CCE"/>
    <w:rsid w:val="00902A97"/>
    <w:rsid w:val="00916D81"/>
    <w:rsid w:val="0093410F"/>
    <w:rsid w:val="00935A9D"/>
    <w:rsid w:val="009550EC"/>
    <w:rsid w:val="00956EA4"/>
    <w:rsid w:val="009652DC"/>
    <w:rsid w:val="009717E8"/>
    <w:rsid w:val="0097666A"/>
    <w:rsid w:val="0099699B"/>
    <w:rsid w:val="009A222A"/>
    <w:rsid w:val="009C51E7"/>
    <w:rsid w:val="009F309F"/>
    <w:rsid w:val="00A0286E"/>
    <w:rsid w:val="00A0365F"/>
    <w:rsid w:val="00A12443"/>
    <w:rsid w:val="00A25F91"/>
    <w:rsid w:val="00A33959"/>
    <w:rsid w:val="00A429B5"/>
    <w:rsid w:val="00A7788F"/>
    <w:rsid w:val="00AB7AC0"/>
    <w:rsid w:val="00AE0E21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921D5"/>
    <w:rsid w:val="00B92A66"/>
    <w:rsid w:val="00BA0B57"/>
    <w:rsid w:val="00BA139A"/>
    <w:rsid w:val="00BB3874"/>
    <w:rsid w:val="00BE7F63"/>
    <w:rsid w:val="00BF4522"/>
    <w:rsid w:val="00C21B6B"/>
    <w:rsid w:val="00C23EB1"/>
    <w:rsid w:val="00C255B6"/>
    <w:rsid w:val="00C41D2F"/>
    <w:rsid w:val="00C554E5"/>
    <w:rsid w:val="00C57DEB"/>
    <w:rsid w:val="00C81AF9"/>
    <w:rsid w:val="00C83BEC"/>
    <w:rsid w:val="00C939FB"/>
    <w:rsid w:val="00C94641"/>
    <w:rsid w:val="00C953B1"/>
    <w:rsid w:val="00C96EFF"/>
    <w:rsid w:val="00CC377A"/>
    <w:rsid w:val="00CE4FD9"/>
    <w:rsid w:val="00CF3C6D"/>
    <w:rsid w:val="00D22802"/>
    <w:rsid w:val="00D4630A"/>
    <w:rsid w:val="00D701CF"/>
    <w:rsid w:val="00D72895"/>
    <w:rsid w:val="00DC4694"/>
    <w:rsid w:val="00DD048E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C5597"/>
    <w:rsid w:val="00EC6149"/>
    <w:rsid w:val="00EE1286"/>
    <w:rsid w:val="00EF14A3"/>
    <w:rsid w:val="00F13CF0"/>
    <w:rsid w:val="00F148B6"/>
    <w:rsid w:val="00F37C81"/>
    <w:rsid w:val="00F7406E"/>
    <w:rsid w:val="00F76385"/>
    <w:rsid w:val="00FB1BC5"/>
    <w:rsid w:val="00FC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E08AD5"/>
  <w15:docId w15:val="{0F37BFA8-2743-478A-B513-A730B3E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Заголовок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FE5D6-6CC7-4624-B330-6C34041F7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Lunmila_Victorovna</cp:lastModifiedBy>
  <cp:revision>2</cp:revision>
  <cp:lastPrinted>2023-08-08T05:14:00Z</cp:lastPrinted>
  <dcterms:created xsi:type="dcterms:W3CDTF">2026-02-24T08:34:00Z</dcterms:created>
  <dcterms:modified xsi:type="dcterms:W3CDTF">2026-02-24T08:34:00Z</dcterms:modified>
</cp:coreProperties>
</file>